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5F" w:rsidRPr="007679D5" w:rsidRDefault="0007335F" w:rsidP="00DB5FD2">
      <w:pPr>
        <w:pStyle w:val="Heading1"/>
        <w:spacing w:before="0" w:after="0"/>
        <w:rPr>
          <w:rFonts w:ascii="仿宋_GB2312" w:eastAsia="仿宋_GB2312"/>
          <w:sz w:val="28"/>
          <w:szCs w:val="28"/>
        </w:rPr>
      </w:pPr>
      <w:bookmarkStart w:id="0" w:name="_Toc417634956"/>
      <w:bookmarkStart w:id="1" w:name="_Toc417650797"/>
      <w:bookmarkStart w:id="2" w:name="_Toc434569453"/>
      <w:r w:rsidRPr="007679D5">
        <w:rPr>
          <w:rFonts w:ascii="仿宋_GB2312" w:eastAsia="仿宋_GB2312" w:hint="eastAsia"/>
          <w:sz w:val="28"/>
          <w:szCs w:val="28"/>
        </w:rPr>
        <w:t>附件</w:t>
      </w:r>
      <w:r w:rsidRPr="007679D5">
        <w:rPr>
          <w:rFonts w:ascii="仿宋_GB2312" w:eastAsia="仿宋_GB2312"/>
          <w:sz w:val="28"/>
          <w:szCs w:val="28"/>
        </w:rPr>
        <w:t>1</w:t>
      </w:r>
    </w:p>
    <w:p w:rsidR="0007335F" w:rsidRPr="00E45EC1" w:rsidRDefault="0007335F" w:rsidP="00E07EB2">
      <w:pPr>
        <w:widowControl/>
        <w:jc w:val="center"/>
        <w:rPr>
          <w:rFonts w:ascii="黑体" w:eastAsia="黑体" w:hAnsi="Times New Roman" w:cs="Times New Roman"/>
          <w:bCs/>
          <w:kern w:val="44"/>
          <w:sz w:val="32"/>
          <w:szCs w:val="32"/>
        </w:rPr>
      </w:pPr>
      <w:bookmarkStart w:id="3" w:name="_Toc434569454"/>
      <w:bookmarkStart w:id="4" w:name="_Toc417634961"/>
      <w:bookmarkStart w:id="5" w:name="_Toc417650804"/>
      <w:bookmarkEnd w:id="0"/>
      <w:bookmarkEnd w:id="1"/>
      <w:bookmarkEnd w:id="2"/>
      <w:r w:rsidRPr="00E45EC1">
        <w:rPr>
          <w:rFonts w:ascii="黑体" w:eastAsia="黑体" w:hAnsi="Times New Roman" w:cs="Times New Roman" w:hint="eastAsia"/>
          <w:bCs/>
          <w:kern w:val="44"/>
          <w:sz w:val="32"/>
          <w:szCs w:val="32"/>
        </w:rPr>
        <w:t>上海政法学院“分类分级”本科生导师制改革方案</w:t>
      </w:r>
      <w:bookmarkEnd w:id="3"/>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为适应高等教育改革和发展的需要，进一步完善学校本科生导师制，充分发挥教师在学生培养中的主导作用和学生的主体作用，建立新型师生关系，以提高人才培养质量和学校办学水平，学校决定实施“分类分级”本科生导师制改革，特制定本方案。</w:t>
      </w:r>
    </w:p>
    <w:p w:rsidR="0007335F" w:rsidRPr="00573E2C" w:rsidRDefault="0007335F" w:rsidP="007679D5">
      <w:pPr>
        <w:spacing w:line="360" w:lineRule="auto"/>
        <w:ind w:firstLineChars="200" w:firstLine="31680"/>
        <w:rPr>
          <w:rFonts w:ascii="黑体" w:eastAsia="黑体" w:hAnsi="仿宋_GB2312" w:cs="仿宋_GB2312"/>
          <w:sz w:val="28"/>
          <w:szCs w:val="28"/>
        </w:rPr>
      </w:pPr>
      <w:r w:rsidRPr="00573E2C">
        <w:rPr>
          <w:rFonts w:ascii="黑体" w:eastAsia="黑体" w:hAnsi="仿宋_GB2312" w:cs="仿宋_GB2312" w:hint="eastAsia"/>
          <w:sz w:val="28"/>
          <w:szCs w:val="28"/>
        </w:rPr>
        <w:t>一、改革目标</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建立“分类分级”本科生导师制，进一步发挥教师在人才培养中的主导作用，密切师生之间教与学的关系，加强对学生学业、参与科学研究和学术提升、就业创业的全程指导，实现人才培养第一课堂和第二课堂的有效引导，切实提升人才培养质量。</w:t>
      </w:r>
    </w:p>
    <w:p w:rsidR="0007335F" w:rsidRPr="00573E2C" w:rsidRDefault="0007335F" w:rsidP="003E2155">
      <w:pPr>
        <w:spacing w:line="360" w:lineRule="auto"/>
        <w:ind w:firstLineChars="200" w:firstLine="31680"/>
        <w:rPr>
          <w:rFonts w:ascii="黑体" w:eastAsia="黑体" w:hAnsi="仿宋_GB2312" w:cs="仿宋_GB2312"/>
          <w:sz w:val="28"/>
          <w:szCs w:val="28"/>
        </w:rPr>
      </w:pPr>
      <w:r>
        <w:rPr>
          <w:rFonts w:ascii="黑体" w:eastAsia="黑体" w:hAnsi="仿宋_GB2312" w:cs="仿宋_GB2312" w:hint="eastAsia"/>
          <w:sz w:val="28"/>
          <w:szCs w:val="28"/>
        </w:rPr>
        <w:t>二、</w:t>
      </w:r>
      <w:r w:rsidRPr="00573E2C">
        <w:rPr>
          <w:rFonts w:ascii="黑体" w:eastAsia="黑体" w:hAnsi="仿宋_GB2312" w:cs="仿宋_GB2312" w:hint="eastAsia"/>
          <w:sz w:val="28"/>
          <w:szCs w:val="28"/>
        </w:rPr>
        <w:t>改革举措</w:t>
      </w:r>
    </w:p>
    <w:p w:rsidR="0007335F" w:rsidRPr="0048191F" w:rsidRDefault="0007335F" w:rsidP="003E2155">
      <w:pPr>
        <w:spacing w:line="480" w:lineRule="exact"/>
        <w:ind w:firstLineChars="200" w:firstLine="31680"/>
        <w:rPr>
          <w:rFonts w:ascii="宋体"/>
          <w:color w:val="000000"/>
          <w:sz w:val="24"/>
        </w:rPr>
      </w:pPr>
      <w:bookmarkStart w:id="6" w:name="OLE_LINK1"/>
      <w:bookmarkEnd w:id="4"/>
      <w:bookmarkEnd w:id="5"/>
      <w:r w:rsidRPr="0048191F">
        <w:rPr>
          <w:rFonts w:ascii="宋体" w:hAnsi="宋体" w:hint="eastAsia"/>
          <w:color w:val="000000"/>
          <w:sz w:val="24"/>
        </w:rPr>
        <w:t>根据不同年级本科生特点，结合学生多样化、个性化的需求及学校师资总量实际情况，以学业指导和职业引领为指导重心，注重指导对象覆盖面上的点面结合，校级层面统一化要求与各教学单位个性化做法相匹配，构建有学校特色的“分类分级”本科生导师制。同时完善优秀本科生导师激励机制。修订现有《上海政法学院优秀本科生导师评选办法》，在各二级学院开展的本科生导师年度考核基础上，由各二级学院按一定额度推荐本学院年度考核为“优秀”的本科生导师，参评校级优秀本科生导师。在教师专业技术职务评聘中，向优秀本科生导师倾斜。</w:t>
      </w:r>
    </w:p>
    <w:p w:rsidR="0007335F" w:rsidRPr="00707E80" w:rsidRDefault="0007335F" w:rsidP="007679D5">
      <w:pPr>
        <w:adjustRightInd w:val="0"/>
        <w:snapToGrid w:val="0"/>
        <w:spacing w:line="600" w:lineRule="exact"/>
        <w:ind w:firstLineChars="200" w:firstLine="31680"/>
        <w:rPr>
          <w:rFonts w:ascii="宋体"/>
          <w:b/>
          <w:bCs/>
          <w:sz w:val="24"/>
          <w:szCs w:val="24"/>
        </w:rPr>
      </w:pPr>
      <w:r w:rsidRPr="00707E80">
        <w:rPr>
          <w:rFonts w:ascii="宋体" w:hAnsi="宋体" w:cs="仿宋_GB2312"/>
          <w:b/>
          <w:bCs/>
          <w:sz w:val="24"/>
          <w:szCs w:val="24"/>
        </w:rPr>
        <w:t>1.</w:t>
      </w:r>
      <w:r w:rsidRPr="00707E80">
        <w:rPr>
          <w:rFonts w:ascii="宋体" w:hAnsi="宋体" w:cs="仿宋_GB2312" w:hint="eastAsia"/>
          <w:b/>
          <w:bCs/>
          <w:sz w:val="24"/>
          <w:szCs w:val="24"/>
        </w:rPr>
        <w:t>建立面向一年级本科生的学业导师（班导师）制度</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对整个大学生活来说，一年级的过渡和适应极其重要，迫切需要导师的指导；同时大一学生也进入部分专业课的学习，这时教师在专业学习方面的指导就显得十分重要。</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在学校一年级本科生中实行全员学业导师（班导师）制度。学业导师（班导师）制以大一本科生为指导对象，以本科行政班级为单位，每个班级配备一名班导师；班导师在全校范围内遴选教授、副教授、优秀讲师及青年博士担任。班导师针对大一新生主要指导其四年的学业规划、如何适应大学的学习方式和方法，树立人生目标，学会选课、了解专业，培养专业兴趣以及专业学习能力等。班导师每星期至少组织一次学生自习辅导，每学期至少组织召开一次选课前培训会，就每名学生个性化问题指导两次以上。</w:t>
      </w:r>
    </w:p>
    <w:p w:rsidR="0007335F" w:rsidRPr="00707E80" w:rsidRDefault="0007335F" w:rsidP="007679D5">
      <w:pPr>
        <w:adjustRightInd w:val="0"/>
        <w:snapToGrid w:val="0"/>
        <w:spacing w:line="600" w:lineRule="exact"/>
        <w:ind w:firstLineChars="200" w:firstLine="31680"/>
        <w:rPr>
          <w:rFonts w:ascii="宋体" w:cs="仿宋_GB2312"/>
          <w:b/>
          <w:bCs/>
          <w:sz w:val="24"/>
          <w:szCs w:val="24"/>
        </w:rPr>
      </w:pPr>
      <w:r w:rsidRPr="00707E80">
        <w:rPr>
          <w:rFonts w:ascii="宋体" w:hAnsi="宋体" w:cs="仿宋_GB2312"/>
          <w:b/>
          <w:bCs/>
          <w:sz w:val="24"/>
          <w:szCs w:val="24"/>
        </w:rPr>
        <w:t>2.</w:t>
      </w:r>
      <w:r w:rsidRPr="00707E80">
        <w:rPr>
          <w:rFonts w:ascii="宋体" w:hAnsi="宋体" w:cs="仿宋_GB2312" w:hint="eastAsia"/>
          <w:b/>
          <w:bCs/>
          <w:sz w:val="24"/>
          <w:szCs w:val="24"/>
        </w:rPr>
        <w:t>建立面向部分本科生的科研创新和学术提升导师制度</w:t>
      </w:r>
    </w:p>
    <w:p w:rsidR="0007335F" w:rsidRPr="00573E2C" w:rsidRDefault="0007335F" w:rsidP="007679D5">
      <w:pPr>
        <w:spacing w:line="480" w:lineRule="exact"/>
        <w:ind w:firstLineChars="200" w:firstLine="31680"/>
        <w:rPr>
          <w:rFonts w:ascii="仿宋_GB2312" w:eastAsia="仿宋_GB2312" w:hAnsi="仿宋_GB2312"/>
          <w:sz w:val="28"/>
          <w:szCs w:val="28"/>
        </w:rPr>
      </w:pPr>
      <w:r w:rsidRPr="0048191F">
        <w:rPr>
          <w:rFonts w:ascii="宋体" w:hAnsi="宋体" w:hint="eastAsia"/>
          <w:color w:val="000000"/>
          <w:sz w:val="24"/>
        </w:rPr>
        <w:t>由各二级学院根据有意向参与科研创新和学术提升的学生人数，在教授、副教授和优秀讲师中遴选导师人选，通过师生双向选择方式，确定导师与学生的指导关系，由导师或导师团队对学生进行科研创新和学术提升的引导。每位导师一般指导</w:t>
      </w:r>
      <w:r w:rsidRPr="0048191F">
        <w:rPr>
          <w:rFonts w:ascii="宋体" w:hAnsi="宋体"/>
          <w:color w:val="000000"/>
          <w:sz w:val="24"/>
        </w:rPr>
        <w:t>5—10</w:t>
      </w:r>
      <w:r w:rsidRPr="0048191F">
        <w:rPr>
          <w:rFonts w:ascii="宋体" w:hAnsi="宋体" w:hint="eastAsia"/>
          <w:color w:val="000000"/>
          <w:sz w:val="24"/>
        </w:rPr>
        <w:t>名学生。指导内容主要包括：指导学生开展大学生创新项目研究，组织读书会，作研究方法专题讲座，组织学术沙龙，吸纳学生担任导师课题的研究助理，指导学生学科竞赛，指导学生考研，指导学生毕业论文等。科研创新和学术提升导师每学期至少组织一次研究方法讲座，组织三次学术沙龙。</w:t>
      </w:r>
    </w:p>
    <w:p w:rsidR="0007335F" w:rsidRPr="00707E80" w:rsidRDefault="0007335F" w:rsidP="007679D5">
      <w:pPr>
        <w:adjustRightInd w:val="0"/>
        <w:snapToGrid w:val="0"/>
        <w:spacing w:line="600" w:lineRule="exact"/>
        <w:ind w:firstLineChars="200" w:firstLine="31680"/>
        <w:rPr>
          <w:rFonts w:ascii="宋体" w:cs="仿宋_GB2312"/>
          <w:b/>
          <w:bCs/>
          <w:sz w:val="24"/>
          <w:szCs w:val="24"/>
        </w:rPr>
      </w:pPr>
      <w:r w:rsidRPr="00707E80">
        <w:rPr>
          <w:rFonts w:ascii="宋体" w:hAnsi="宋体" w:cs="仿宋_GB2312"/>
          <w:b/>
          <w:bCs/>
          <w:sz w:val="24"/>
          <w:szCs w:val="24"/>
        </w:rPr>
        <w:t>3.</w:t>
      </w:r>
      <w:r w:rsidRPr="00707E80">
        <w:rPr>
          <w:rFonts w:ascii="宋体" w:hAnsi="宋体" w:cs="仿宋_GB2312" w:hint="eastAsia"/>
          <w:b/>
          <w:bCs/>
          <w:sz w:val="24"/>
          <w:szCs w:val="24"/>
        </w:rPr>
        <w:t>建立面向部分本科生的就业创业导师制度</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面向部分本科生，由各二级学院为有意向就业创业的学生配备学生就业创业导师。其中就业导师可由本学院及其他教学部门的教师、辅导员、实务部门兼职导师组成；创业导师配备可由教务处和团委组织实施的大学生创新创业项目负责落实。每位就业导师一般指导</w:t>
      </w:r>
      <w:r w:rsidRPr="0048191F">
        <w:rPr>
          <w:rFonts w:ascii="宋体" w:hAnsi="宋体"/>
          <w:color w:val="000000"/>
          <w:sz w:val="24"/>
        </w:rPr>
        <w:t>5-20</w:t>
      </w:r>
      <w:r w:rsidRPr="0048191F">
        <w:rPr>
          <w:rFonts w:ascii="宋体" w:hAnsi="宋体" w:hint="eastAsia"/>
          <w:color w:val="000000"/>
          <w:sz w:val="24"/>
        </w:rPr>
        <w:t>名学生，每位创业导师指导一个创业项目。指导内容主要包括：指导学生选修专业实务课程、指导学生考取职业技能证书、指导学生课外实验实训、担任创业项目导师、指导学生校外实习、指导学生职业生涯规划、指导学生就业等。就业导师每学期至少组织一次学生选课指导会、两次职业技能培训、一次就业指导会。创业导师须全程指导学生创业项目建设。</w:t>
      </w:r>
    </w:p>
    <w:p w:rsidR="0007335F" w:rsidRPr="00F511AE" w:rsidRDefault="0007335F" w:rsidP="00BA0806">
      <w:pPr>
        <w:spacing w:beforeLines="50" w:afterLines="50" w:line="360" w:lineRule="auto"/>
        <w:ind w:firstLine="465"/>
        <w:rPr>
          <w:rFonts w:ascii="黑体" w:eastAsia="黑体" w:hAnsi="仿宋_GB2312" w:cs="仿宋_GB2312"/>
          <w:sz w:val="28"/>
          <w:szCs w:val="28"/>
        </w:rPr>
      </w:pPr>
      <w:r>
        <w:rPr>
          <w:rFonts w:ascii="黑体" w:eastAsia="黑体" w:hAnsi="仿宋_GB2312" w:cs="仿宋_GB2312" w:hint="eastAsia"/>
          <w:sz w:val="28"/>
          <w:szCs w:val="28"/>
        </w:rPr>
        <w:t>三、本科生</w:t>
      </w:r>
      <w:r w:rsidRPr="00F511AE">
        <w:rPr>
          <w:rFonts w:ascii="黑体" w:eastAsia="黑体" w:hAnsi="仿宋_GB2312" w:cs="仿宋_GB2312" w:hint="eastAsia"/>
          <w:sz w:val="28"/>
          <w:szCs w:val="28"/>
        </w:rPr>
        <w:t>导师经费</w:t>
      </w:r>
      <w:r>
        <w:rPr>
          <w:rFonts w:ascii="黑体" w:eastAsia="黑体" w:hAnsi="仿宋_GB2312" w:cs="仿宋_GB2312" w:hint="eastAsia"/>
          <w:sz w:val="28"/>
          <w:szCs w:val="28"/>
        </w:rPr>
        <w:t>预算</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“分类分级”本科生导师制所需经费包括各类本科生导师补贴及优秀本科生导师奖励两部分：</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（一）各类本科生导师</w:t>
      </w:r>
      <w:r>
        <w:rPr>
          <w:rFonts w:ascii="宋体" w:hAnsi="宋体" w:hint="eastAsia"/>
          <w:color w:val="000000"/>
          <w:sz w:val="24"/>
        </w:rPr>
        <w:t>项目经费</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学业导师（班导师）、科研创新和学术提升导师、就业创业导师的经费投入可从学校内涵建设项目中设计专项经费支持。</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1.</w:t>
      </w:r>
      <w:r w:rsidRPr="0048191F">
        <w:rPr>
          <w:rFonts w:ascii="宋体" w:hAnsi="宋体" w:hint="eastAsia"/>
          <w:color w:val="000000"/>
          <w:sz w:val="24"/>
        </w:rPr>
        <w:t>学业导师</w:t>
      </w:r>
      <w:r>
        <w:rPr>
          <w:rFonts w:ascii="宋体" w:hAnsi="宋体" w:hint="eastAsia"/>
          <w:color w:val="000000"/>
          <w:sz w:val="24"/>
        </w:rPr>
        <w:t>经费支持</w:t>
      </w:r>
      <w:r w:rsidRPr="0048191F">
        <w:rPr>
          <w:rFonts w:ascii="宋体" w:hAnsi="宋体" w:hint="eastAsia"/>
          <w:color w:val="000000"/>
          <w:sz w:val="24"/>
        </w:rPr>
        <w:t>办法</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每位班导师按照</w:t>
      </w:r>
      <w:r w:rsidRPr="0048191F">
        <w:rPr>
          <w:rFonts w:ascii="宋体" w:hAnsi="宋体"/>
          <w:color w:val="000000"/>
          <w:sz w:val="24"/>
        </w:rPr>
        <w:t>10000</w:t>
      </w:r>
      <w:r w:rsidRPr="0048191F">
        <w:rPr>
          <w:rFonts w:ascii="宋体" w:hAnsi="宋体" w:hint="eastAsia"/>
          <w:color w:val="000000"/>
          <w:sz w:val="24"/>
        </w:rPr>
        <w:t>元</w:t>
      </w:r>
      <w:r w:rsidRPr="0048191F">
        <w:rPr>
          <w:rFonts w:ascii="宋体" w:hAnsi="宋体"/>
          <w:color w:val="000000"/>
          <w:sz w:val="24"/>
        </w:rPr>
        <w:t>/</w:t>
      </w:r>
      <w:r w:rsidRPr="0048191F">
        <w:rPr>
          <w:rFonts w:ascii="宋体" w:hAnsi="宋体" w:hint="eastAsia"/>
          <w:color w:val="000000"/>
          <w:sz w:val="24"/>
        </w:rPr>
        <w:t>年标准给予</w:t>
      </w:r>
      <w:r>
        <w:rPr>
          <w:rFonts w:ascii="宋体" w:hAnsi="宋体" w:hint="eastAsia"/>
          <w:color w:val="000000"/>
          <w:sz w:val="24"/>
        </w:rPr>
        <w:t>经费支持</w:t>
      </w:r>
      <w:r w:rsidRPr="0048191F">
        <w:rPr>
          <w:rFonts w:ascii="宋体" w:hAnsi="宋体" w:hint="eastAsia"/>
          <w:color w:val="000000"/>
          <w:sz w:val="24"/>
        </w:rPr>
        <w:t>。每年共约</w:t>
      </w:r>
      <w:r w:rsidRPr="0048191F">
        <w:rPr>
          <w:rFonts w:ascii="宋体" w:hAnsi="宋体"/>
          <w:color w:val="000000"/>
          <w:sz w:val="24"/>
        </w:rPr>
        <w:t>50</w:t>
      </w:r>
      <w:r w:rsidRPr="0048191F">
        <w:rPr>
          <w:rFonts w:ascii="宋体" w:hAnsi="宋体" w:hint="eastAsia"/>
          <w:color w:val="000000"/>
          <w:sz w:val="24"/>
        </w:rPr>
        <w:t>位班导师，所需经费约</w:t>
      </w:r>
      <w:r w:rsidRPr="0048191F">
        <w:rPr>
          <w:rFonts w:ascii="宋体" w:hAnsi="宋体"/>
          <w:color w:val="000000"/>
          <w:sz w:val="24"/>
        </w:rPr>
        <w:t>50</w:t>
      </w:r>
      <w:r w:rsidRPr="0048191F">
        <w:rPr>
          <w:rFonts w:ascii="宋体" w:hAnsi="宋体" w:hint="eastAsia"/>
          <w:color w:val="000000"/>
          <w:sz w:val="24"/>
        </w:rPr>
        <w:t>万元。</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2.</w:t>
      </w:r>
      <w:r w:rsidRPr="0048191F">
        <w:rPr>
          <w:rFonts w:ascii="宋体" w:hAnsi="宋体" w:hint="eastAsia"/>
          <w:color w:val="000000"/>
          <w:sz w:val="24"/>
        </w:rPr>
        <w:t>科研创新和学术提升导师</w:t>
      </w:r>
      <w:r>
        <w:rPr>
          <w:rFonts w:ascii="宋体" w:hAnsi="宋体" w:hint="eastAsia"/>
          <w:color w:val="000000"/>
          <w:sz w:val="24"/>
        </w:rPr>
        <w:t>经费支持</w:t>
      </w:r>
      <w:r w:rsidRPr="0048191F">
        <w:rPr>
          <w:rFonts w:ascii="宋体" w:hAnsi="宋体" w:hint="eastAsia"/>
          <w:color w:val="000000"/>
          <w:sz w:val="24"/>
        </w:rPr>
        <w:t>办法</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每位科研创新和学术提升型导师按照</w:t>
      </w:r>
      <w:r w:rsidRPr="0048191F">
        <w:rPr>
          <w:rFonts w:ascii="宋体" w:hAnsi="宋体"/>
          <w:color w:val="000000"/>
          <w:sz w:val="24"/>
        </w:rPr>
        <w:t>5000</w:t>
      </w:r>
      <w:r w:rsidRPr="0048191F">
        <w:rPr>
          <w:rFonts w:ascii="宋体" w:hAnsi="宋体" w:hint="eastAsia"/>
          <w:color w:val="000000"/>
          <w:sz w:val="24"/>
        </w:rPr>
        <w:t>元</w:t>
      </w:r>
      <w:r w:rsidRPr="0048191F">
        <w:rPr>
          <w:rFonts w:ascii="宋体" w:hAnsi="宋体"/>
          <w:color w:val="000000"/>
          <w:sz w:val="24"/>
        </w:rPr>
        <w:t>/</w:t>
      </w:r>
      <w:r w:rsidRPr="0048191F">
        <w:rPr>
          <w:rFonts w:ascii="宋体" w:hAnsi="宋体" w:hint="eastAsia"/>
          <w:color w:val="000000"/>
          <w:sz w:val="24"/>
        </w:rPr>
        <w:t>年标准给予</w:t>
      </w:r>
      <w:r>
        <w:rPr>
          <w:rFonts w:ascii="宋体" w:hAnsi="宋体" w:hint="eastAsia"/>
          <w:color w:val="000000"/>
          <w:sz w:val="24"/>
        </w:rPr>
        <w:t>经费支持</w:t>
      </w:r>
      <w:r w:rsidRPr="0048191F">
        <w:rPr>
          <w:rFonts w:ascii="宋体" w:hAnsi="宋体" w:hint="eastAsia"/>
          <w:color w:val="000000"/>
          <w:sz w:val="24"/>
        </w:rPr>
        <w:t>。如按科研创新和学生提升导师指导覆盖</w:t>
      </w:r>
      <w:r w:rsidRPr="0048191F">
        <w:rPr>
          <w:rFonts w:ascii="宋体" w:hAnsi="宋体"/>
          <w:color w:val="000000"/>
          <w:sz w:val="24"/>
        </w:rPr>
        <w:t>2-4</w:t>
      </w:r>
      <w:r w:rsidRPr="0048191F">
        <w:rPr>
          <w:rFonts w:ascii="宋体" w:hAnsi="宋体" w:hint="eastAsia"/>
          <w:color w:val="000000"/>
          <w:sz w:val="24"/>
        </w:rPr>
        <w:t>年级学生总数（约</w:t>
      </w:r>
      <w:r w:rsidRPr="0048191F">
        <w:rPr>
          <w:rFonts w:ascii="宋体" w:hAnsi="宋体"/>
          <w:color w:val="000000"/>
          <w:sz w:val="24"/>
        </w:rPr>
        <w:t>7300</w:t>
      </w:r>
      <w:r w:rsidRPr="0048191F">
        <w:rPr>
          <w:rFonts w:ascii="宋体" w:hAnsi="宋体" w:hint="eastAsia"/>
          <w:color w:val="000000"/>
          <w:sz w:val="24"/>
        </w:rPr>
        <w:t>名）的</w:t>
      </w:r>
      <w:r w:rsidRPr="0048191F">
        <w:rPr>
          <w:rFonts w:ascii="宋体" w:hAnsi="宋体"/>
          <w:color w:val="000000"/>
          <w:sz w:val="24"/>
        </w:rPr>
        <w:t>10%</w:t>
      </w:r>
      <w:r w:rsidRPr="0048191F">
        <w:rPr>
          <w:rFonts w:ascii="宋体" w:hAnsi="宋体" w:hint="eastAsia"/>
          <w:color w:val="000000"/>
          <w:sz w:val="24"/>
        </w:rPr>
        <w:t>（约</w:t>
      </w:r>
      <w:r w:rsidRPr="0048191F">
        <w:rPr>
          <w:rFonts w:ascii="宋体" w:hAnsi="宋体"/>
          <w:color w:val="000000"/>
          <w:sz w:val="24"/>
        </w:rPr>
        <w:t>730</w:t>
      </w:r>
      <w:r w:rsidRPr="0048191F">
        <w:rPr>
          <w:rFonts w:ascii="宋体" w:hAnsi="宋体" w:hint="eastAsia"/>
          <w:color w:val="000000"/>
          <w:sz w:val="24"/>
        </w:rPr>
        <w:t>名），按每位科研创新和学术提升导师平均指导</w:t>
      </w:r>
      <w:r w:rsidRPr="0048191F">
        <w:rPr>
          <w:rFonts w:ascii="宋体" w:hAnsi="宋体"/>
          <w:color w:val="000000"/>
          <w:sz w:val="24"/>
        </w:rPr>
        <w:t>8</w:t>
      </w:r>
      <w:r w:rsidRPr="0048191F">
        <w:rPr>
          <w:rFonts w:ascii="宋体" w:hAnsi="宋体" w:hint="eastAsia"/>
          <w:color w:val="000000"/>
          <w:sz w:val="24"/>
        </w:rPr>
        <w:t>名学生计算，约需</w:t>
      </w:r>
      <w:r w:rsidRPr="0048191F">
        <w:rPr>
          <w:rFonts w:ascii="宋体" w:hAnsi="宋体"/>
          <w:color w:val="000000"/>
          <w:sz w:val="24"/>
        </w:rPr>
        <w:t>90</w:t>
      </w:r>
      <w:r w:rsidRPr="0048191F">
        <w:rPr>
          <w:rFonts w:ascii="宋体" w:hAnsi="宋体" w:hint="eastAsia"/>
          <w:color w:val="000000"/>
          <w:sz w:val="24"/>
        </w:rPr>
        <w:t>名导师，共约需经费</w:t>
      </w:r>
      <w:r w:rsidRPr="0048191F">
        <w:rPr>
          <w:rFonts w:ascii="宋体" w:hAnsi="宋体"/>
          <w:color w:val="000000"/>
          <w:sz w:val="24"/>
        </w:rPr>
        <w:t>45</w:t>
      </w:r>
      <w:r w:rsidRPr="0048191F">
        <w:rPr>
          <w:rFonts w:ascii="宋体" w:hAnsi="宋体" w:hint="eastAsia"/>
          <w:color w:val="000000"/>
          <w:sz w:val="24"/>
        </w:rPr>
        <w:t>万元。</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3.</w:t>
      </w:r>
      <w:r w:rsidRPr="0048191F">
        <w:rPr>
          <w:rFonts w:ascii="宋体" w:hAnsi="宋体" w:hint="eastAsia"/>
          <w:color w:val="000000"/>
          <w:sz w:val="24"/>
        </w:rPr>
        <w:t>就业创业导师</w:t>
      </w:r>
      <w:r>
        <w:rPr>
          <w:rFonts w:ascii="宋体" w:hAnsi="宋体" w:hint="eastAsia"/>
          <w:color w:val="000000"/>
          <w:sz w:val="24"/>
        </w:rPr>
        <w:t>经费支持</w:t>
      </w:r>
      <w:r w:rsidRPr="0048191F">
        <w:rPr>
          <w:rFonts w:ascii="宋体" w:hAnsi="宋体" w:hint="eastAsia"/>
          <w:color w:val="000000"/>
          <w:sz w:val="24"/>
        </w:rPr>
        <w:t>办法</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每位就业创业导师按照</w:t>
      </w:r>
      <w:r w:rsidRPr="0048191F">
        <w:rPr>
          <w:rFonts w:ascii="宋体" w:hAnsi="宋体"/>
          <w:color w:val="000000"/>
          <w:sz w:val="24"/>
        </w:rPr>
        <w:t>5000</w:t>
      </w:r>
      <w:r w:rsidRPr="0048191F">
        <w:rPr>
          <w:rFonts w:ascii="宋体" w:hAnsi="宋体" w:hint="eastAsia"/>
          <w:color w:val="000000"/>
          <w:sz w:val="24"/>
        </w:rPr>
        <w:t>元</w:t>
      </w:r>
      <w:r w:rsidRPr="0048191F">
        <w:rPr>
          <w:rFonts w:ascii="宋体" w:hAnsi="宋体"/>
          <w:color w:val="000000"/>
          <w:sz w:val="24"/>
        </w:rPr>
        <w:t>/</w:t>
      </w:r>
      <w:r w:rsidRPr="0048191F">
        <w:rPr>
          <w:rFonts w:ascii="宋体" w:hAnsi="宋体" w:hint="eastAsia"/>
          <w:color w:val="000000"/>
          <w:sz w:val="24"/>
        </w:rPr>
        <w:t>年标准给予</w:t>
      </w:r>
      <w:r>
        <w:rPr>
          <w:rFonts w:ascii="宋体" w:hAnsi="宋体" w:hint="eastAsia"/>
          <w:color w:val="000000"/>
          <w:sz w:val="24"/>
        </w:rPr>
        <w:t>经费支持</w:t>
      </w:r>
      <w:r w:rsidRPr="0048191F">
        <w:rPr>
          <w:rFonts w:ascii="宋体" w:hAnsi="宋体" w:hint="eastAsia"/>
          <w:color w:val="000000"/>
          <w:sz w:val="24"/>
        </w:rPr>
        <w:t>。如按就业创业导师指导覆盖</w:t>
      </w:r>
      <w:r w:rsidRPr="0048191F">
        <w:rPr>
          <w:rFonts w:ascii="宋体" w:hAnsi="宋体"/>
          <w:color w:val="000000"/>
          <w:sz w:val="24"/>
        </w:rPr>
        <w:t>2-4</w:t>
      </w:r>
      <w:r w:rsidRPr="0048191F">
        <w:rPr>
          <w:rFonts w:ascii="宋体" w:hAnsi="宋体" w:hint="eastAsia"/>
          <w:color w:val="000000"/>
          <w:sz w:val="24"/>
        </w:rPr>
        <w:t>年级学生总数（约</w:t>
      </w:r>
      <w:r w:rsidRPr="0048191F">
        <w:rPr>
          <w:rFonts w:ascii="宋体" w:hAnsi="宋体"/>
          <w:color w:val="000000"/>
          <w:sz w:val="24"/>
        </w:rPr>
        <w:t>7300</w:t>
      </w:r>
      <w:r w:rsidRPr="0048191F">
        <w:rPr>
          <w:rFonts w:ascii="宋体" w:hAnsi="宋体" w:hint="eastAsia"/>
          <w:color w:val="000000"/>
          <w:sz w:val="24"/>
        </w:rPr>
        <w:t>名）的</w:t>
      </w:r>
      <w:r w:rsidRPr="0048191F">
        <w:rPr>
          <w:rFonts w:ascii="宋体" w:hAnsi="宋体"/>
          <w:color w:val="000000"/>
          <w:sz w:val="24"/>
        </w:rPr>
        <w:t>20%</w:t>
      </w:r>
      <w:r w:rsidRPr="0048191F">
        <w:rPr>
          <w:rFonts w:ascii="宋体" w:hAnsi="宋体" w:hint="eastAsia"/>
          <w:color w:val="000000"/>
          <w:sz w:val="24"/>
        </w:rPr>
        <w:t>（约</w:t>
      </w:r>
      <w:r w:rsidRPr="0048191F">
        <w:rPr>
          <w:rFonts w:ascii="宋体" w:hAnsi="宋体"/>
          <w:color w:val="000000"/>
          <w:sz w:val="24"/>
        </w:rPr>
        <w:t>1460</w:t>
      </w:r>
      <w:r w:rsidRPr="0048191F">
        <w:rPr>
          <w:rFonts w:ascii="宋体" w:hAnsi="宋体" w:hint="eastAsia"/>
          <w:color w:val="000000"/>
          <w:sz w:val="24"/>
        </w:rPr>
        <w:t>名），按每位就业创业导师平均指导</w:t>
      </w:r>
      <w:r w:rsidRPr="0048191F">
        <w:rPr>
          <w:rFonts w:ascii="宋体" w:hAnsi="宋体"/>
          <w:color w:val="000000"/>
          <w:sz w:val="24"/>
        </w:rPr>
        <w:t>15</w:t>
      </w:r>
      <w:r w:rsidRPr="0048191F">
        <w:rPr>
          <w:rFonts w:ascii="宋体" w:hAnsi="宋体" w:hint="eastAsia"/>
          <w:color w:val="000000"/>
          <w:sz w:val="24"/>
        </w:rPr>
        <w:t>名学生计算，约需</w:t>
      </w:r>
      <w:r w:rsidRPr="0048191F">
        <w:rPr>
          <w:rFonts w:ascii="宋体" w:hAnsi="宋体"/>
          <w:color w:val="000000"/>
          <w:sz w:val="24"/>
        </w:rPr>
        <w:t>100</w:t>
      </w:r>
      <w:r w:rsidRPr="0048191F">
        <w:rPr>
          <w:rFonts w:ascii="宋体" w:hAnsi="宋体" w:hint="eastAsia"/>
          <w:color w:val="000000"/>
          <w:sz w:val="24"/>
        </w:rPr>
        <w:t>名导师，共约需经费</w:t>
      </w:r>
      <w:r w:rsidRPr="0048191F">
        <w:rPr>
          <w:rFonts w:ascii="宋体" w:hAnsi="宋体"/>
          <w:color w:val="000000"/>
          <w:sz w:val="24"/>
        </w:rPr>
        <w:t>50</w:t>
      </w:r>
      <w:r w:rsidRPr="0048191F">
        <w:rPr>
          <w:rFonts w:ascii="宋体" w:hAnsi="宋体" w:hint="eastAsia"/>
          <w:color w:val="000000"/>
          <w:sz w:val="24"/>
        </w:rPr>
        <w:t>万元。</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hint="eastAsia"/>
          <w:color w:val="000000"/>
          <w:sz w:val="24"/>
        </w:rPr>
        <w:t>（二）优秀本科生导师</w:t>
      </w:r>
      <w:r>
        <w:rPr>
          <w:rFonts w:ascii="宋体" w:hAnsi="宋体" w:hint="eastAsia"/>
          <w:color w:val="000000"/>
          <w:sz w:val="24"/>
        </w:rPr>
        <w:t>项目</w:t>
      </w:r>
      <w:r w:rsidRPr="0048191F">
        <w:rPr>
          <w:rFonts w:ascii="宋体" w:hAnsi="宋体" w:hint="eastAsia"/>
          <w:color w:val="000000"/>
          <w:sz w:val="24"/>
        </w:rPr>
        <w:t>经费</w:t>
      </w:r>
    </w:p>
    <w:p w:rsidR="0007335F" w:rsidRPr="0048191F" w:rsidRDefault="0007335F" w:rsidP="003E2155">
      <w:pPr>
        <w:spacing w:line="480" w:lineRule="exact"/>
        <w:ind w:firstLineChars="200" w:firstLine="31680"/>
        <w:rPr>
          <w:rFonts w:ascii="宋体"/>
          <w:color w:val="000000"/>
          <w:sz w:val="24"/>
        </w:rPr>
      </w:pPr>
      <w:r w:rsidRPr="0048191F">
        <w:rPr>
          <w:rFonts w:ascii="宋体" w:hAnsi="宋体" w:hint="eastAsia"/>
          <w:color w:val="000000"/>
          <w:sz w:val="24"/>
        </w:rPr>
        <w:t>学校每年评选出</w:t>
      </w:r>
      <w:r w:rsidRPr="0048191F">
        <w:rPr>
          <w:rFonts w:ascii="宋体" w:hAnsi="宋体"/>
          <w:color w:val="000000"/>
          <w:sz w:val="24"/>
        </w:rPr>
        <w:t>20</w:t>
      </w:r>
      <w:r w:rsidRPr="0048191F">
        <w:rPr>
          <w:rFonts w:ascii="宋体" w:hAnsi="宋体" w:hint="eastAsia"/>
          <w:color w:val="000000"/>
          <w:sz w:val="24"/>
        </w:rPr>
        <w:t>名优秀本科生导师，每位</w:t>
      </w:r>
      <w:r>
        <w:rPr>
          <w:rFonts w:ascii="宋体" w:hAnsi="宋体" w:hint="eastAsia"/>
          <w:color w:val="000000"/>
          <w:sz w:val="24"/>
        </w:rPr>
        <w:t>给予</w:t>
      </w:r>
      <w:r w:rsidRPr="0048191F">
        <w:rPr>
          <w:rFonts w:ascii="宋体" w:hAnsi="宋体"/>
          <w:color w:val="000000"/>
          <w:sz w:val="24"/>
        </w:rPr>
        <w:t>3000</w:t>
      </w:r>
      <w:r w:rsidRPr="0048191F">
        <w:rPr>
          <w:rFonts w:ascii="宋体" w:hAnsi="宋体" w:hint="eastAsia"/>
          <w:color w:val="000000"/>
          <w:sz w:val="24"/>
        </w:rPr>
        <w:t>元</w:t>
      </w:r>
      <w:r>
        <w:rPr>
          <w:rFonts w:ascii="宋体" w:hAnsi="宋体" w:hint="eastAsia"/>
          <w:color w:val="000000"/>
          <w:sz w:val="24"/>
        </w:rPr>
        <w:t>经费支持</w:t>
      </w:r>
      <w:r w:rsidRPr="0048191F">
        <w:rPr>
          <w:rFonts w:ascii="宋体" w:hAnsi="宋体" w:hint="eastAsia"/>
          <w:color w:val="000000"/>
          <w:sz w:val="24"/>
        </w:rPr>
        <w:t>，共约需经费</w:t>
      </w:r>
      <w:r w:rsidRPr="0048191F">
        <w:rPr>
          <w:rFonts w:ascii="宋体" w:hAnsi="宋体"/>
          <w:color w:val="000000"/>
          <w:sz w:val="24"/>
        </w:rPr>
        <w:t>6</w:t>
      </w:r>
      <w:r w:rsidRPr="0048191F">
        <w:rPr>
          <w:rFonts w:ascii="宋体" w:hAnsi="宋体" w:hint="eastAsia"/>
          <w:color w:val="000000"/>
          <w:sz w:val="24"/>
        </w:rPr>
        <w:t>万元。</w:t>
      </w:r>
    </w:p>
    <w:bookmarkEnd w:id="6"/>
    <w:p w:rsidR="0007335F" w:rsidRPr="00573E2C" w:rsidRDefault="0007335F" w:rsidP="00BA0806">
      <w:pPr>
        <w:spacing w:beforeLines="50" w:afterLines="50" w:line="360" w:lineRule="auto"/>
        <w:ind w:firstLine="465"/>
        <w:rPr>
          <w:rFonts w:ascii="黑体" w:eastAsia="黑体" w:hAnsi="仿宋_GB2312" w:cs="仿宋_GB2312"/>
          <w:sz w:val="28"/>
          <w:szCs w:val="28"/>
        </w:rPr>
      </w:pPr>
      <w:r>
        <w:rPr>
          <w:rFonts w:ascii="黑体" w:eastAsia="黑体" w:hAnsi="仿宋_GB2312" w:cs="仿宋_GB2312" w:hint="eastAsia"/>
          <w:sz w:val="28"/>
          <w:szCs w:val="28"/>
        </w:rPr>
        <w:t>四</w:t>
      </w:r>
      <w:r w:rsidRPr="00573E2C">
        <w:rPr>
          <w:rFonts w:ascii="黑体" w:eastAsia="黑体" w:hAnsi="仿宋_GB2312" w:cs="仿宋_GB2312" w:hint="eastAsia"/>
          <w:sz w:val="28"/>
          <w:szCs w:val="28"/>
        </w:rPr>
        <w:t>、改革步骤</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1</w:t>
      </w:r>
      <w:r w:rsidRPr="0048191F">
        <w:rPr>
          <w:rFonts w:ascii="宋体" w:hAnsi="宋体" w:hint="eastAsia"/>
          <w:color w:val="000000"/>
          <w:sz w:val="24"/>
        </w:rPr>
        <w:t>．</w:t>
      </w:r>
      <w:r w:rsidRPr="0048191F">
        <w:rPr>
          <w:rFonts w:ascii="宋体" w:hAnsi="宋体"/>
          <w:color w:val="000000"/>
          <w:sz w:val="24"/>
        </w:rPr>
        <w:t>2015</w:t>
      </w:r>
      <w:r w:rsidRPr="0048191F">
        <w:rPr>
          <w:rFonts w:ascii="宋体" w:hAnsi="宋体" w:hint="eastAsia"/>
          <w:color w:val="000000"/>
          <w:sz w:val="24"/>
        </w:rPr>
        <w:t>年</w:t>
      </w:r>
      <w:r w:rsidRPr="0048191F">
        <w:rPr>
          <w:rFonts w:ascii="宋体" w:hAnsi="宋体"/>
          <w:color w:val="000000"/>
          <w:sz w:val="24"/>
        </w:rPr>
        <w:t>8</w:t>
      </w:r>
      <w:r w:rsidRPr="0048191F">
        <w:rPr>
          <w:rFonts w:ascii="宋体" w:hAnsi="宋体" w:hint="eastAsia"/>
          <w:color w:val="000000"/>
          <w:sz w:val="24"/>
        </w:rPr>
        <w:t>月中旬，编制完成学校“分类分级”本科生导师制改革方案及相关配套制度草案；</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2</w:t>
      </w:r>
      <w:r w:rsidRPr="0048191F">
        <w:rPr>
          <w:rFonts w:ascii="宋体" w:hAnsi="宋体" w:hint="eastAsia"/>
          <w:color w:val="000000"/>
          <w:sz w:val="24"/>
        </w:rPr>
        <w:t>．</w:t>
      </w:r>
      <w:r w:rsidRPr="0048191F">
        <w:rPr>
          <w:rFonts w:ascii="宋体" w:hAnsi="宋体"/>
          <w:color w:val="000000"/>
          <w:sz w:val="24"/>
        </w:rPr>
        <w:t>2015</w:t>
      </w:r>
      <w:r w:rsidRPr="0048191F">
        <w:rPr>
          <w:rFonts w:ascii="宋体" w:hAnsi="宋体" w:hint="eastAsia"/>
          <w:color w:val="000000"/>
          <w:sz w:val="24"/>
        </w:rPr>
        <w:t>年</w:t>
      </w:r>
      <w:r w:rsidRPr="0048191F">
        <w:rPr>
          <w:rFonts w:ascii="宋体" w:hAnsi="宋体"/>
          <w:color w:val="000000"/>
          <w:sz w:val="24"/>
        </w:rPr>
        <w:t>8</w:t>
      </w:r>
      <w:r w:rsidRPr="0048191F">
        <w:rPr>
          <w:rFonts w:ascii="宋体" w:hAnsi="宋体" w:hint="eastAsia"/>
          <w:color w:val="000000"/>
          <w:sz w:val="24"/>
        </w:rPr>
        <w:t>月下旬至</w:t>
      </w:r>
      <w:r w:rsidRPr="0048191F">
        <w:rPr>
          <w:rFonts w:ascii="宋体" w:hAnsi="宋体"/>
          <w:color w:val="000000"/>
          <w:sz w:val="24"/>
        </w:rPr>
        <w:t>9</w:t>
      </w:r>
      <w:r w:rsidRPr="0048191F">
        <w:rPr>
          <w:rFonts w:ascii="宋体" w:hAnsi="宋体" w:hint="eastAsia"/>
          <w:color w:val="000000"/>
          <w:sz w:val="24"/>
        </w:rPr>
        <w:t>月上旬，将学校“分类分级”本科生导师制改革方案及相关配套制度草案在全校范围内公开征求意见，并根据意见进行修改；</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3</w:t>
      </w:r>
      <w:r w:rsidRPr="0048191F">
        <w:rPr>
          <w:rFonts w:ascii="宋体" w:hAnsi="宋体" w:hint="eastAsia"/>
          <w:color w:val="000000"/>
          <w:sz w:val="24"/>
        </w:rPr>
        <w:t>．</w:t>
      </w:r>
      <w:r w:rsidRPr="0048191F">
        <w:rPr>
          <w:rFonts w:ascii="宋体" w:hAnsi="宋体"/>
          <w:color w:val="000000"/>
          <w:sz w:val="24"/>
        </w:rPr>
        <w:t>2015</w:t>
      </w:r>
      <w:r w:rsidRPr="0048191F">
        <w:rPr>
          <w:rFonts w:ascii="宋体" w:hAnsi="宋体" w:hint="eastAsia"/>
          <w:color w:val="000000"/>
          <w:sz w:val="24"/>
        </w:rPr>
        <w:t>年</w:t>
      </w:r>
      <w:r w:rsidRPr="0048191F">
        <w:rPr>
          <w:rFonts w:ascii="宋体" w:hAnsi="宋体"/>
          <w:color w:val="000000"/>
          <w:sz w:val="24"/>
        </w:rPr>
        <w:t>9</w:t>
      </w:r>
      <w:r w:rsidRPr="0048191F">
        <w:rPr>
          <w:rFonts w:ascii="宋体" w:hAnsi="宋体" w:hint="eastAsia"/>
          <w:color w:val="000000"/>
          <w:sz w:val="24"/>
        </w:rPr>
        <w:t>月中旬，将修改后的“分类分级”本科生导师制改革方案及相关配套制度提交校长办公会议审议，进一步修改完善；</w:t>
      </w:r>
    </w:p>
    <w:p w:rsidR="0007335F" w:rsidRPr="0048191F" w:rsidRDefault="0007335F" w:rsidP="007679D5">
      <w:pPr>
        <w:spacing w:line="480" w:lineRule="exact"/>
        <w:ind w:firstLineChars="200" w:firstLine="31680"/>
        <w:rPr>
          <w:rFonts w:ascii="宋体"/>
          <w:color w:val="000000"/>
          <w:sz w:val="24"/>
        </w:rPr>
      </w:pPr>
      <w:r w:rsidRPr="0048191F">
        <w:rPr>
          <w:rFonts w:ascii="宋体" w:hAnsi="宋体"/>
          <w:color w:val="000000"/>
          <w:sz w:val="24"/>
        </w:rPr>
        <w:t>4. 2016</w:t>
      </w:r>
      <w:r w:rsidRPr="0048191F">
        <w:rPr>
          <w:rFonts w:ascii="宋体" w:hAnsi="宋体" w:hint="eastAsia"/>
          <w:color w:val="000000"/>
          <w:sz w:val="24"/>
        </w:rPr>
        <w:t>年</w:t>
      </w:r>
      <w:r w:rsidRPr="0048191F">
        <w:rPr>
          <w:rFonts w:ascii="宋体" w:hAnsi="宋体"/>
          <w:color w:val="000000"/>
          <w:sz w:val="24"/>
        </w:rPr>
        <w:t>1</w:t>
      </w:r>
      <w:r w:rsidRPr="0048191F">
        <w:rPr>
          <w:rFonts w:ascii="宋体" w:hAnsi="宋体" w:hint="eastAsia"/>
          <w:color w:val="000000"/>
          <w:sz w:val="24"/>
        </w:rPr>
        <w:t>月，在大二至大四本科生中启动实施科研创新和学术提升导师制、就业创业导师制。</w:t>
      </w:r>
    </w:p>
    <w:p w:rsidR="0007335F" w:rsidRDefault="0007335F" w:rsidP="003E2155">
      <w:pPr>
        <w:spacing w:line="480" w:lineRule="exact"/>
        <w:ind w:firstLineChars="200" w:firstLine="31680"/>
        <w:rPr>
          <w:rFonts w:ascii="宋体"/>
          <w:color w:val="000000"/>
          <w:sz w:val="24"/>
        </w:rPr>
      </w:pPr>
      <w:r w:rsidRPr="0048191F">
        <w:rPr>
          <w:rFonts w:ascii="宋体" w:hAnsi="宋体"/>
          <w:color w:val="000000"/>
          <w:sz w:val="24"/>
        </w:rPr>
        <w:t>5. 2016</w:t>
      </w:r>
      <w:r w:rsidRPr="0048191F">
        <w:rPr>
          <w:rFonts w:ascii="宋体" w:hAnsi="宋体" w:hint="eastAsia"/>
          <w:color w:val="000000"/>
          <w:sz w:val="24"/>
        </w:rPr>
        <w:t>年</w:t>
      </w:r>
      <w:r w:rsidRPr="0048191F">
        <w:rPr>
          <w:rFonts w:ascii="宋体" w:hAnsi="宋体"/>
          <w:color w:val="000000"/>
          <w:sz w:val="24"/>
        </w:rPr>
        <w:t>9</w:t>
      </w:r>
      <w:r w:rsidRPr="0048191F">
        <w:rPr>
          <w:rFonts w:ascii="宋体" w:hAnsi="宋体" w:hint="eastAsia"/>
          <w:color w:val="000000"/>
          <w:sz w:val="24"/>
        </w:rPr>
        <w:t>月下旬，在</w:t>
      </w:r>
      <w:r w:rsidRPr="0048191F">
        <w:rPr>
          <w:rFonts w:ascii="宋体" w:hAnsi="宋体"/>
          <w:color w:val="000000"/>
          <w:sz w:val="24"/>
        </w:rPr>
        <w:t>2016</w:t>
      </w:r>
      <w:r w:rsidRPr="0048191F">
        <w:rPr>
          <w:rFonts w:ascii="宋体" w:hAnsi="宋体" w:hint="eastAsia"/>
          <w:color w:val="000000"/>
          <w:sz w:val="24"/>
        </w:rPr>
        <w:t>级新生中启动实施学业导师制（班导师制）。</w:t>
      </w:r>
    </w:p>
    <w:sectPr w:rsidR="0007335F" w:rsidSect="003D002A">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5F" w:rsidRDefault="0007335F" w:rsidP="005643D5">
      <w:pPr>
        <w:rPr>
          <w:rFonts w:cs="Times New Roman"/>
        </w:rPr>
      </w:pPr>
      <w:r>
        <w:rPr>
          <w:rFonts w:cs="Times New Roman"/>
        </w:rPr>
        <w:separator/>
      </w:r>
    </w:p>
  </w:endnote>
  <w:endnote w:type="continuationSeparator" w:id="0">
    <w:p w:rsidR="0007335F" w:rsidRDefault="0007335F" w:rsidP="005643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5F" w:rsidRDefault="0007335F" w:rsidP="00BD02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335F" w:rsidRDefault="00073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5F" w:rsidRDefault="0007335F" w:rsidP="00BD02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335F" w:rsidRDefault="0007335F">
    <w:pPr>
      <w:pStyle w:val="Footer"/>
      <w:jc w:val="center"/>
    </w:pPr>
  </w:p>
  <w:p w:rsidR="0007335F" w:rsidRDefault="00073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5F" w:rsidRDefault="0007335F" w:rsidP="005643D5">
      <w:pPr>
        <w:rPr>
          <w:rFonts w:cs="Times New Roman"/>
        </w:rPr>
      </w:pPr>
      <w:r>
        <w:rPr>
          <w:rFonts w:cs="Times New Roman"/>
        </w:rPr>
        <w:separator/>
      </w:r>
    </w:p>
  </w:footnote>
  <w:footnote w:type="continuationSeparator" w:id="0">
    <w:p w:rsidR="0007335F" w:rsidRDefault="0007335F" w:rsidP="005643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76E"/>
    <w:multiLevelType w:val="hybridMultilevel"/>
    <w:tmpl w:val="E18E7F4C"/>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3341987"/>
    <w:multiLevelType w:val="hybridMultilevel"/>
    <w:tmpl w:val="00A2B298"/>
    <w:lvl w:ilvl="0" w:tplc="CABC24B4">
      <w:start w:val="1"/>
      <w:numFmt w:val="chineseCountingThousand"/>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6050241"/>
    <w:multiLevelType w:val="hybridMultilevel"/>
    <w:tmpl w:val="59E2D020"/>
    <w:lvl w:ilvl="0" w:tplc="D6A64DA6">
      <w:start w:val="1"/>
      <w:numFmt w:val="japaneseCounting"/>
      <w:lvlText w:val="（%1）"/>
      <w:lvlJc w:val="left"/>
      <w:pPr>
        <w:ind w:left="1142" w:hanging="720"/>
      </w:pPr>
      <w:rPr>
        <w:rFonts w:cs="Times New Roman" w:hint="default"/>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3">
    <w:nsid w:val="198F3DF8"/>
    <w:multiLevelType w:val="hybridMultilevel"/>
    <w:tmpl w:val="1680A65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F147A89"/>
    <w:multiLevelType w:val="hybridMultilevel"/>
    <w:tmpl w:val="63C273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455A0F"/>
    <w:multiLevelType w:val="hybridMultilevel"/>
    <w:tmpl w:val="7E7E2A3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90F5660"/>
    <w:multiLevelType w:val="hybridMultilevel"/>
    <w:tmpl w:val="E0EA32CA"/>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2A3F6146"/>
    <w:multiLevelType w:val="hybridMultilevel"/>
    <w:tmpl w:val="16D0AD20"/>
    <w:lvl w:ilvl="0" w:tplc="DDB4F038">
      <w:start w:val="1"/>
      <w:numFmt w:val="upperRoman"/>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8B82CAB"/>
    <w:multiLevelType w:val="hybridMultilevel"/>
    <w:tmpl w:val="92B4B19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B5C7528"/>
    <w:multiLevelType w:val="hybridMultilevel"/>
    <w:tmpl w:val="A0FEADA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0F00849"/>
    <w:multiLevelType w:val="hybridMultilevel"/>
    <w:tmpl w:val="F88490D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9"/>
  </w:num>
  <w:num w:numId="3">
    <w:abstractNumId w:val="7"/>
  </w:num>
  <w:num w:numId="4">
    <w:abstractNumId w:val="6"/>
  </w:num>
  <w:num w:numId="5">
    <w:abstractNumId w:val="5"/>
  </w:num>
  <w:num w:numId="6">
    <w:abstractNumId w:val="3"/>
  </w:num>
  <w:num w:numId="7">
    <w:abstractNumId w:val="10"/>
  </w:num>
  <w:num w:numId="8">
    <w:abstractNumId w:val="1"/>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3D5"/>
    <w:rsid w:val="0000077B"/>
    <w:rsid w:val="00005171"/>
    <w:rsid w:val="0000650C"/>
    <w:rsid w:val="0001032F"/>
    <w:rsid w:val="0001790A"/>
    <w:rsid w:val="00021136"/>
    <w:rsid w:val="00025763"/>
    <w:rsid w:val="00027A3D"/>
    <w:rsid w:val="00032A4C"/>
    <w:rsid w:val="000344B0"/>
    <w:rsid w:val="0003660E"/>
    <w:rsid w:val="00050232"/>
    <w:rsid w:val="000536CF"/>
    <w:rsid w:val="00056582"/>
    <w:rsid w:val="000579F1"/>
    <w:rsid w:val="000657AC"/>
    <w:rsid w:val="00066FAA"/>
    <w:rsid w:val="0007335F"/>
    <w:rsid w:val="00084468"/>
    <w:rsid w:val="00084D5B"/>
    <w:rsid w:val="00084D79"/>
    <w:rsid w:val="00090B52"/>
    <w:rsid w:val="000A1A45"/>
    <w:rsid w:val="000A2D44"/>
    <w:rsid w:val="000B4869"/>
    <w:rsid w:val="000B6690"/>
    <w:rsid w:val="000C0DCF"/>
    <w:rsid w:val="000C25C8"/>
    <w:rsid w:val="000C6EB3"/>
    <w:rsid w:val="000D0890"/>
    <w:rsid w:val="000D1A61"/>
    <w:rsid w:val="000D4B18"/>
    <w:rsid w:val="000D63D7"/>
    <w:rsid w:val="000E3280"/>
    <w:rsid w:val="000E54B5"/>
    <w:rsid w:val="000F5FC4"/>
    <w:rsid w:val="0011157D"/>
    <w:rsid w:val="00113ABF"/>
    <w:rsid w:val="00113B41"/>
    <w:rsid w:val="00126C77"/>
    <w:rsid w:val="00140F57"/>
    <w:rsid w:val="0014169C"/>
    <w:rsid w:val="001627F9"/>
    <w:rsid w:val="00175C16"/>
    <w:rsid w:val="00177075"/>
    <w:rsid w:val="001843D2"/>
    <w:rsid w:val="00191A4A"/>
    <w:rsid w:val="001977FB"/>
    <w:rsid w:val="001A1482"/>
    <w:rsid w:val="001A3F93"/>
    <w:rsid w:val="001A50A5"/>
    <w:rsid w:val="001A51C1"/>
    <w:rsid w:val="001C19C4"/>
    <w:rsid w:val="001C2AF5"/>
    <w:rsid w:val="001D23FA"/>
    <w:rsid w:val="001E089F"/>
    <w:rsid w:val="001E2B4F"/>
    <w:rsid w:val="001E2E91"/>
    <w:rsid w:val="001E74FF"/>
    <w:rsid w:val="001F4389"/>
    <w:rsid w:val="001F4466"/>
    <w:rsid w:val="002054D6"/>
    <w:rsid w:val="0021482E"/>
    <w:rsid w:val="00217059"/>
    <w:rsid w:val="0022696B"/>
    <w:rsid w:val="0023008C"/>
    <w:rsid w:val="00230672"/>
    <w:rsid w:val="00231370"/>
    <w:rsid w:val="00234655"/>
    <w:rsid w:val="0024425E"/>
    <w:rsid w:val="002527F4"/>
    <w:rsid w:val="002539C6"/>
    <w:rsid w:val="00257FEB"/>
    <w:rsid w:val="00260D49"/>
    <w:rsid w:val="00271C7D"/>
    <w:rsid w:val="00273D0F"/>
    <w:rsid w:val="002857F8"/>
    <w:rsid w:val="002A5548"/>
    <w:rsid w:val="002C0374"/>
    <w:rsid w:val="002C2EBE"/>
    <w:rsid w:val="002C6246"/>
    <w:rsid w:val="002D6A3B"/>
    <w:rsid w:val="002E23E0"/>
    <w:rsid w:val="002E5785"/>
    <w:rsid w:val="002F1514"/>
    <w:rsid w:val="002F43E3"/>
    <w:rsid w:val="002F536D"/>
    <w:rsid w:val="00302F96"/>
    <w:rsid w:val="0030369A"/>
    <w:rsid w:val="003155A7"/>
    <w:rsid w:val="00322F19"/>
    <w:rsid w:val="003240FD"/>
    <w:rsid w:val="00330064"/>
    <w:rsid w:val="00335C9C"/>
    <w:rsid w:val="003364D3"/>
    <w:rsid w:val="00336F28"/>
    <w:rsid w:val="00346CAB"/>
    <w:rsid w:val="00351369"/>
    <w:rsid w:val="00355992"/>
    <w:rsid w:val="00356FD1"/>
    <w:rsid w:val="00367DEF"/>
    <w:rsid w:val="00371E72"/>
    <w:rsid w:val="003835C3"/>
    <w:rsid w:val="003875EE"/>
    <w:rsid w:val="003A5DB3"/>
    <w:rsid w:val="003B0DAC"/>
    <w:rsid w:val="003B5005"/>
    <w:rsid w:val="003D002A"/>
    <w:rsid w:val="003D56F7"/>
    <w:rsid w:val="003D5E44"/>
    <w:rsid w:val="003E2155"/>
    <w:rsid w:val="003F2665"/>
    <w:rsid w:val="003F3F30"/>
    <w:rsid w:val="003F5FBC"/>
    <w:rsid w:val="004002EA"/>
    <w:rsid w:val="00400E9B"/>
    <w:rsid w:val="00405B70"/>
    <w:rsid w:val="00415DE1"/>
    <w:rsid w:val="004312E7"/>
    <w:rsid w:val="00443F16"/>
    <w:rsid w:val="0044774C"/>
    <w:rsid w:val="00457B96"/>
    <w:rsid w:val="0048191F"/>
    <w:rsid w:val="00481D4C"/>
    <w:rsid w:val="0049105C"/>
    <w:rsid w:val="004A3765"/>
    <w:rsid w:val="004B1DB3"/>
    <w:rsid w:val="004C0407"/>
    <w:rsid w:val="004C7B99"/>
    <w:rsid w:val="004D75F5"/>
    <w:rsid w:val="004F2F45"/>
    <w:rsid w:val="004F2FDC"/>
    <w:rsid w:val="004F3729"/>
    <w:rsid w:val="004F4186"/>
    <w:rsid w:val="00502999"/>
    <w:rsid w:val="00504819"/>
    <w:rsid w:val="00510DAF"/>
    <w:rsid w:val="005222D7"/>
    <w:rsid w:val="005228BA"/>
    <w:rsid w:val="00523919"/>
    <w:rsid w:val="00544AEC"/>
    <w:rsid w:val="00562B14"/>
    <w:rsid w:val="005643D5"/>
    <w:rsid w:val="0057105E"/>
    <w:rsid w:val="00572B55"/>
    <w:rsid w:val="00573E2C"/>
    <w:rsid w:val="00574224"/>
    <w:rsid w:val="00580C39"/>
    <w:rsid w:val="005904D0"/>
    <w:rsid w:val="00594D11"/>
    <w:rsid w:val="00597670"/>
    <w:rsid w:val="005A0531"/>
    <w:rsid w:val="005A4F8F"/>
    <w:rsid w:val="005B55EE"/>
    <w:rsid w:val="005C476B"/>
    <w:rsid w:val="005C59AD"/>
    <w:rsid w:val="005D76DD"/>
    <w:rsid w:val="005E3199"/>
    <w:rsid w:val="005E353A"/>
    <w:rsid w:val="005E357F"/>
    <w:rsid w:val="005F1A20"/>
    <w:rsid w:val="00605980"/>
    <w:rsid w:val="006124B8"/>
    <w:rsid w:val="00613EE4"/>
    <w:rsid w:val="006377A8"/>
    <w:rsid w:val="0065720B"/>
    <w:rsid w:val="006612B1"/>
    <w:rsid w:val="00670225"/>
    <w:rsid w:val="0067539F"/>
    <w:rsid w:val="00677510"/>
    <w:rsid w:val="0067790E"/>
    <w:rsid w:val="00677C0D"/>
    <w:rsid w:val="00694314"/>
    <w:rsid w:val="0069593F"/>
    <w:rsid w:val="006A36E2"/>
    <w:rsid w:val="006A50FC"/>
    <w:rsid w:val="006B0A63"/>
    <w:rsid w:val="006B111C"/>
    <w:rsid w:val="006C3E2B"/>
    <w:rsid w:val="006D1457"/>
    <w:rsid w:val="006D43A1"/>
    <w:rsid w:val="006E3888"/>
    <w:rsid w:val="006E74F0"/>
    <w:rsid w:val="006E78C5"/>
    <w:rsid w:val="006F3210"/>
    <w:rsid w:val="00707E80"/>
    <w:rsid w:val="00714141"/>
    <w:rsid w:val="007166A8"/>
    <w:rsid w:val="00717051"/>
    <w:rsid w:val="00725E22"/>
    <w:rsid w:val="007274AC"/>
    <w:rsid w:val="00731BDB"/>
    <w:rsid w:val="007348E0"/>
    <w:rsid w:val="00743958"/>
    <w:rsid w:val="00747D3D"/>
    <w:rsid w:val="00751F61"/>
    <w:rsid w:val="00754C46"/>
    <w:rsid w:val="00762CD5"/>
    <w:rsid w:val="007679D5"/>
    <w:rsid w:val="00767C77"/>
    <w:rsid w:val="0077093E"/>
    <w:rsid w:val="007715E7"/>
    <w:rsid w:val="00772CA3"/>
    <w:rsid w:val="00774299"/>
    <w:rsid w:val="007957BF"/>
    <w:rsid w:val="007A2B7D"/>
    <w:rsid w:val="007A342C"/>
    <w:rsid w:val="007A6265"/>
    <w:rsid w:val="007B7769"/>
    <w:rsid w:val="007C4C4E"/>
    <w:rsid w:val="007C5622"/>
    <w:rsid w:val="007D00F5"/>
    <w:rsid w:val="007D6FB0"/>
    <w:rsid w:val="007E00B4"/>
    <w:rsid w:val="007E772E"/>
    <w:rsid w:val="007E7FB6"/>
    <w:rsid w:val="007F1A89"/>
    <w:rsid w:val="007F1CDC"/>
    <w:rsid w:val="007F392C"/>
    <w:rsid w:val="007F6880"/>
    <w:rsid w:val="007F7A70"/>
    <w:rsid w:val="00800234"/>
    <w:rsid w:val="00806469"/>
    <w:rsid w:val="00814D15"/>
    <w:rsid w:val="00823A6F"/>
    <w:rsid w:val="00826641"/>
    <w:rsid w:val="00845AAB"/>
    <w:rsid w:val="0085290E"/>
    <w:rsid w:val="00856355"/>
    <w:rsid w:val="008615A2"/>
    <w:rsid w:val="00864975"/>
    <w:rsid w:val="008661A4"/>
    <w:rsid w:val="00871CC3"/>
    <w:rsid w:val="00872D75"/>
    <w:rsid w:val="008749F6"/>
    <w:rsid w:val="00876FBB"/>
    <w:rsid w:val="00883674"/>
    <w:rsid w:val="008A6DB8"/>
    <w:rsid w:val="008A6EE8"/>
    <w:rsid w:val="008A7113"/>
    <w:rsid w:val="008B089A"/>
    <w:rsid w:val="008C0DD8"/>
    <w:rsid w:val="009048A2"/>
    <w:rsid w:val="00912694"/>
    <w:rsid w:val="00916162"/>
    <w:rsid w:val="00922379"/>
    <w:rsid w:val="00932A8E"/>
    <w:rsid w:val="009348E4"/>
    <w:rsid w:val="0093555B"/>
    <w:rsid w:val="00957994"/>
    <w:rsid w:val="00957D71"/>
    <w:rsid w:val="009615EE"/>
    <w:rsid w:val="00966A88"/>
    <w:rsid w:val="0097037E"/>
    <w:rsid w:val="00976239"/>
    <w:rsid w:val="00976AEA"/>
    <w:rsid w:val="0098203D"/>
    <w:rsid w:val="00984724"/>
    <w:rsid w:val="00985EBA"/>
    <w:rsid w:val="00993E94"/>
    <w:rsid w:val="009A030C"/>
    <w:rsid w:val="009A0AAE"/>
    <w:rsid w:val="009A0BD5"/>
    <w:rsid w:val="009A1263"/>
    <w:rsid w:val="009A3C13"/>
    <w:rsid w:val="009A5F2E"/>
    <w:rsid w:val="009B1CCB"/>
    <w:rsid w:val="009B5866"/>
    <w:rsid w:val="009C1AEE"/>
    <w:rsid w:val="009C3D2D"/>
    <w:rsid w:val="009D3082"/>
    <w:rsid w:val="009D30A6"/>
    <w:rsid w:val="009D4E5B"/>
    <w:rsid w:val="009F6933"/>
    <w:rsid w:val="009F6DCF"/>
    <w:rsid w:val="00A21F6B"/>
    <w:rsid w:val="00A258DC"/>
    <w:rsid w:val="00A32402"/>
    <w:rsid w:val="00A35E72"/>
    <w:rsid w:val="00A36821"/>
    <w:rsid w:val="00A4248F"/>
    <w:rsid w:val="00A42F64"/>
    <w:rsid w:val="00A522EF"/>
    <w:rsid w:val="00A56CF4"/>
    <w:rsid w:val="00A62213"/>
    <w:rsid w:val="00A648D4"/>
    <w:rsid w:val="00A66D30"/>
    <w:rsid w:val="00A769D8"/>
    <w:rsid w:val="00A8059A"/>
    <w:rsid w:val="00A90971"/>
    <w:rsid w:val="00AA1A99"/>
    <w:rsid w:val="00AB52E8"/>
    <w:rsid w:val="00AC39BD"/>
    <w:rsid w:val="00AD471E"/>
    <w:rsid w:val="00AD5391"/>
    <w:rsid w:val="00AE5588"/>
    <w:rsid w:val="00AF36D5"/>
    <w:rsid w:val="00B02295"/>
    <w:rsid w:val="00B03BAC"/>
    <w:rsid w:val="00B078A9"/>
    <w:rsid w:val="00B120C0"/>
    <w:rsid w:val="00B22C0F"/>
    <w:rsid w:val="00B524BB"/>
    <w:rsid w:val="00B61239"/>
    <w:rsid w:val="00B62C7D"/>
    <w:rsid w:val="00B654A2"/>
    <w:rsid w:val="00B65AC0"/>
    <w:rsid w:val="00B71A24"/>
    <w:rsid w:val="00B8738E"/>
    <w:rsid w:val="00B930FC"/>
    <w:rsid w:val="00BA0806"/>
    <w:rsid w:val="00BA2F39"/>
    <w:rsid w:val="00BB0E64"/>
    <w:rsid w:val="00BB42F5"/>
    <w:rsid w:val="00BB690A"/>
    <w:rsid w:val="00BC1D1F"/>
    <w:rsid w:val="00BD0221"/>
    <w:rsid w:val="00BD06D9"/>
    <w:rsid w:val="00BE2467"/>
    <w:rsid w:val="00BE2926"/>
    <w:rsid w:val="00BF21B5"/>
    <w:rsid w:val="00C07FCE"/>
    <w:rsid w:val="00C1098C"/>
    <w:rsid w:val="00C1131F"/>
    <w:rsid w:val="00C116FF"/>
    <w:rsid w:val="00C17D94"/>
    <w:rsid w:val="00C31506"/>
    <w:rsid w:val="00C32011"/>
    <w:rsid w:val="00C36F3D"/>
    <w:rsid w:val="00C4429C"/>
    <w:rsid w:val="00C451C1"/>
    <w:rsid w:val="00C53479"/>
    <w:rsid w:val="00C5436A"/>
    <w:rsid w:val="00C607D5"/>
    <w:rsid w:val="00C6193E"/>
    <w:rsid w:val="00C6254B"/>
    <w:rsid w:val="00C71B84"/>
    <w:rsid w:val="00C74B86"/>
    <w:rsid w:val="00C75EA9"/>
    <w:rsid w:val="00C81422"/>
    <w:rsid w:val="00C90E8F"/>
    <w:rsid w:val="00C91B37"/>
    <w:rsid w:val="00C92F34"/>
    <w:rsid w:val="00C95501"/>
    <w:rsid w:val="00CB2EB0"/>
    <w:rsid w:val="00CC0AC5"/>
    <w:rsid w:val="00CC2DDC"/>
    <w:rsid w:val="00CC4FAE"/>
    <w:rsid w:val="00CD54C7"/>
    <w:rsid w:val="00CD65EB"/>
    <w:rsid w:val="00CE205C"/>
    <w:rsid w:val="00CE266D"/>
    <w:rsid w:val="00CF28B9"/>
    <w:rsid w:val="00CF6243"/>
    <w:rsid w:val="00CF6A84"/>
    <w:rsid w:val="00D01ADF"/>
    <w:rsid w:val="00D06DCF"/>
    <w:rsid w:val="00D075DC"/>
    <w:rsid w:val="00D115CF"/>
    <w:rsid w:val="00D20FD5"/>
    <w:rsid w:val="00D237C4"/>
    <w:rsid w:val="00D54ECA"/>
    <w:rsid w:val="00D91A98"/>
    <w:rsid w:val="00D91FCD"/>
    <w:rsid w:val="00D92CE8"/>
    <w:rsid w:val="00D93843"/>
    <w:rsid w:val="00D942F8"/>
    <w:rsid w:val="00D94BF9"/>
    <w:rsid w:val="00D95A01"/>
    <w:rsid w:val="00D963E3"/>
    <w:rsid w:val="00DA2BE4"/>
    <w:rsid w:val="00DA31BF"/>
    <w:rsid w:val="00DB2103"/>
    <w:rsid w:val="00DB5FD2"/>
    <w:rsid w:val="00DC56BB"/>
    <w:rsid w:val="00DC78B8"/>
    <w:rsid w:val="00DE3CA0"/>
    <w:rsid w:val="00DE6260"/>
    <w:rsid w:val="00DE6511"/>
    <w:rsid w:val="00DE6C26"/>
    <w:rsid w:val="00DF0BB9"/>
    <w:rsid w:val="00DF5D34"/>
    <w:rsid w:val="00DF7665"/>
    <w:rsid w:val="00E01535"/>
    <w:rsid w:val="00E01B80"/>
    <w:rsid w:val="00E021D7"/>
    <w:rsid w:val="00E02997"/>
    <w:rsid w:val="00E066CF"/>
    <w:rsid w:val="00E07EB2"/>
    <w:rsid w:val="00E11BDF"/>
    <w:rsid w:val="00E1549A"/>
    <w:rsid w:val="00E2431A"/>
    <w:rsid w:val="00E25BF9"/>
    <w:rsid w:val="00E25CD2"/>
    <w:rsid w:val="00E3211C"/>
    <w:rsid w:val="00E331E1"/>
    <w:rsid w:val="00E33A80"/>
    <w:rsid w:val="00E34A24"/>
    <w:rsid w:val="00E36970"/>
    <w:rsid w:val="00E36BD0"/>
    <w:rsid w:val="00E45EC1"/>
    <w:rsid w:val="00E46A43"/>
    <w:rsid w:val="00E51CF6"/>
    <w:rsid w:val="00E56FA2"/>
    <w:rsid w:val="00E71D24"/>
    <w:rsid w:val="00E731CA"/>
    <w:rsid w:val="00E745A6"/>
    <w:rsid w:val="00E74D6F"/>
    <w:rsid w:val="00E80C24"/>
    <w:rsid w:val="00E85008"/>
    <w:rsid w:val="00EA48E2"/>
    <w:rsid w:val="00EB0083"/>
    <w:rsid w:val="00EB08D4"/>
    <w:rsid w:val="00EC0696"/>
    <w:rsid w:val="00EC51A1"/>
    <w:rsid w:val="00EC6976"/>
    <w:rsid w:val="00ED5772"/>
    <w:rsid w:val="00ED5795"/>
    <w:rsid w:val="00EE2205"/>
    <w:rsid w:val="00EE2C1E"/>
    <w:rsid w:val="00EF1CC2"/>
    <w:rsid w:val="00EF41FC"/>
    <w:rsid w:val="00F00697"/>
    <w:rsid w:val="00F03276"/>
    <w:rsid w:val="00F03278"/>
    <w:rsid w:val="00F03E98"/>
    <w:rsid w:val="00F12540"/>
    <w:rsid w:val="00F21B42"/>
    <w:rsid w:val="00F511AE"/>
    <w:rsid w:val="00F6039B"/>
    <w:rsid w:val="00F613C4"/>
    <w:rsid w:val="00F71460"/>
    <w:rsid w:val="00F715BC"/>
    <w:rsid w:val="00F81BE4"/>
    <w:rsid w:val="00F84A3D"/>
    <w:rsid w:val="00F97EB7"/>
    <w:rsid w:val="00FA2BDA"/>
    <w:rsid w:val="00FB1F63"/>
    <w:rsid w:val="00FC1949"/>
    <w:rsid w:val="00FC3135"/>
    <w:rsid w:val="00FD0B95"/>
    <w:rsid w:val="00FD1F27"/>
    <w:rsid w:val="00FE4E77"/>
    <w:rsid w:val="00FE5AEC"/>
    <w:rsid w:val="00FE7B18"/>
    <w:rsid w:val="00FF00DB"/>
    <w:rsid w:val="00FF3F0B"/>
    <w:rsid w:val="00FF4AAD"/>
    <w:rsid w:val="00FF553B"/>
    <w:rsid w:val="00FF72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72"/>
    <w:pPr>
      <w:widowControl w:val="0"/>
      <w:jc w:val="both"/>
    </w:pPr>
    <w:rPr>
      <w:rFonts w:cs="Calibri"/>
      <w:szCs w:val="21"/>
    </w:rPr>
  </w:style>
  <w:style w:type="paragraph" w:styleId="Heading1">
    <w:name w:val="heading 1"/>
    <w:basedOn w:val="Normal"/>
    <w:next w:val="Normal"/>
    <w:link w:val="Heading1Char"/>
    <w:uiPriority w:val="99"/>
    <w:qFormat/>
    <w:locked/>
    <w:rsid w:val="00356FD1"/>
    <w:pPr>
      <w:keepNext/>
      <w:keepLines/>
      <w:spacing w:before="340" w:after="330" w:line="578" w:lineRule="auto"/>
      <w:outlineLvl w:val="0"/>
    </w:pPr>
    <w:rPr>
      <w:rFonts w:ascii="Times New Roman" w:hAnsi="Times New Roman" w:cs="Times New Roman"/>
      <w:b/>
      <w:bCs/>
      <w:kern w:val="44"/>
      <w:sz w:val="44"/>
      <w:szCs w:val="44"/>
    </w:rPr>
  </w:style>
  <w:style w:type="paragraph" w:styleId="Heading2">
    <w:name w:val="heading 2"/>
    <w:basedOn w:val="Normal"/>
    <w:next w:val="Normal"/>
    <w:link w:val="Heading2Char"/>
    <w:uiPriority w:val="99"/>
    <w:qFormat/>
    <w:locked/>
    <w:rsid w:val="00356FD1"/>
    <w:pPr>
      <w:keepNext/>
      <w:keepLines/>
      <w:spacing w:before="260" w:after="260" w:line="416" w:lineRule="auto"/>
      <w:outlineLvl w:val="1"/>
    </w:pPr>
    <w:rPr>
      <w:rFonts w:ascii="Arial" w:eastAsia="黑体" w:hAnsi="Arial" w:cs="Times New Roman"/>
      <w:b/>
      <w:bCs/>
      <w:kern w:val="0"/>
      <w:sz w:val="32"/>
      <w:szCs w:val="32"/>
    </w:rPr>
  </w:style>
  <w:style w:type="paragraph" w:styleId="Heading3">
    <w:name w:val="heading 3"/>
    <w:basedOn w:val="Normal"/>
    <w:next w:val="Normal"/>
    <w:link w:val="Heading3Char"/>
    <w:uiPriority w:val="99"/>
    <w:qFormat/>
    <w:locked/>
    <w:rsid w:val="00356FD1"/>
    <w:pPr>
      <w:keepNext/>
      <w:keepLines/>
      <w:spacing w:before="260" w:after="260" w:line="416" w:lineRule="auto"/>
      <w:outlineLvl w:val="2"/>
    </w:pPr>
    <w:rPr>
      <w:rFonts w:ascii="Times New Roman" w:hAnsi="Times New Roman" w:cs="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FD1"/>
    <w:rPr>
      <w:rFonts w:ascii="Times New Roman" w:hAnsi="Times New Roman" w:cs="Times New Roman"/>
      <w:b/>
      <w:kern w:val="44"/>
      <w:sz w:val="44"/>
    </w:rPr>
  </w:style>
  <w:style w:type="character" w:customStyle="1" w:styleId="Heading2Char">
    <w:name w:val="Heading 2 Char"/>
    <w:basedOn w:val="DefaultParagraphFont"/>
    <w:link w:val="Heading2"/>
    <w:uiPriority w:val="99"/>
    <w:locked/>
    <w:rsid w:val="00356FD1"/>
    <w:rPr>
      <w:rFonts w:ascii="Arial" w:eastAsia="黑体" w:hAnsi="Arial" w:cs="Times New Roman"/>
      <w:b/>
      <w:sz w:val="32"/>
    </w:rPr>
  </w:style>
  <w:style w:type="character" w:customStyle="1" w:styleId="Heading3Char">
    <w:name w:val="Heading 3 Char"/>
    <w:basedOn w:val="DefaultParagraphFont"/>
    <w:link w:val="Heading3"/>
    <w:uiPriority w:val="99"/>
    <w:locked/>
    <w:rsid w:val="00356FD1"/>
    <w:rPr>
      <w:rFonts w:ascii="Times New Roman" w:hAnsi="Times New Roman" w:cs="Times New Roman"/>
      <w:b/>
      <w:sz w:val="32"/>
    </w:rPr>
  </w:style>
  <w:style w:type="paragraph" w:styleId="Header">
    <w:name w:val="header"/>
    <w:basedOn w:val="Normal"/>
    <w:link w:val="HeaderChar"/>
    <w:uiPriority w:val="99"/>
    <w:rsid w:val="005643D5"/>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locked/>
    <w:rsid w:val="005643D5"/>
    <w:rPr>
      <w:rFonts w:cs="Times New Roman"/>
      <w:sz w:val="18"/>
    </w:rPr>
  </w:style>
  <w:style w:type="paragraph" w:styleId="Footer">
    <w:name w:val="footer"/>
    <w:basedOn w:val="Normal"/>
    <w:link w:val="FooterChar"/>
    <w:uiPriority w:val="99"/>
    <w:rsid w:val="005643D5"/>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5643D5"/>
    <w:rPr>
      <w:rFonts w:cs="Times New Roman"/>
      <w:sz w:val="18"/>
    </w:rPr>
  </w:style>
  <w:style w:type="paragraph" w:styleId="ListParagraph">
    <w:name w:val="List Paragraph"/>
    <w:basedOn w:val="Normal"/>
    <w:uiPriority w:val="99"/>
    <w:qFormat/>
    <w:rsid w:val="001A1482"/>
    <w:pPr>
      <w:ind w:firstLineChars="200" w:firstLine="420"/>
    </w:pPr>
  </w:style>
  <w:style w:type="table" w:styleId="TableGrid">
    <w:name w:val="Table Grid"/>
    <w:basedOn w:val="TableNormal"/>
    <w:uiPriority w:val="99"/>
    <w:locked/>
    <w:rsid w:val="00FD0B95"/>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56FD1"/>
    <w:rPr>
      <w:rFonts w:cs="Times New Roman"/>
      <w:kern w:val="0"/>
      <w:sz w:val="18"/>
      <w:szCs w:val="18"/>
    </w:rPr>
  </w:style>
  <w:style w:type="character" w:customStyle="1" w:styleId="BalloonTextChar">
    <w:name w:val="Balloon Text Char"/>
    <w:basedOn w:val="DefaultParagraphFont"/>
    <w:link w:val="BalloonText"/>
    <w:uiPriority w:val="99"/>
    <w:semiHidden/>
    <w:locked/>
    <w:rsid w:val="00356FD1"/>
    <w:rPr>
      <w:rFonts w:cs="Times New Roman"/>
      <w:sz w:val="18"/>
    </w:rPr>
  </w:style>
  <w:style w:type="paragraph" w:styleId="NormalWeb">
    <w:name w:val="Normal (Web)"/>
    <w:basedOn w:val="Normal"/>
    <w:uiPriority w:val="99"/>
    <w:rsid w:val="00356FD1"/>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56FD1"/>
    <w:rPr>
      <w:rFonts w:cs="Times New Roman"/>
    </w:rPr>
  </w:style>
  <w:style w:type="character" w:styleId="Hyperlink">
    <w:name w:val="Hyperlink"/>
    <w:basedOn w:val="DefaultParagraphFont"/>
    <w:uiPriority w:val="99"/>
    <w:rsid w:val="00356FD1"/>
    <w:rPr>
      <w:rFonts w:cs="Times New Roman"/>
      <w:color w:val="0000FF"/>
      <w:u w:val="single"/>
    </w:rPr>
  </w:style>
  <w:style w:type="character" w:customStyle="1" w:styleId="op-xueshu-links-new-title">
    <w:name w:val="op-xueshu-links-new-title"/>
    <w:uiPriority w:val="99"/>
    <w:rsid w:val="00356FD1"/>
  </w:style>
  <w:style w:type="character" w:styleId="Emphasis">
    <w:name w:val="Emphasis"/>
    <w:basedOn w:val="DefaultParagraphFont"/>
    <w:uiPriority w:val="99"/>
    <w:qFormat/>
    <w:locked/>
    <w:rsid w:val="00356FD1"/>
    <w:rPr>
      <w:rFonts w:cs="Times New Roman"/>
      <w:i/>
    </w:rPr>
  </w:style>
  <w:style w:type="character" w:customStyle="1" w:styleId="apple-converted-space">
    <w:name w:val="apple-converted-space"/>
    <w:uiPriority w:val="99"/>
    <w:rsid w:val="00356FD1"/>
  </w:style>
  <w:style w:type="paragraph" w:styleId="Title">
    <w:name w:val="Title"/>
    <w:basedOn w:val="Normal"/>
    <w:next w:val="Normal"/>
    <w:link w:val="TitleChar"/>
    <w:uiPriority w:val="99"/>
    <w:qFormat/>
    <w:locked/>
    <w:rsid w:val="00B61239"/>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B61239"/>
    <w:rPr>
      <w:rFonts w:ascii="Cambria" w:hAnsi="Cambria" w:cs="Times New Roman"/>
      <w:b/>
      <w:bCs/>
      <w:kern w:val="2"/>
      <w:sz w:val="32"/>
      <w:szCs w:val="32"/>
    </w:rPr>
  </w:style>
  <w:style w:type="paragraph" w:styleId="TOC1">
    <w:name w:val="toc 1"/>
    <w:basedOn w:val="Normal"/>
    <w:next w:val="Normal"/>
    <w:autoRedefine/>
    <w:uiPriority w:val="99"/>
    <w:locked/>
    <w:rsid w:val="00A35E72"/>
    <w:pPr>
      <w:tabs>
        <w:tab w:val="right" w:leader="dot" w:pos="8296"/>
      </w:tabs>
      <w:ind w:left="420"/>
    </w:pPr>
  </w:style>
  <w:style w:type="paragraph" w:styleId="DocumentMap">
    <w:name w:val="Document Map"/>
    <w:basedOn w:val="Normal"/>
    <w:link w:val="DocumentMapChar"/>
    <w:uiPriority w:val="99"/>
    <w:semiHidden/>
    <w:rsid w:val="00814D15"/>
    <w:rPr>
      <w:rFonts w:ascii="宋体" w:cs="Times New Roman"/>
      <w:sz w:val="18"/>
      <w:szCs w:val="18"/>
    </w:rPr>
  </w:style>
  <w:style w:type="character" w:customStyle="1" w:styleId="DocumentMapChar">
    <w:name w:val="Document Map Char"/>
    <w:basedOn w:val="DefaultParagraphFont"/>
    <w:link w:val="DocumentMap"/>
    <w:uiPriority w:val="99"/>
    <w:semiHidden/>
    <w:locked/>
    <w:rsid w:val="00814D15"/>
    <w:rPr>
      <w:rFonts w:ascii="宋体" w:hAnsi="Calibri" w:cs="Times New Roman"/>
      <w:kern w:val="2"/>
      <w:sz w:val="18"/>
      <w:szCs w:val="18"/>
    </w:rPr>
  </w:style>
  <w:style w:type="paragraph" w:styleId="Subtitle">
    <w:name w:val="Subtitle"/>
    <w:basedOn w:val="Normal"/>
    <w:next w:val="Normal"/>
    <w:link w:val="SubtitleChar"/>
    <w:uiPriority w:val="99"/>
    <w:qFormat/>
    <w:locked/>
    <w:rsid w:val="009A0BD5"/>
    <w:pPr>
      <w:spacing w:before="240" w:after="60" w:line="312" w:lineRule="auto"/>
      <w:jc w:val="center"/>
      <w:outlineLvl w:val="1"/>
    </w:pPr>
    <w:rPr>
      <w:rFonts w:ascii="Cambria" w:hAnsi="Cambria" w:cs="Times New Roman"/>
      <w:b/>
      <w:bCs/>
      <w:kern w:val="28"/>
      <w:sz w:val="32"/>
      <w:szCs w:val="32"/>
    </w:rPr>
  </w:style>
  <w:style w:type="character" w:customStyle="1" w:styleId="SubtitleChar">
    <w:name w:val="Subtitle Char"/>
    <w:basedOn w:val="DefaultParagraphFont"/>
    <w:link w:val="Subtitle"/>
    <w:uiPriority w:val="99"/>
    <w:locked/>
    <w:rsid w:val="009A0BD5"/>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3</Pages>
  <Words>324</Words>
  <Characters>1849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曾智平</cp:lastModifiedBy>
  <cp:revision>108</cp:revision>
  <cp:lastPrinted>2015-11-06T05:06:00Z</cp:lastPrinted>
  <dcterms:created xsi:type="dcterms:W3CDTF">2015-11-06T00:56:00Z</dcterms:created>
  <dcterms:modified xsi:type="dcterms:W3CDTF">2015-12-30T08:07:00Z</dcterms:modified>
</cp:coreProperties>
</file>