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BD" w:rsidRPr="000F2DD8" w:rsidRDefault="00C077BD" w:rsidP="00D10A1F">
      <w:pPr>
        <w:spacing w:line="360" w:lineRule="exact"/>
        <w:ind w:firstLineChars="650" w:firstLine="1566"/>
        <w:rPr>
          <w:rFonts w:cs="Times New Roman"/>
          <w:b/>
          <w:bCs/>
          <w:sz w:val="24"/>
          <w:szCs w:val="24"/>
        </w:rPr>
      </w:pPr>
      <w:r w:rsidRPr="000F2DD8">
        <w:rPr>
          <w:rFonts w:cs="宋体" w:hint="eastAsia"/>
          <w:b/>
          <w:bCs/>
          <w:sz w:val="24"/>
          <w:szCs w:val="24"/>
        </w:rPr>
        <w:t>关于国家学生体质健康标准测试的宣讲</w:t>
      </w:r>
      <w:r>
        <w:rPr>
          <w:rFonts w:cs="宋体" w:hint="eastAsia"/>
          <w:b/>
          <w:bCs/>
          <w:sz w:val="24"/>
          <w:szCs w:val="24"/>
        </w:rPr>
        <w:t>材料</w:t>
      </w:r>
    </w:p>
    <w:p w:rsidR="00C077BD" w:rsidRPr="00DE38DF" w:rsidRDefault="00C077BD" w:rsidP="00D10A1F">
      <w:pPr>
        <w:pStyle w:val="a3"/>
        <w:numPr>
          <w:ilvl w:val="0"/>
          <w:numId w:val="2"/>
        </w:numPr>
        <w:spacing w:line="360" w:lineRule="exact"/>
        <w:ind w:firstLineChars="0"/>
        <w:rPr>
          <w:rFonts w:cs="Times New Roman"/>
          <w:sz w:val="24"/>
          <w:szCs w:val="24"/>
        </w:rPr>
      </w:pPr>
      <w:r w:rsidRPr="00DE38DF">
        <w:rPr>
          <w:rFonts w:cs="宋体" w:hint="eastAsia"/>
          <w:sz w:val="24"/>
          <w:szCs w:val="24"/>
        </w:rPr>
        <w:t>体测的重要性与相关政策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rFonts w:cs="宋体" w:hint="eastAsia"/>
          <w:sz w:val="24"/>
          <w:szCs w:val="24"/>
        </w:rPr>
        <w:t>《国家学生体质健康标准测试》是教育部为切实加强学校体育工作，促进学生积极参加体育锻炼，养成良好的锻炼习惯</w:t>
      </w:r>
      <w:r w:rsidRPr="00DE38DF">
        <w:rPr>
          <w:sz w:val="24"/>
          <w:szCs w:val="24"/>
        </w:rPr>
        <w:t>,</w:t>
      </w:r>
      <w:r w:rsidRPr="00DE38DF">
        <w:rPr>
          <w:rFonts w:cs="宋体" w:hint="eastAsia"/>
          <w:sz w:val="24"/>
          <w:szCs w:val="24"/>
        </w:rPr>
        <w:t>提高学生体质健康平均水平而制定颁布，从小学到大学贯彻执行的测试，测试成绩与学生息息相关。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1</w:t>
      </w:r>
      <w:r w:rsidRPr="00DE38DF">
        <w:rPr>
          <w:rFonts w:cs="宋体" w:hint="eastAsia"/>
          <w:sz w:val="24"/>
          <w:szCs w:val="24"/>
        </w:rPr>
        <w:t>、与毕业相关。学生毕业时的成绩和等级，按毕业当年学年总分的</w:t>
      </w:r>
      <w:r w:rsidRPr="00DE38DF">
        <w:rPr>
          <w:sz w:val="24"/>
          <w:szCs w:val="24"/>
        </w:rPr>
        <w:t>50%</w:t>
      </w:r>
      <w:r w:rsidRPr="00DE38DF">
        <w:rPr>
          <w:rFonts w:cs="宋体" w:hint="eastAsia"/>
          <w:sz w:val="24"/>
          <w:szCs w:val="24"/>
        </w:rPr>
        <w:t>与其他学年总分平均得分的</w:t>
      </w:r>
      <w:r w:rsidRPr="00DE38DF">
        <w:rPr>
          <w:sz w:val="24"/>
          <w:szCs w:val="24"/>
        </w:rPr>
        <w:t>50%</w:t>
      </w:r>
      <w:r w:rsidRPr="00DE38DF">
        <w:rPr>
          <w:rFonts w:cs="宋体" w:hint="eastAsia"/>
          <w:sz w:val="24"/>
          <w:szCs w:val="24"/>
        </w:rPr>
        <w:t>之和进行评定，测试的成绩达不到</w:t>
      </w:r>
      <w:r w:rsidRPr="00DE38DF">
        <w:rPr>
          <w:sz w:val="24"/>
          <w:szCs w:val="24"/>
        </w:rPr>
        <w:t>50</w:t>
      </w:r>
      <w:r w:rsidRPr="00DE38DF">
        <w:rPr>
          <w:rFonts w:cs="宋体" w:hint="eastAsia"/>
          <w:sz w:val="24"/>
          <w:szCs w:val="24"/>
        </w:rPr>
        <w:t>分者按结业或肄业处理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2</w:t>
      </w:r>
      <w:r w:rsidRPr="00DE38DF">
        <w:rPr>
          <w:rFonts w:cs="宋体" w:hint="eastAsia"/>
          <w:sz w:val="24"/>
          <w:szCs w:val="24"/>
        </w:rPr>
        <w:t>、与评优相关。学生测试成绩评定达到良好及以上者，方可参加评优与评奖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3</w:t>
      </w:r>
      <w:r w:rsidRPr="00DE38DF">
        <w:rPr>
          <w:rFonts w:cs="宋体" w:hint="eastAsia"/>
          <w:sz w:val="24"/>
          <w:szCs w:val="24"/>
        </w:rPr>
        <w:t>、占体育课成绩的</w:t>
      </w:r>
      <w:r w:rsidRPr="00DE38DF">
        <w:rPr>
          <w:sz w:val="24"/>
          <w:szCs w:val="24"/>
        </w:rPr>
        <w:t>40%</w:t>
      </w:r>
      <w:r w:rsidRPr="00DE38DF">
        <w:rPr>
          <w:rFonts w:cs="宋体" w:hint="eastAsia"/>
          <w:sz w:val="24"/>
          <w:szCs w:val="24"/>
        </w:rPr>
        <w:t>，每学年测一次，有体育课年级体测成绩记录为体育课成绩。</w:t>
      </w:r>
    </w:p>
    <w:p w:rsidR="00C077BD" w:rsidRPr="00DE38DF" w:rsidRDefault="00C077BD" w:rsidP="00D10A1F">
      <w:pPr>
        <w:spacing w:line="360" w:lineRule="exact"/>
        <w:rPr>
          <w:rFonts w:cs="Times New Roman"/>
          <w:sz w:val="24"/>
          <w:szCs w:val="24"/>
        </w:rPr>
      </w:pPr>
      <w:r w:rsidRPr="00DE38DF">
        <w:rPr>
          <w:rFonts w:cs="宋体" w:hint="eastAsia"/>
          <w:sz w:val="24"/>
          <w:szCs w:val="24"/>
        </w:rPr>
        <w:t>二、体测的具体方法与注意事项</w:t>
      </w:r>
    </w:p>
    <w:p w:rsidR="00C077BD" w:rsidRPr="00DE38DF" w:rsidRDefault="00C077BD" w:rsidP="00D10A1F">
      <w:pPr>
        <w:spacing w:line="360" w:lineRule="exact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 xml:space="preserve">    1</w:t>
      </w:r>
      <w:r w:rsidRPr="00DE38DF">
        <w:rPr>
          <w:rFonts w:cs="宋体" w:hint="eastAsia"/>
          <w:sz w:val="24"/>
          <w:szCs w:val="24"/>
        </w:rPr>
        <w:t>、测试项目共八项，分别为身高、体重、肺活量、立定跳远、</w:t>
      </w:r>
      <w:r w:rsidRPr="00DE38DF">
        <w:rPr>
          <w:sz w:val="24"/>
          <w:szCs w:val="24"/>
        </w:rPr>
        <w:t>50</w:t>
      </w:r>
      <w:r w:rsidRPr="00DE38DF">
        <w:rPr>
          <w:rFonts w:cs="宋体" w:hint="eastAsia"/>
          <w:sz w:val="24"/>
          <w:szCs w:val="24"/>
        </w:rPr>
        <w:t>米、坐位体前屈、</w:t>
      </w:r>
      <w:r w:rsidRPr="00DE38DF">
        <w:rPr>
          <w:sz w:val="24"/>
          <w:szCs w:val="24"/>
        </w:rPr>
        <w:t>1000</w:t>
      </w:r>
      <w:r w:rsidRPr="00DE38DF">
        <w:rPr>
          <w:rFonts w:cs="宋体" w:hint="eastAsia"/>
          <w:sz w:val="24"/>
          <w:szCs w:val="24"/>
        </w:rPr>
        <w:t>米（男）</w:t>
      </w:r>
      <w:r w:rsidRPr="00DE38DF">
        <w:rPr>
          <w:sz w:val="24"/>
          <w:szCs w:val="24"/>
        </w:rPr>
        <w:t>800</w:t>
      </w:r>
      <w:r w:rsidRPr="00DE38DF">
        <w:rPr>
          <w:rFonts w:cs="宋体" w:hint="eastAsia"/>
          <w:sz w:val="24"/>
          <w:szCs w:val="24"/>
        </w:rPr>
        <w:t>米（女）、引体向上（男）、仰卧起坐（女）。提醒学生不要漏测项目。</w:t>
      </w:r>
    </w:p>
    <w:p w:rsidR="00C077BD" w:rsidRPr="00DE38DF" w:rsidRDefault="00C077BD" w:rsidP="00D10A1F">
      <w:pPr>
        <w:spacing w:line="360" w:lineRule="exact"/>
        <w:ind w:firstLine="405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2</w:t>
      </w:r>
      <w:r w:rsidRPr="00DE38DF">
        <w:rPr>
          <w:rFonts w:cs="宋体" w:hint="eastAsia"/>
          <w:sz w:val="24"/>
          <w:szCs w:val="24"/>
        </w:rPr>
        <w:t>、测试的地点室外项目为田径场，室内项目为比赛馆。</w:t>
      </w:r>
    </w:p>
    <w:p w:rsidR="00C077BD" w:rsidRPr="00DE38DF" w:rsidRDefault="00C077BD" w:rsidP="00D10A1F">
      <w:pPr>
        <w:spacing w:line="360" w:lineRule="exact"/>
        <w:ind w:firstLine="405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3</w:t>
      </w:r>
      <w:r w:rsidRPr="00DE38DF">
        <w:rPr>
          <w:rFonts w:cs="宋体" w:hint="eastAsia"/>
          <w:sz w:val="24"/>
          <w:szCs w:val="24"/>
        </w:rPr>
        <w:t>、测试总分为标准分与附加分之和，满分为</w:t>
      </w:r>
      <w:r w:rsidRPr="00DE38DF">
        <w:rPr>
          <w:sz w:val="24"/>
          <w:szCs w:val="24"/>
        </w:rPr>
        <w:t>120</w:t>
      </w:r>
      <w:r w:rsidRPr="00DE38DF">
        <w:rPr>
          <w:rFonts w:cs="宋体" w:hint="eastAsia"/>
          <w:sz w:val="24"/>
          <w:szCs w:val="24"/>
        </w:rPr>
        <w:t>分。标准分由各单项指标得分与权重乘积之和组成，满分为</w:t>
      </w:r>
      <w:r w:rsidRPr="00DE38DF">
        <w:rPr>
          <w:sz w:val="24"/>
          <w:szCs w:val="24"/>
        </w:rPr>
        <w:t>100</w:t>
      </w:r>
      <w:r w:rsidRPr="00DE38DF">
        <w:rPr>
          <w:rFonts w:cs="宋体" w:hint="eastAsia"/>
          <w:sz w:val="24"/>
          <w:szCs w:val="24"/>
        </w:rPr>
        <w:t>分。附加分为成绩超过</w:t>
      </w:r>
      <w:r w:rsidRPr="00DE38DF">
        <w:rPr>
          <w:sz w:val="24"/>
          <w:szCs w:val="24"/>
        </w:rPr>
        <w:t>100</w:t>
      </w:r>
      <w:r w:rsidRPr="00DE38DF">
        <w:rPr>
          <w:rFonts w:cs="宋体" w:hint="eastAsia"/>
          <w:sz w:val="24"/>
          <w:szCs w:val="24"/>
        </w:rPr>
        <w:t>分的加分指标，满分为</w:t>
      </w:r>
      <w:r w:rsidRPr="00DE38DF">
        <w:rPr>
          <w:sz w:val="24"/>
          <w:szCs w:val="24"/>
        </w:rPr>
        <w:t>20</w:t>
      </w:r>
      <w:r w:rsidRPr="00DE38DF">
        <w:rPr>
          <w:rFonts w:cs="宋体" w:hint="eastAsia"/>
          <w:sz w:val="24"/>
          <w:szCs w:val="24"/>
        </w:rPr>
        <w:t>分；大学的加分指标为男生引体向上和</w:t>
      </w:r>
      <w:r w:rsidRPr="00DE38DF">
        <w:rPr>
          <w:sz w:val="24"/>
          <w:szCs w:val="24"/>
        </w:rPr>
        <w:t>1000</w:t>
      </w:r>
      <w:r w:rsidRPr="00DE38DF">
        <w:rPr>
          <w:rFonts w:cs="宋体" w:hint="eastAsia"/>
          <w:sz w:val="24"/>
          <w:szCs w:val="24"/>
        </w:rPr>
        <w:t>米跑，女生</w:t>
      </w:r>
      <w:r w:rsidRPr="00DE38DF">
        <w:rPr>
          <w:sz w:val="24"/>
          <w:szCs w:val="24"/>
        </w:rPr>
        <w:t>1</w:t>
      </w:r>
      <w:r w:rsidRPr="00DE38DF">
        <w:rPr>
          <w:rFonts w:cs="宋体" w:hint="eastAsia"/>
          <w:sz w:val="24"/>
          <w:szCs w:val="24"/>
        </w:rPr>
        <w:t>分钟仰卧起坐和</w:t>
      </w:r>
      <w:r w:rsidRPr="00DE38DF">
        <w:rPr>
          <w:sz w:val="24"/>
          <w:szCs w:val="24"/>
        </w:rPr>
        <w:t>800</w:t>
      </w:r>
      <w:r w:rsidRPr="00DE38DF">
        <w:rPr>
          <w:rFonts w:cs="宋体" w:hint="eastAsia"/>
          <w:sz w:val="24"/>
          <w:szCs w:val="24"/>
        </w:rPr>
        <w:t>米跑，各指标加分幅度均为</w:t>
      </w:r>
      <w:r w:rsidRPr="00DE38DF">
        <w:rPr>
          <w:sz w:val="24"/>
          <w:szCs w:val="24"/>
        </w:rPr>
        <w:t>10</w:t>
      </w:r>
      <w:r w:rsidRPr="00DE38DF">
        <w:rPr>
          <w:rFonts w:cs="宋体" w:hint="eastAsia"/>
          <w:sz w:val="24"/>
          <w:szCs w:val="24"/>
        </w:rPr>
        <w:t>分。</w:t>
      </w:r>
    </w:p>
    <w:p w:rsidR="00C077BD" w:rsidRPr="00DE38DF" w:rsidRDefault="00C077BD" w:rsidP="00D10A1F">
      <w:pPr>
        <w:spacing w:line="360" w:lineRule="exact"/>
        <w:ind w:firstLine="405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4</w:t>
      </w:r>
      <w:r w:rsidRPr="00DE38DF">
        <w:rPr>
          <w:rFonts w:cs="宋体" w:hint="eastAsia"/>
          <w:sz w:val="24"/>
          <w:szCs w:val="24"/>
        </w:rPr>
        <w:t>、学生测试前的准备：首先，穿着运动</w:t>
      </w:r>
      <w:r>
        <w:rPr>
          <w:rFonts w:cs="宋体" w:hint="eastAsia"/>
          <w:sz w:val="24"/>
          <w:szCs w:val="24"/>
        </w:rPr>
        <w:t>服、</w:t>
      </w:r>
      <w:r w:rsidRPr="00DE38DF">
        <w:rPr>
          <w:rFonts w:cs="宋体" w:hint="eastAsia"/>
          <w:sz w:val="24"/>
          <w:szCs w:val="24"/>
        </w:rPr>
        <w:t>运动鞋；其次，带好校园一卡通（如校园一卡通无照片则附带身份证或学生证有照片的证件）校园一卡通是测试仪器启动和成绩记录的唯一证件，如丢失迅速补办；测试前做好准备活动</w:t>
      </w:r>
      <w:r>
        <w:rPr>
          <w:rFonts w:cs="宋体" w:hint="eastAsia"/>
          <w:sz w:val="24"/>
          <w:szCs w:val="24"/>
        </w:rPr>
        <w:t>，身体发热后方可参加测试</w:t>
      </w:r>
      <w:r w:rsidRPr="00DE38DF">
        <w:rPr>
          <w:rFonts w:cs="宋体" w:hint="eastAsia"/>
          <w:sz w:val="24"/>
          <w:szCs w:val="24"/>
        </w:rPr>
        <w:t>。</w:t>
      </w:r>
    </w:p>
    <w:p w:rsidR="00C077BD" w:rsidRPr="00DE38DF" w:rsidRDefault="00C077BD" w:rsidP="00D10A1F">
      <w:pPr>
        <w:spacing w:line="360" w:lineRule="exact"/>
        <w:ind w:firstLine="405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5</w:t>
      </w:r>
      <w:r w:rsidRPr="00DE38DF">
        <w:rPr>
          <w:rFonts w:cs="宋体" w:hint="eastAsia"/>
          <w:sz w:val="24"/>
          <w:szCs w:val="24"/>
        </w:rPr>
        <w:t>、测试方法：简单介绍各项目测试方法，重点为仰卧起坐（肩胛碰到垫子，起身时肘关节碰到大腿）、引体向上（单杠双臂伸直静止悬垂开始，引体时身体不能大的摆动，下巴超过单杠算一个）</w:t>
      </w:r>
    </w:p>
    <w:p w:rsidR="00C077BD" w:rsidRDefault="00C077BD" w:rsidP="00D10A1F">
      <w:pPr>
        <w:spacing w:line="360" w:lineRule="exact"/>
        <w:ind w:firstLine="405"/>
        <w:rPr>
          <w:rFonts w:cs="宋体"/>
          <w:sz w:val="24"/>
          <w:szCs w:val="24"/>
        </w:rPr>
      </w:pPr>
      <w:r w:rsidRPr="00DE38DF">
        <w:rPr>
          <w:sz w:val="24"/>
          <w:szCs w:val="24"/>
        </w:rPr>
        <w:t>6</w:t>
      </w:r>
      <w:r w:rsidRPr="00DE38DF">
        <w:rPr>
          <w:rFonts w:cs="宋体" w:hint="eastAsia"/>
          <w:sz w:val="24"/>
          <w:szCs w:val="24"/>
        </w:rPr>
        <w:t>、如有身体不适者应事先向教师提出，</w:t>
      </w:r>
      <w:r>
        <w:rPr>
          <w:rFonts w:cs="宋体" w:hint="eastAsia"/>
          <w:sz w:val="24"/>
          <w:szCs w:val="24"/>
        </w:rPr>
        <w:t>提醒不适应运动的学生不得参加测试。学生因身体原因可办理免测手续。在体育部网站下载表格，到卫生科签字后，交体测老师。</w:t>
      </w:r>
      <w:r w:rsidRPr="00DE38DF">
        <w:rPr>
          <w:rFonts w:cs="宋体" w:hint="eastAsia"/>
          <w:sz w:val="24"/>
          <w:szCs w:val="24"/>
        </w:rPr>
        <w:t>教师根据实际情况进行安排。</w:t>
      </w:r>
    </w:p>
    <w:p w:rsidR="00314ADE" w:rsidRPr="00314ADE" w:rsidRDefault="00314ADE" w:rsidP="00314ADE">
      <w:pPr>
        <w:spacing w:line="360" w:lineRule="exact"/>
        <w:ind w:firstLine="405"/>
        <w:rPr>
          <w:rFonts w:cs="Times New Roman"/>
          <w:sz w:val="24"/>
          <w:szCs w:val="24"/>
        </w:rPr>
      </w:pPr>
      <w:r w:rsidRPr="00314ADE">
        <w:rPr>
          <w:rFonts w:cs="宋体" w:hint="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78pt;margin-top:45.75pt;width:15pt;height:.75pt;flip:y;z-index:2" o:connectortype="straight">
            <v:stroke endarrow="block"/>
          </v:shape>
        </w:pict>
      </w:r>
      <w:r w:rsidRPr="00314ADE">
        <w:rPr>
          <w:rFonts w:cs="宋体" w:hint="eastAsia"/>
          <w:noProof/>
          <w:sz w:val="24"/>
          <w:szCs w:val="24"/>
        </w:rPr>
        <w:pict>
          <v:shape id="_x0000_s2050" type="#_x0000_t32" style="position:absolute;left:0;text-align:left;margin-left:326.25pt;margin-top:28.5pt;width:15pt;height:.75pt;flip:y;z-index:1" o:connectortype="straight">
            <v:stroke endarrow="block"/>
          </v:shape>
        </w:pict>
      </w:r>
      <w:r w:rsidR="007B0183" w:rsidRPr="00314ADE">
        <w:rPr>
          <w:rFonts w:cs="宋体" w:hint="eastAsia"/>
          <w:sz w:val="24"/>
          <w:szCs w:val="24"/>
        </w:rPr>
        <w:t>7</w:t>
      </w:r>
      <w:r w:rsidR="007B0183" w:rsidRPr="00314ADE">
        <w:rPr>
          <w:rFonts w:cs="宋体" w:hint="eastAsia"/>
          <w:sz w:val="24"/>
          <w:szCs w:val="24"/>
        </w:rPr>
        <w:t>、成绩查询方法：</w:t>
      </w:r>
      <w:r w:rsidRPr="00314ADE">
        <w:rPr>
          <w:rFonts w:cs="宋体" w:hint="eastAsia"/>
          <w:sz w:val="24"/>
          <w:szCs w:val="24"/>
        </w:rPr>
        <w:t>成绩查询必须为校内网登录，查询网址：</w:t>
      </w:r>
      <w:hyperlink r:id="rId7" w:history="1">
        <w:r w:rsidRPr="00314ADE">
          <w:rPr>
            <w:rStyle w:val="a7"/>
            <w:rFonts w:cs="宋体"/>
            <w:color w:val="auto"/>
            <w:sz w:val="24"/>
            <w:szCs w:val="24"/>
          </w:rPr>
          <w:t>http://222.204.195.48/sportscore/</w:t>
        </w:r>
      </w:hyperlink>
      <w:r w:rsidRPr="00314ADE">
        <w:rPr>
          <w:rFonts w:cs="宋体" w:hint="eastAsia"/>
          <w:sz w:val="24"/>
          <w:szCs w:val="24"/>
        </w:rPr>
        <w:t>查询路径：上海政法学院主页</w:t>
      </w:r>
      <w:r w:rsidRPr="00314ADE">
        <w:rPr>
          <w:rFonts w:cs="宋体" w:hint="eastAsia"/>
          <w:sz w:val="24"/>
          <w:szCs w:val="24"/>
        </w:rPr>
        <w:t xml:space="preserve">   </w:t>
      </w:r>
      <w:r w:rsidRPr="00314ADE">
        <w:rPr>
          <w:rFonts w:cs="宋体" w:hint="eastAsia"/>
          <w:sz w:val="24"/>
          <w:szCs w:val="24"/>
        </w:rPr>
        <w:t>部门院系教学院部（体育部）</w:t>
      </w:r>
      <w:r w:rsidRPr="00314ADE">
        <w:rPr>
          <w:rFonts w:cs="宋体" w:hint="eastAsia"/>
          <w:sz w:val="24"/>
          <w:szCs w:val="24"/>
        </w:rPr>
        <w:t xml:space="preserve">  </w:t>
      </w:r>
      <w:r w:rsidRPr="00314ADE">
        <w:rPr>
          <w:rFonts w:cs="宋体" w:hint="eastAsia"/>
          <w:sz w:val="24"/>
          <w:szCs w:val="24"/>
        </w:rPr>
        <w:t>国家学生体质健康标准测试成绩查询。用户名密码均为学生学号。</w:t>
      </w:r>
    </w:p>
    <w:p w:rsidR="007B0183" w:rsidRPr="00314ADE" w:rsidRDefault="007B0183" w:rsidP="00D10A1F">
      <w:pPr>
        <w:spacing w:line="360" w:lineRule="exact"/>
        <w:ind w:firstLine="405"/>
        <w:rPr>
          <w:rFonts w:cs="Times New Roman"/>
          <w:sz w:val="24"/>
          <w:szCs w:val="24"/>
        </w:rPr>
      </w:pPr>
    </w:p>
    <w:p w:rsidR="00C077BD" w:rsidRPr="00DE38DF" w:rsidRDefault="00C077BD" w:rsidP="00D10A1F">
      <w:pPr>
        <w:pStyle w:val="a3"/>
        <w:numPr>
          <w:ilvl w:val="0"/>
          <w:numId w:val="5"/>
        </w:numPr>
        <w:spacing w:line="360" w:lineRule="exact"/>
        <w:ind w:firstLineChars="0"/>
        <w:rPr>
          <w:rFonts w:cs="Times New Roman"/>
          <w:sz w:val="24"/>
          <w:szCs w:val="24"/>
        </w:rPr>
      </w:pPr>
      <w:r w:rsidRPr="00DE38DF">
        <w:rPr>
          <w:rFonts w:cs="宋体" w:hint="eastAsia"/>
          <w:sz w:val="24"/>
          <w:szCs w:val="24"/>
        </w:rPr>
        <w:t>针对体测的锻炼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1</w:t>
      </w:r>
      <w:r w:rsidRPr="00DE38DF">
        <w:rPr>
          <w:rFonts w:cs="宋体" w:hint="eastAsia"/>
          <w:sz w:val="24"/>
          <w:szCs w:val="24"/>
        </w:rPr>
        <w:t>、体育课中的锻炼：体育课由专项技术及身体素质练习两块内容组成。每</w:t>
      </w:r>
      <w:r w:rsidRPr="00DE38DF">
        <w:rPr>
          <w:rFonts w:cs="宋体" w:hint="eastAsia"/>
          <w:sz w:val="24"/>
          <w:szCs w:val="24"/>
        </w:rPr>
        <w:lastRenderedPageBreak/>
        <w:t>节体育课教师都会带领做身体素质练习，并介绍锻炼方法。</w:t>
      </w:r>
    </w:p>
    <w:p w:rsidR="00C077BD" w:rsidRPr="00DE38DF" w:rsidRDefault="00C077BD" w:rsidP="00D10A1F">
      <w:pPr>
        <w:spacing w:line="360" w:lineRule="exact"/>
        <w:ind w:firstLineChars="200" w:firstLine="480"/>
        <w:rPr>
          <w:rFonts w:cs="Times New Roman"/>
          <w:sz w:val="24"/>
          <w:szCs w:val="24"/>
        </w:rPr>
      </w:pPr>
      <w:r w:rsidRPr="00DE38DF">
        <w:rPr>
          <w:sz w:val="24"/>
          <w:szCs w:val="24"/>
        </w:rPr>
        <w:t>2</w:t>
      </w:r>
      <w:r w:rsidRPr="00DE38DF">
        <w:rPr>
          <w:rFonts w:cs="宋体" w:hint="eastAsia"/>
          <w:sz w:val="24"/>
          <w:szCs w:val="24"/>
        </w:rPr>
        <w:t>、课外的身体锻炼：根据教师在课堂上介绍的各测试项目锻炼方法，学生自己锻炼为主。</w:t>
      </w:r>
    </w:p>
    <w:p w:rsidR="00C077BD" w:rsidRDefault="00C077BD" w:rsidP="00D10A1F">
      <w:pPr>
        <w:spacing w:line="360" w:lineRule="exact"/>
        <w:rPr>
          <w:rFonts w:cs="Times New Roman"/>
        </w:rPr>
      </w:pPr>
    </w:p>
    <w:sectPr w:rsidR="00C077BD" w:rsidSect="00CA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1B" w:rsidRDefault="00935E1B" w:rsidP="007B0183">
      <w:r>
        <w:separator/>
      </w:r>
    </w:p>
  </w:endnote>
  <w:endnote w:type="continuationSeparator" w:id="1">
    <w:p w:rsidR="00935E1B" w:rsidRDefault="00935E1B" w:rsidP="007B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1B" w:rsidRDefault="00935E1B" w:rsidP="007B0183">
      <w:r>
        <w:separator/>
      </w:r>
    </w:p>
  </w:footnote>
  <w:footnote w:type="continuationSeparator" w:id="1">
    <w:p w:rsidR="00935E1B" w:rsidRDefault="00935E1B" w:rsidP="007B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B4B"/>
    <w:multiLevelType w:val="hybridMultilevel"/>
    <w:tmpl w:val="B1E8A762"/>
    <w:lvl w:ilvl="0" w:tplc="9A3683F4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3761A5C"/>
    <w:multiLevelType w:val="hybridMultilevel"/>
    <w:tmpl w:val="F536D198"/>
    <w:lvl w:ilvl="0" w:tplc="833ACEF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781948"/>
    <w:multiLevelType w:val="hybridMultilevel"/>
    <w:tmpl w:val="04708014"/>
    <w:lvl w:ilvl="0" w:tplc="BA2EFC0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C6228E"/>
    <w:multiLevelType w:val="hybridMultilevel"/>
    <w:tmpl w:val="6B563E2A"/>
    <w:lvl w:ilvl="0" w:tplc="122441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B453A"/>
    <w:multiLevelType w:val="hybridMultilevel"/>
    <w:tmpl w:val="82383B76"/>
    <w:lvl w:ilvl="0" w:tplc="3C341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410BBB8">
      <w:start w:val="1"/>
      <w:numFmt w:val="japaneseCounting"/>
      <w:lvlText w:val="%2、"/>
      <w:lvlJc w:val="left"/>
      <w:pPr>
        <w:ind w:left="1140" w:hanging="720"/>
      </w:pPr>
      <w:rPr>
        <w:rFonts w:ascii="Arial" w:eastAsia="宋体" w:hAnsi="Arial" w:hint="default"/>
        <w:color w:val="auto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385"/>
    <w:rsid w:val="00020385"/>
    <w:rsid w:val="000B20D4"/>
    <w:rsid w:val="000F2DD8"/>
    <w:rsid w:val="001229A8"/>
    <w:rsid w:val="002467DB"/>
    <w:rsid w:val="002F3B3C"/>
    <w:rsid w:val="00314ADE"/>
    <w:rsid w:val="00482C06"/>
    <w:rsid w:val="004D6410"/>
    <w:rsid w:val="005065CA"/>
    <w:rsid w:val="005477DA"/>
    <w:rsid w:val="00580BFE"/>
    <w:rsid w:val="006174C0"/>
    <w:rsid w:val="00641B51"/>
    <w:rsid w:val="006B44FC"/>
    <w:rsid w:val="00790C63"/>
    <w:rsid w:val="007B0183"/>
    <w:rsid w:val="007F0BA3"/>
    <w:rsid w:val="00800631"/>
    <w:rsid w:val="00876B7A"/>
    <w:rsid w:val="00903C79"/>
    <w:rsid w:val="00935E1B"/>
    <w:rsid w:val="00991029"/>
    <w:rsid w:val="00A10B24"/>
    <w:rsid w:val="00A4550C"/>
    <w:rsid w:val="00B04BC7"/>
    <w:rsid w:val="00B44A50"/>
    <w:rsid w:val="00B751B6"/>
    <w:rsid w:val="00BE22F1"/>
    <w:rsid w:val="00C077BD"/>
    <w:rsid w:val="00C720A6"/>
    <w:rsid w:val="00C85E1E"/>
    <w:rsid w:val="00CA7738"/>
    <w:rsid w:val="00D10A1F"/>
    <w:rsid w:val="00DB38C8"/>
    <w:rsid w:val="00DD617F"/>
    <w:rsid w:val="00DE38DF"/>
    <w:rsid w:val="00DF3862"/>
    <w:rsid w:val="00E316CA"/>
    <w:rsid w:val="00E62B12"/>
    <w:rsid w:val="00EB63A8"/>
    <w:rsid w:val="00F11631"/>
    <w:rsid w:val="00F313EA"/>
    <w:rsid w:val="00F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2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D10A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75CC"/>
    <w:rPr>
      <w:rFonts w:cs="Calibri"/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7B0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0183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0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0183"/>
    <w:rPr>
      <w:rFonts w:cs="Calibri"/>
      <w:sz w:val="18"/>
      <w:szCs w:val="18"/>
    </w:rPr>
  </w:style>
  <w:style w:type="character" w:styleId="a7">
    <w:name w:val="Hyperlink"/>
    <w:uiPriority w:val="99"/>
    <w:unhideWhenUsed/>
    <w:rsid w:val="00314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2.204.195.48/sportsc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杨蓓蕾</cp:lastModifiedBy>
  <cp:revision>13</cp:revision>
  <cp:lastPrinted>2016-10-24T07:55:00Z</cp:lastPrinted>
  <dcterms:created xsi:type="dcterms:W3CDTF">2016-10-19T03:54:00Z</dcterms:created>
  <dcterms:modified xsi:type="dcterms:W3CDTF">2016-11-07T05:44:00Z</dcterms:modified>
</cp:coreProperties>
</file>