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上海政法学院研究生</w:t>
      </w:r>
    </w:p>
    <w:p>
      <w:pPr>
        <w:spacing w:line="720" w:lineRule="exact"/>
        <w:jc w:val="center"/>
        <w:rPr>
          <w:rFonts w:hint="eastAsia" w:ascii="方正小标宋简体" w:eastAsia="方正小标宋简体"/>
          <w:sz w:val="44"/>
          <w:szCs w:val="44"/>
        </w:rPr>
      </w:pPr>
      <w:r>
        <w:rPr>
          <w:rFonts w:hint="eastAsia" w:ascii="方正小标宋简体" w:hAnsi="黑体" w:eastAsia="方正小标宋简体"/>
          <w:sz w:val="44"/>
          <w:szCs w:val="44"/>
        </w:rPr>
        <w:t>创新创业学分</w:t>
      </w:r>
      <w:r>
        <w:rPr>
          <w:rFonts w:hint="eastAsia" w:ascii="方正小标宋简体" w:hAnsi="黑体" w:eastAsia="方正小标宋简体"/>
          <w:sz w:val="44"/>
          <w:szCs w:val="44"/>
          <w:lang w:val="en-US" w:eastAsia="zh-CN"/>
        </w:rPr>
        <w:t>转换</w:t>
      </w:r>
      <w:r>
        <w:rPr>
          <w:rFonts w:hint="eastAsia" w:ascii="方正小标宋简体" w:hAnsi="黑体" w:eastAsia="方正小标宋简体"/>
          <w:sz w:val="44"/>
          <w:szCs w:val="44"/>
        </w:rPr>
        <w:t>认定暂行办法</w:t>
      </w:r>
    </w:p>
    <w:p>
      <w:pPr>
        <w:spacing w:line="600" w:lineRule="exact"/>
        <w:jc w:val="center"/>
        <w:rPr>
          <w:rFonts w:ascii="楷体" w:hAnsi="楷体" w:eastAsia="楷体"/>
          <w:b/>
          <w:sz w:val="32"/>
          <w:szCs w:val="32"/>
        </w:rPr>
      </w:pP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为培养</w:t>
      </w:r>
      <w:r>
        <w:rPr>
          <w:rFonts w:hint="eastAsia" w:ascii="仿宋_GB2312" w:eastAsia="仿宋_GB2312"/>
          <w:color w:val="000000"/>
          <w:sz w:val="32"/>
          <w:szCs w:val="32"/>
          <w:lang w:eastAsia="zh-CN"/>
        </w:rPr>
        <w:t>研究生</w:t>
      </w:r>
      <w:r>
        <w:rPr>
          <w:rFonts w:hint="eastAsia" w:ascii="仿宋_GB2312" w:eastAsia="仿宋_GB2312"/>
          <w:color w:val="000000"/>
          <w:sz w:val="32"/>
          <w:szCs w:val="32"/>
        </w:rPr>
        <w:t>创新创业精神和实践能力，提升</w:t>
      </w:r>
      <w:r>
        <w:rPr>
          <w:rFonts w:hint="eastAsia" w:ascii="仿宋_GB2312" w:eastAsia="仿宋_GB2312"/>
          <w:color w:val="000000"/>
          <w:sz w:val="32"/>
          <w:szCs w:val="32"/>
          <w:lang w:eastAsia="zh-CN"/>
        </w:rPr>
        <w:t>研究生</w:t>
      </w:r>
      <w:r>
        <w:rPr>
          <w:rFonts w:hint="eastAsia" w:ascii="仿宋_GB2312" w:eastAsia="仿宋_GB2312"/>
          <w:color w:val="000000"/>
          <w:sz w:val="32"/>
          <w:szCs w:val="32"/>
        </w:rPr>
        <w:t>综合素质，根据</w:t>
      </w:r>
      <w:r>
        <w:rPr>
          <w:rFonts w:hint="eastAsia" w:ascii="仿宋_GB2312" w:eastAsia="仿宋_GB2312"/>
          <w:color w:val="000000"/>
          <w:sz w:val="32"/>
          <w:szCs w:val="32"/>
          <w:lang w:val="en-US" w:eastAsia="zh-CN"/>
        </w:rPr>
        <w:t>教育部41号令《普通高等学校研究生管理规定》</w:t>
      </w:r>
      <w:r>
        <w:rPr>
          <w:rFonts w:hint="eastAsia" w:ascii="仿宋_GB2312" w:eastAsia="仿宋_GB2312"/>
          <w:color w:val="000000"/>
          <w:sz w:val="32"/>
          <w:szCs w:val="32"/>
        </w:rPr>
        <w:t>文件精神，制定本办法。</w:t>
      </w:r>
    </w:p>
    <w:p>
      <w:pPr>
        <w:pStyle w:val="5"/>
        <w:ind w:firstLine="640"/>
        <w:rPr>
          <w:rFonts w:hint="eastAsia" w:ascii="黑体" w:hAnsi="黑体" w:eastAsia="黑体"/>
          <w:b w:val="0"/>
        </w:rPr>
      </w:pPr>
      <w:r>
        <w:rPr>
          <w:rFonts w:hint="eastAsia" w:ascii="黑体" w:hAnsi="黑体" w:eastAsia="黑体"/>
          <w:b w:val="0"/>
        </w:rPr>
        <w:t>第一章</w:t>
      </w:r>
      <w:r>
        <w:rPr>
          <w:rFonts w:hint="eastAsia" w:ascii="Arial" w:hAnsi="Arial" w:eastAsia="仿宋_GB2312" w:cs="Arial"/>
          <w:color w:val="000000"/>
        </w:rPr>
        <w:t xml:space="preserve">  </w:t>
      </w:r>
      <w:r>
        <w:rPr>
          <w:rFonts w:hint="eastAsia" w:ascii="黑体" w:hAnsi="黑体" w:eastAsia="黑体"/>
          <w:b w:val="0"/>
        </w:rPr>
        <w:t>总</w:t>
      </w:r>
      <w:r>
        <w:rPr>
          <w:rFonts w:hint="eastAsia" w:ascii="Arial" w:hAnsi="Arial" w:eastAsia="仿宋_GB2312" w:cs="Arial"/>
          <w:color w:val="000000"/>
        </w:rPr>
        <w:t xml:space="preserve">  </w:t>
      </w:r>
      <w:r>
        <w:rPr>
          <w:rFonts w:hint="eastAsia" w:ascii="黑体" w:hAnsi="黑体" w:eastAsia="黑体"/>
          <w:b w:val="0"/>
        </w:rPr>
        <w:t>则</w:t>
      </w:r>
    </w:p>
    <w:p>
      <w:pPr>
        <w:pStyle w:val="9"/>
        <w:spacing w:line="600" w:lineRule="exact"/>
        <w:ind w:firstLine="630" w:firstLineChars="196"/>
        <w:rPr>
          <w:rFonts w:hint="eastAsia" w:ascii="仿宋_GB2312" w:hAnsi="楷体" w:eastAsia="仿宋_GB2312" w:cs="Arial"/>
          <w:color w:val="000000"/>
          <w:sz w:val="32"/>
          <w:szCs w:val="32"/>
        </w:rPr>
      </w:pPr>
      <w:r>
        <w:rPr>
          <w:rStyle w:val="7"/>
          <w:rFonts w:hint="eastAsia" w:ascii="仿宋_GB2312" w:hAnsi="楷体" w:eastAsia="仿宋_GB2312" w:cs="Arial"/>
          <w:color w:val="000000"/>
          <w:sz w:val="32"/>
          <w:szCs w:val="32"/>
        </w:rPr>
        <w:t>第一条</w:t>
      </w:r>
      <w:r>
        <w:rPr>
          <w:rFonts w:hint="eastAsia" w:ascii="Arial" w:hAnsi="Arial" w:eastAsia="仿宋_GB2312" w:cs="Arial"/>
          <w:color w:val="000000"/>
          <w:sz w:val="32"/>
          <w:szCs w:val="32"/>
        </w:rPr>
        <w:t xml:space="preserve"> </w:t>
      </w:r>
      <w:r>
        <w:rPr>
          <w:rFonts w:hint="eastAsia" w:ascii="Arial" w:hAnsi="Arial" w:eastAsia="仿宋_GB2312" w:cs="Arial"/>
          <w:color w:val="000000"/>
          <w:sz w:val="32"/>
          <w:szCs w:val="32"/>
          <w:lang w:val="en-US" w:eastAsia="zh-CN"/>
        </w:rPr>
        <w:t>为</w:t>
      </w:r>
      <w:r>
        <w:rPr>
          <w:rFonts w:hint="eastAsia" w:ascii="仿宋_GB2312" w:hAnsi="楷体" w:eastAsia="仿宋_GB2312" w:cs="Arial"/>
          <w:color w:val="000000"/>
          <w:sz w:val="32"/>
          <w:szCs w:val="32"/>
        </w:rPr>
        <w:t>培养具有创新精神和实践能力的高素质人才，促进</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rPr>
        <w:t>个性发展，提高人才培养质量</w:t>
      </w:r>
      <w:r>
        <w:rPr>
          <w:rFonts w:hint="eastAsia" w:ascii="仿宋_GB2312" w:hAnsi="楷体" w:eastAsia="仿宋_GB2312" w:cs="Arial"/>
          <w:color w:val="000000"/>
          <w:sz w:val="32"/>
          <w:szCs w:val="32"/>
          <w:lang w:eastAsia="zh-CN"/>
        </w:rPr>
        <w:t>，</w:t>
      </w:r>
      <w:r>
        <w:rPr>
          <w:rFonts w:hint="eastAsia" w:ascii="仿宋_GB2312" w:hAnsi="楷体" w:eastAsia="仿宋_GB2312" w:cs="Arial"/>
          <w:color w:val="000000"/>
          <w:sz w:val="32"/>
          <w:szCs w:val="32"/>
          <w:lang w:val="en-US" w:eastAsia="zh-CN"/>
        </w:rPr>
        <w:t>鼓励研究生参与各类创新创业活动。</w:t>
      </w:r>
    </w:p>
    <w:p>
      <w:pPr>
        <w:pStyle w:val="9"/>
        <w:spacing w:line="600" w:lineRule="exact"/>
        <w:ind w:firstLine="630" w:firstLineChars="196"/>
        <w:rPr>
          <w:rFonts w:hint="eastAsia" w:ascii="仿宋_GB2312" w:hAnsi="楷体" w:eastAsia="仿宋_GB2312" w:cs="Arial"/>
          <w:color w:val="000000"/>
          <w:sz w:val="32"/>
          <w:szCs w:val="32"/>
        </w:rPr>
      </w:pPr>
      <w:r>
        <w:rPr>
          <w:rStyle w:val="7"/>
          <w:rFonts w:hint="eastAsia" w:ascii="仿宋_GB2312" w:hAnsi="楷体" w:eastAsia="仿宋_GB2312" w:cs="Arial"/>
          <w:color w:val="000000"/>
          <w:sz w:val="32"/>
          <w:szCs w:val="32"/>
        </w:rPr>
        <w:t>第二条</w:t>
      </w:r>
      <w:r>
        <w:rPr>
          <w:rFonts w:hint="eastAsia" w:ascii="Arial" w:hAnsi="Arial" w:eastAsia="仿宋_GB2312" w:cs="Arial"/>
          <w:color w:val="000000"/>
          <w:sz w:val="32"/>
          <w:szCs w:val="32"/>
        </w:rPr>
        <w:t xml:space="preserve">  </w:t>
      </w:r>
      <w:r>
        <w:rPr>
          <w:rFonts w:hint="eastAsia" w:ascii="仿宋_GB2312" w:hAnsi="楷体" w:eastAsia="仿宋_GB2312" w:cs="Arial"/>
          <w:color w:val="000000"/>
          <w:sz w:val="32"/>
          <w:szCs w:val="32"/>
        </w:rPr>
        <w:t>创新创业</w:t>
      </w:r>
      <w:r>
        <w:rPr>
          <w:rFonts w:hint="eastAsia" w:ascii="仿宋_GB2312" w:hAnsi="楷体" w:eastAsia="仿宋_GB2312" w:cs="Arial"/>
          <w:color w:val="000000"/>
          <w:sz w:val="32"/>
          <w:szCs w:val="32"/>
          <w:lang w:val="en-US" w:eastAsia="zh-CN"/>
        </w:rPr>
        <w:t>成果可转换为研究生实践</w:t>
      </w:r>
      <w:r>
        <w:rPr>
          <w:rFonts w:hint="eastAsia" w:ascii="仿宋_GB2312" w:hAnsi="楷体" w:eastAsia="仿宋_GB2312" w:cs="Arial"/>
          <w:color w:val="000000"/>
          <w:sz w:val="32"/>
          <w:szCs w:val="32"/>
        </w:rPr>
        <w:t>学分。自</w:t>
      </w:r>
      <w:r>
        <w:rPr>
          <w:rFonts w:hint="eastAsia" w:ascii="仿宋_GB2312" w:hAnsi="楷体" w:eastAsia="仿宋_GB2312" w:cs="Arial"/>
          <w:color w:val="000000"/>
          <w:sz w:val="32"/>
          <w:szCs w:val="32"/>
          <w:lang w:val="en-US" w:eastAsia="zh-CN"/>
        </w:rPr>
        <w:t>本办法通过并开始实施起</w:t>
      </w:r>
      <w:r>
        <w:rPr>
          <w:rFonts w:hint="eastAsia" w:ascii="仿宋_GB2312" w:hAnsi="楷体" w:eastAsia="仿宋_GB2312" w:cs="Arial"/>
          <w:color w:val="000000"/>
          <w:sz w:val="32"/>
          <w:szCs w:val="32"/>
        </w:rPr>
        <w:t>，</w:t>
      </w:r>
      <w:r>
        <w:rPr>
          <w:rFonts w:hint="eastAsia" w:ascii="仿宋_GB2312" w:hAnsi="楷体" w:eastAsia="仿宋_GB2312" w:cs="Arial"/>
          <w:color w:val="000000"/>
          <w:sz w:val="32"/>
          <w:szCs w:val="32"/>
          <w:lang w:val="en-US" w:eastAsia="zh-CN"/>
        </w:rPr>
        <w:t>非毕业班</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rPr>
        <w:t>在校期间</w:t>
      </w:r>
      <w:r>
        <w:rPr>
          <w:rFonts w:hint="eastAsia" w:ascii="仿宋_GB2312" w:hAnsi="楷体" w:eastAsia="仿宋_GB2312" w:cs="Arial"/>
          <w:color w:val="000000"/>
          <w:sz w:val="32"/>
          <w:szCs w:val="32"/>
          <w:lang w:val="en-US" w:eastAsia="zh-CN"/>
        </w:rPr>
        <w:t>完成的</w:t>
      </w:r>
      <w:r>
        <w:rPr>
          <w:rFonts w:hint="eastAsia" w:ascii="仿宋_GB2312" w:hAnsi="楷体" w:eastAsia="仿宋_GB2312" w:cs="Arial"/>
          <w:color w:val="000000"/>
          <w:sz w:val="32"/>
          <w:szCs w:val="32"/>
        </w:rPr>
        <w:t>创新创业</w:t>
      </w:r>
      <w:r>
        <w:rPr>
          <w:rFonts w:hint="eastAsia" w:ascii="仿宋_GB2312" w:hAnsi="楷体" w:eastAsia="仿宋_GB2312" w:cs="Arial"/>
          <w:color w:val="000000"/>
          <w:sz w:val="32"/>
          <w:szCs w:val="32"/>
          <w:lang w:val="en-US" w:eastAsia="zh-CN"/>
        </w:rPr>
        <w:t>活动</w:t>
      </w:r>
      <w:r>
        <w:rPr>
          <w:rFonts w:hint="eastAsia" w:ascii="仿宋_GB2312" w:hAnsi="楷体" w:eastAsia="仿宋_GB2312" w:cs="Arial"/>
          <w:color w:val="000000"/>
          <w:sz w:val="32"/>
          <w:szCs w:val="32"/>
        </w:rPr>
        <w:t>，</w:t>
      </w:r>
      <w:r>
        <w:rPr>
          <w:rFonts w:hint="eastAsia" w:ascii="仿宋_GB2312" w:hAnsi="楷体" w:eastAsia="仿宋_GB2312" w:cs="Arial"/>
          <w:color w:val="000000"/>
          <w:sz w:val="32"/>
          <w:szCs w:val="32"/>
          <w:lang w:val="en-US" w:eastAsia="zh-CN"/>
        </w:rPr>
        <w:t>可申请认定转换为实践学分</w:t>
      </w:r>
      <w:r>
        <w:rPr>
          <w:rFonts w:hint="eastAsia" w:ascii="仿宋_GB2312" w:hAnsi="楷体" w:eastAsia="仿宋_GB2312" w:cs="Arial"/>
          <w:color w:val="000000"/>
          <w:sz w:val="32"/>
          <w:szCs w:val="32"/>
        </w:rPr>
        <w:t>；</w:t>
      </w:r>
      <w:r>
        <w:rPr>
          <w:rFonts w:hint="eastAsia" w:ascii="仿宋_GB2312" w:hAnsi="楷体" w:eastAsia="仿宋_GB2312"/>
          <w:color w:val="000000"/>
          <w:sz w:val="32"/>
          <w:szCs w:val="32"/>
          <w:lang w:val="en-US" w:eastAsia="zh-CN"/>
        </w:rPr>
        <w:t>毕业班研究生不予认定</w:t>
      </w:r>
      <w:r>
        <w:rPr>
          <w:rFonts w:hint="eastAsia" w:ascii="仿宋_GB2312" w:hAnsi="楷体" w:eastAsia="仿宋_GB2312"/>
          <w:color w:val="000000"/>
          <w:sz w:val="32"/>
          <w:szCs w:val="32"/>
        </w:rPr>
        <w:t>。</w:t>
      </w:r>
    </w:p>
    <w:p>
      <w:pPr>
        <w:pStyle w:val="9"/>
        <w:spacing w:line="600" w:lineRule="exact"/>
        <w:ind w:firstLine="630" w:firstLineChars="196"/>
        <w:rPr>
          <w:rFonts w:hint="eastAsia" w:ascii="仿宋_GB2312" w:hAnsi="楷体" w:eastAsia="仿宋_GB2312"/>
          <w:b/>
          <w:color w:val="000000"/>
          <w:sz w:val="32"/>
          <w:szCs w:val="32"/>
        </w:rPr>
      </w:pPr>
      <w:r>
        <w:rPr>
          <w:rStyle w:val="7"/>
          <w:rFonts w:hint="eastAsia" w:ascii="仿宋_GB2312" w:hAnsi="楷体" w:eastAsia="仿宋_GB2312" w:cs="Arial"/>
          <w:color w:val="000000"/>
          <w:sz w:val="32"/>
          <w:szCs w:val="32"/>
        </w:rPr>
        <w:t>第三条</w:t>
      </w:r>
      <w:r>
        <w:rPr>
          <w:rFonts w:hint="eastAsia" w:ascii="Arial" w:hAnsi="Arial" w:eastAsia="仿宋_GB2312" w:cs="Arial"/>
          <w:color w:val="000000"/>
          <w:sz w:val="32"/>
          <w:szCs w:val="32"/>
        </w:rPr>
        <w:t xml:space="preserve">  </w:t>
      </w:r>
      <w:r>
        <w:rPr>
          <w:rFonts w:hint="eastAsia" w:ascii="仿宋_GB2312" w:hAnsi="楷体" w:eastAsia="仿宋_GB2312" w:cs="Arial"/>
          <w:color w:val="000000"/>
          <w:sz w:val="32"/>
          <w:szCs w:val="32"/>
          <w:lang w:val="en-US" w:eastAsia="zh-CN"/>
        </w:rPr>
        <w:t>研究生创新创业成果认定转换为实践学分由研究生处负责管理</w:t>
      </w:r>
      <w:r>
        <w:rPr>
          <w:rFonts w:hint="eastAsia" w:ascii="仿宋_GB2312" w:hAnsi="楷体" w:eastAsia="仿宋_GB2312" w:cs="Arial"/>
          <w:color w:val="000000"/>
          <w:sz w:val="32"/>
          <w:szCs w:val="32"/>
        </w:rPr>
        <w:t>。</w:t>
      </w:r>
    </w:p>
    <w:p>
      <w:pPr>
        <w:pStyle w:val="5"/>
        <w:rPr>
          <w:rFonts w:ascii="黑体" w:hAnsi="黑体" w:eastAsia="黑体"/>
          <w:b w:val="0"/>
        </w:rPr>
      </w:pPr>
      <w:r>
        <w:rPr>
          <w:rFonts w:hint="eastAsia" w:ascii="黑体" w:hAnsi="黑体" w:eastAsia="黑体"/>
          <w:b w:val="0"/>
        </w:rPr>
        <w:t>第二章</w:t>
      </w:r>
      <w:r>
        <w:rPr>
          <w:rFonts w:hint="eastAsia" w:ascii="Arial" w:hAnsi="Arial" w:eastAsia="仿宋_GB2312" w:cs="Arial"/>
          <w:color w:val="000000"/>
        </w:rPr>
        <w:t xml:space="preserve">  </w:t>
      </w:r>
      <w:r>
        <w:rPr>
          <w:rFonts w:hint="eastAsia" w:ascii="黑体" w:hAnsi="黑体" w:eastAsia="黑体"/>
          <w:b w:val="0"/>
        </w:rPr>
        <w:t>创新学分的认定范围</w:t>
      </w:r>
    </w:p>
    <w:p>
      <w:pPr>
        <w:tabs>
          <w:tab w:val="left" w:pos="3360"/>
        </w:tabs>
        <w:ind w:firstLine="643" w:firstLineChars="200"/>
        <w:rPr>
          <w:rFonts w:hint="eastAsia" w:ascii="黑体" w:hAnsi="黑体" w:eastAsia="黑体"/>
          <w:sz w:val="32"/>
          <w:szCs w:val="32"/>
        </w:rPr>
      </w:pPr>
      <w:r>
        <w:rPr>
          <w:rStyle w:val="7"/>
          <w:rFonts w:hint="eastAsia" w:ascii="仿宋_GB2312" w:hAnsi="楷体" w:eastAsia="仿宋_GB2312" w:cs="Arial"/>
          <w:color w:val="000000"/>
          <w:kern w:val="0"/>
          <w:sz w:val="32"/>
          <w:szCs w:val="32"/>
        </w:rPr>
        <w:t>第四条</w:t>
      </w:r>
      <w:r>
        <w:rPr>
          <w:rFonts w:hint="eastAsia" w:ascii="Arial" w:hAnsi="Arial" w:eastAsia="仿宋_GB2312" w:cs="Arial"/>
          <w:color w:val="000000"/>
          <w:sz w:val="32"/>
          <w:szCs w:val="32"/>
        </w:rPr>
        <w:t xml:space="preserve">  </w:t>
      </w:r>
      <w:r>
        <w:rPr>
          <w:rFonts w:hint="eastAsia" w:ascii="仿宋_GB2312" w:hAnsi="楷体" w:eastAsia="仿宋_GB2312" w:cs="Arial"/>
          <w:color w:val="000000"/>
          <w:sz w:val="32"/>
          <w:szCs w:val="32"/>
        </w:rPr>
        <w:t>创新学分的认定范围包括学科竞赛、科学研究、发明创造、资格证书、科技文体竞赛、科技成果转化等。</w:t>
      </w:r>
    </w:p>
    <w:p>
      <w:pPr>
        <w:pStyle w:val="9"/>
        <w:spacing w:line="600" w:lineRule="exact"/>
        <w:ind w:firstLine="640" w:firstLineChars="200"/>
        <w:rPr>
          <w:rFonts w:hint="eastAsia" w:ascii="仿宋_GB2312" w:hAnsi="楷体" w:eastAsia="仿宋_GB2312" w:cs="Arial"/>
          <w:color w:val="000000"/>
          <w:sz w:val="32"/>
          <w:szCs w:val="32"/>
        </w:rPr>
      </w:pPr>
      <w:r>
        <w:rPr>
          <w:rFonts w:hint="eastAsia" w:ascii="仿宋_GB2312" w:hAnsi="楷体" w:eastAsia="仿宋_GB2312" w:cs="Arial"/>
          <w:color w:val="000000"/>
          <w:sz w:val="32"/>
          <w:szCs w:val="32"/>
        </w:rPr>
        <w:t>1.学科竞赛：指</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rPr>
        <w:t>参加由政府教育行政主管部门或</w:t>
      </w:r>
      <w:r>
        <w:rPr>
          <w:rFonts w:hint="eastAsia" w:ascii="仿宋_GB2312" w:hAnsi="楷体" w:eastAsia="仿宋_GB2312" w:cs="Arial"/>
          <w:color w:val="000000"/>
          <w:sz w:val="32"/>
          <w:szCs w:val="32"/>
          <w:lang w:val="en-US" w:eastAsia="zh-CN"/>
        </w:rPr>
        <w:t>权威</w:t>
      </w:r>
      <w:r>
        <w:rPr>
          <w:rFonts w:hint="eastAsia" w:ascii="仿宋_GB2312" w:hAnsi="楷体" w:eastAsia="仿宋_GB2312" w:cs="Arial"/>
          <w:color w:val="000000"/>
          <w:sz w:val="32"/>
          <w:szCs w:val="32"/>
        </w:rPr>
        <w:t>专业学术团体，或专业教学指导委员会组织主办的学科竞赛并获得相关奖项</w:t>
      </w:r>
      <w:r>
        <w:rPr>
          <w:rFonts w:hint="eastAsia" w:ascii="仿宋_GB2312" w:hAnsi="楷体" w:eastAsia="仿宋_GB2312" w:cs="Arial"/>
          <w:color w:val="000000"/>
          <w:sz w:val="32"/>
          <w:szCs w:val="32"/>
          <w:lang w:eastAsia="zh-CN"/>
        </w:rPr>
        <w:t>，</w:t>
      </w:r>
      <w:r>
        <w:rPr>
          <w:rFonts w:hint="eastAsia" w:ascii="仿宋_GB2312" w:hAnsi="楷体" w:eastAsia="仿宋_GB2312" w:cs="Arial"/>
          <w:color w:val="000000"/>
          <w:sz w:val="32"/>
          <w:szCs w:val="32"/>
          <w:lang w:val="en-US" w:eastAsia="zh-CN"/>
        </w:rPr>
        <w:t>其他高校或社会团体组织主办的活动不予认定</w:t>
      </w:r>
      <w:r>
        <w:rPr>
          <w:rFonts w:hint="eastAsia" w:ascii="仿宋_GB2312" w:hAnsi="楷体" w:eastAsia="仿宋_GB2312" w:cs="Arial"/>
          <w:color w:val="000000"/>
          <w:sz w:val="32"/>
          <w:szCs w:val="32"/>
        </w:rPr>
        <w:t>。</w:t>
      </w:r>
    </w:p>
    <w:p>
      <w:pPr>
        <w:pStyle w:val="9"/>
        <w:spacing w:line="600" w:lineRule="exact"/>
        <w:ind w:firstLine="640" w:firstLineChars="200"/>
        <w:rPr>
          <w:rFonts w:hint="eastAsia" w:ascii="仿宋_GB2312" w:hAnsi="楷体" w:eastAsia="仿宋_GB2312" w:cs="Arial"/>
          <w:color w:val="000000"/>
          <w:sz w:val="32"/>
          <w:szCs w:val="32"/>
        </w:rPr>
      </w:pPr>
      <w:r>
        <w:rPr>
          <w:rFonts w:hint="eastAsia" w:ascii="仿宋_GB2312" w:hAnsi="楷体" w:eastAsia="仿宋_GB2312" w:cs="Arial"/>
          <w:color w:val="000000"/>
          <w:sz w:val="32"/>
          <w:szCs w:val="32"/>
        </w:rPr>
        <w:t>2.科学研究：指</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lang w:val="en-US" w:eastAsia="zh-CN"/>
        </w:rPr>
        <w:t>在我校研究生处公布的期刊目录内公开发表除满足其论文答辩资格外的学术论文</w:t>
      </w:r>
      <w:r>
        <w:rPr>
          <w:rFonts w:hint="eastAsia" w:ascii="仿宋_GB2312" w:hAnsi="楷体" w:eastAsia="仿宋_GB2312" w:cs="Arial"/>
          <w:color w:val="000000"/>
          <w:sz w:val="32"/>
          <w:szCs w:val="32"/>
        </w:rPr>
        <w:t>。</w:t>
      </w:r>
    </w:p>
    <w:p>
      <w:pPr>
        <w:pStyle w:val="9"/>
        <w:spacing w:line="600" w:lineRule="exact"/>
        <w:ind w:firstLine="640" w:firstLineChars="200"/>
        <w:rPr>
          <w:rFonts w:hint="eastAsia" w:ascii="仿宋_GB2312" w:hAnsi="楷体" w:eastAsia="仿宋_GB2312" w:cs="Arial"/>
          <w:color w:val="000000"/>
          <w:sz w:val="32"/>
          <w:szCs w:val="32"/>
        </w:rPr>
      </w:pPr>
      <w:r>
        <w:rPr>
          <w:rFonts w:hint="eastAsia" w:ascii="仿宋_GB2312" w:hAnsi="楷体" w:eastAsia="仿宋_GB2312" w:cs="Arial"/>
          <w:color w:val="000000"/>
          <w:sz w:val="32"/>
          <w:szCs w:val="32"/>
        </w:rPr>
        <w:t>3.发明创造：指发明专利、实用新型专利等。</w:t>
      </w:r>
    </w:p>
    <w:p>
      <w:pPr>
        <w:pStyle w:val="9"/>
        <w:spacing w:line="600" w:lineRule="exact"/>
        <w:ind w:firstLine="640" w:firstLineChars="200"/>
        <w:rPr>
          <w:rFonts w:hint="eastAsia" w:ascii="仿宋_GB2312" w:hAnsi="楷体" w:eastAsia="仿宋_GB2312" w:cs="Arial"/>
          <w:color w:val="000000"/>
          <w:sz w:val="32"/>
          <w:szCs w:val="32"/>
        </w:rPr>
      </w:pPr>
      <w:r>
        <w:rPr>
          <w:rFonts w:hint="eastAsia" w:ascii="仿宋_GB2312" w:hAnsi="楷体" w:eastAsia="仿宋_GB2312" w:cs="Arial"/>
          <w:color w:val="000000"/>
          <w:sz w:val="32"/>
          <w:szCs w:val="32"/>
          <w:lang w:val="en-US" w:eastAsia="zh-CN"/>
        </w:rPr>
        <w:t>4</w:t>
      </w:r>
      <w:r>
        <w:rPr>
          <w:rFonts w:hint="eastAsia" w:ascii="仿宋_GB2312" w:hAnsi="楷体" w:eastAsia="仿宋_GB2312" w:cs="Arial"/>
          <w:color w:val="000000"/>
          <w:sz w:val="32"/>
          <w:szCs w:val="32"/>
        </w:rPr>
        <w:t>.科研成果转化：</w:t>
      </w:r>
      <w:r>
        <w:rPr>
          <w:rFonts w:hint="eastAsia" w:ascii="仿宋_GB2312" w:hAnsi="楷体" w:eastAsia="仿宋_GB2312"/>
          <w:color w:val="000000"/>
          <w:sz w:val="32"/>
          <w:szCs w:val="32"/>
          <w:lang w:val="zh-CN"/>
        </w:rPr>
        <w:t>指研究生的专利以实施许可、技术转让或技术入股方式进行技术转移等，研究生占有公司股份</w:t>
      </w:r>
      <w:r>
        <w:rPr>
          <w:rFonts w:hint="eastAsia" w:ascii="仿宋_GB2312" w:hAnsi="楷体" w:eastAsia="仿宋_GB2312" w:cs="Calibri"/>
          <w:color w:val="000000"/>
          <w:sz w:val="32"/>
          <w:szCs w:val="32"/>
        </w:rPr>
        <w:t>20%及</w:t>
      </w:r>
      <w:r>
        <w:rPr>
          <w:rFonts w:hint="eastAsia" w:ascii="仿宋_GB2312" w:hAnsi="楷体" w:eastAsia="仿宋_GB2312"/>
          <w:color w:val="000000"/>
          <w:sz w:val="32"/>
          <w:szCs w:val="32"/>
          <w:lang w:val="zh-CN"/>
        </w:rPr>
        <w:t>以上。</w:t>
      </w:r>
    </w:p>
    <w:p>
      <w:pPr>
        <w:pStyle w:val="5"/>
        <w:ind w:firstLine="640"/>
        <w:rPr>
          <w:rFonts w:hint="eastAsia" w:ascii="黑体" w:hAnsi="黑体" w:eastAsia="黑体"/>
          <w:b w:val="0"/>
        </w:rPr>
      </w:pPr>
      <w:r>
        <w:rPr>
          <w:rFonts w:hint="eastAsia" w:ascii="黑体" w:hAnsi="黑体" w:eastAsia="黑体"/>
          <w:b w:val="0"/>
        </w:rPr>
        <w:t>第三章</w:t>
      </w:r>
      <w:r>
        <w:rPr>
          <w:rFonts w:hint="eastAsia" w:ascii="Arial" w:hAnsi="Arial" w:eastAsia="仿宋_GB2312" w:cs="Arial"/>
          <w:color w:val="000000"/>
        </w:rPr>
        <w:t xml:space="preserve">  </w:t>
      </w:r>
      <w:r>
        <w:rPr>
          <w:rFonts w:hint="eastAsia" w:ascii="黑体" w:hAnsi="黑体" w:eastAsia="黑体"/>
          <w:b w:val="0"/>
        </w:rPr>
        <w:t>创业学分的认定范围</w:t>
      </w:r>
    </w:p>
    <w:p>
      <w:pPr>
        <w:pStyle w:val="9"/>
        <w:spacing w:line="600" w:lineRule="exact"/>
        <w:ind w:firstLine="630" w:firstLineChars="196"/>
        <w:rPr>
          <w:rFonts w:hint="eastAsia" w:ascii="仿宋_GB2312" w:hAnsi="楷体" w:eastAsia="仿宋_GB2312" w:cs="Arial"/>
          <w:color w:val="000000"/>
          <w:sz w:val="32"/>
          <w:szCs w:val="32"/>
        </w:rPr>
      </w:pPr>
      <w:r>
        <w:rPr>
          <w:rStyle w:val="7"/>
          <w:rFonts w:hint="eastAsia" w:ascii="仿宋_GB2312" w:hAnsi="楷体" w:eastAsia="仿宋_GB2312" w:cs="Arial"/>
          <w:color w:val="000000"/>
          <w:sz w:val="32"/>
          <w:szCs w:val="32"/>
        </w:rPr>
        <w:t>第五条</w:t>
      </w:r>
      <w:r>
        <w:rPr>
          <w:rFonts w:hint="eastAsia" w:ascii="Arial" w:hAnsi="Arial" w:eastAsia="仿宋_GB2312" w:cs="Arial"/>
          <w:color w:val="000000"/>
          <w:sz w:val="32"/>
          <w:szCs w:val="32"/>
        </w:rPr>
        <w:t xml:space="preserve">  </w:t>
      </w:r>
      <w:r>
        <w:rPr>
          <w:rFonts w:hint="eastAsia" w:ascii="仿宋_GB2312" w:hAnsi="楷体" w:eastAsia="仿宋_GB2312" w:cs="Arial"/>
          <w:color w:val="000000"/>
          <w:sz w:val="32"/>
          <w:szCs w:val="32"/>
        </w:rPr>
        <w:t>创业学分的认定范围包括大</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rPr>
        <w:t>创业训练项目、创业竞赛、自主创业等。</w:t>
      </w:r>
    </w:p>
    <w:p>
      <w:pPr>
        <w:pStyle w:val="9"/>
        <w:spacing w:line="600" w:lineRule="exact"/>
        <w:ind w:firstLine="640" w:firstLineChars="200"/>
        <w:rPr>
          <w:rFonts w:hint="eastAsia" w:ascii="仿宋_GB2312" w:hAnsi="楷体" w:eastAsia="仿宋_GB2312"/>
          <w:color w:val="000000"/>
          <w:sz w:val="32"/>
          <w:szCs w:val="32"/>
        </w:rPr>
      </w:pPr>
      <w:r>
        <w:rPr>
          <w:rFonts w:hint="eastAsia" w:ascii="仿宋_GB2312" w:hAnsi="楷体" w:eastAsia="仿宋_GB2312" w:cs="Arial"/>
          <w:color w:val="000000"/>
          <w:sz w:val="32"/>
          <w:szCs w:val="32"/>
        </w:rPr>
        <w:t>1.大</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rPr>
        <w:t>创业训练项目：</w:t>
      </w:r>
      <w:r>
        <w:rPr>
          <w:rFonts w:hint="eastAsia" w:ascii="仿宋_GB2312" w:hAnsi="楷体" w:eastAsia="仿宋_GB2312"/>
          <w:color w:val="000000"/>
          <w:sz w:val="32"/>
          <w:szCs w:val="32"/>
        </w:rPr>
        <w:t>指参加国家大</w:t>
      </w:r>
      <w:r>
        <w:rPr>
          <w:rFonts w:hint="eastAsia" w:ascii="仿宋_GB2312" w:hAnsi="楷体" w:eastAsia="仿宋_GB2312"/>
          <w:color w:val="000000"/>
          <w:sz w:val="32"/>
          <w:szCs w:val="32"/>
          <w:lang w:eastAsia="zh-CN"/>
        </w:rPr>
        <w:t>研究生</w:t>
      </w:r>
      <w:r>
        <w:rPr>
          <w:rFonts w:hint="eastAsia" w:ascii="仿宋_GB2312" w:hAnsi="楷体" w:eastAsia="仿宋_GB2312"/>
          <w:color w:val="000000"/>
          <w:sz w:val="32"/>
          <w:szCs w:val="32"/>
        </w:rPr>
        <w:t>创业训练项目并结题。</w:t>
      </w:r>
    </w:p>
    <w:p>
      <w:pPr>
        <w:pStyle w:val="9"/>
        <w:spacing w:line="600" w:lineRule="exact"/>
        <w:ind w:firstLine="640" w:firstLineChars="200"/>
        <w:rPr>
          <w:rFonts w:hint="eastAsia" w:ascii="仿宋_GB2312" w:hAnsi="楷体" w:eastAsia="仿宋_GB2312" w:cs="Arial"/>
          <w:color w:val="000000"/>
          <w:sz w:val="32"/>
          <w:szCs w:val="32"/>
        </w:rPr>
      </w:pPr>
      <w:r>
        <w:rPr>
          <w:rFonts w:hint="eastAsia" w:ascii="仿宋_GB2312" w:hAnsi="楷体" w:eastAsia="仿宋_GB2312"/>
          <w:color w:val="000000"/>
          <w:sz w:val="32"/>
          <w:szCs w:val="32"/>
        </w:rPr>
        <w:t>2.</w:t>
      </w:r>
      <w:r>
        <w:rPr>
          <w:rFonts w:hint="eastAsia" w:ascii="仿宋_GB2312" w:hAnsi="楷体" w:eastAsia="仿宋_GB2312" w:cs="Arial"/>
          <w:color w:val="000000"/>
          <w:sz w:val="32"/>
          <w:szCs w:val="32"/>
        </w:rPr>
        <w:t>创业竞赛：指</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rPr>
        <w:t>参加各类型创业大赛并获相应奖项。</w:t>
      </w:r>
    </w:p>
    <w:p>
      <w:pPr>
        <w:pStyle w:val="9"/>
        <w:spacing w:line="600" w:lineRule="exact"/>
        <w:ind w:firstLine="640" w:firstLineChars="200"/>
        <w:rPr>
          <w:rFonts w:hint="eastAsia" w:ascii="仿宋_GB2312" w:hAnsi="楷体" w:eastAsia="仿宋_GB2312" w:cs="Arial"/>
          <w:color w:val="000000"/>
          <w:sz w:val="32"/>
          <w:szCs w:val="32"/>
        </w:rPr>
      </w:pPr>
      <w:r>
        <w:rPr>
          <w:rFonts w:hint="eastAsia" w:ascii="仿宋_GB2312" w:hAnsi="楷体" w:eastAsia="仿宋_GB2312" w:cs="Arial"/>
          <w:color w:val="000000"/>
          <w:sz w:val="32"/>
          <w:szCs w:val="32"/>
          <w:lang w:val="en-US" w:eastAsia="zh-CN"/>
        </w:rPr>
        <w:t>3</w:t>
      </w:r>
      <w:r>
        <w:rPr>
          <w:rFonts w:hint="eastAsia" w:ascii="仿宋_GB2312" w:hAnsi="楷体" w:eastAsia="仿宋_GB2312" w:cs="Arial"/>
          <w:color w:val="000000"/>
          <w:sz w:val="32"/>
          <w:szCs w:val="32"/>
        </w:rPr>
        <w:t>.自主创业：指</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rPr>
        <w:t>在校学习或休学期间自主创建公司，完成公司登记注册并顺利运营。</w:t>
      </w:r>
    </w:p>
    <w:p>
      <w:pPr>
        <w:pStyle w:val="5"/>
        <w:rPr>
          <w:rFonts w:hint="eastAsia" w:ascii="黑体" w:hAnsi="黑体" w:eastAsia="黑体"/>
          <w:b w:val="0"/>
        </w:rPr>
      </w:pPr>
      <w:r>
        <w:rPr>
          <w:rFonts w:hint="eastAsia" w:ascii="黑体" w:hAnsi="黑体" w:eastAsia="黑体"/>
          <w:b w:val="0"/>
        </w:rPr>
        <w:t>第四章</w:t>
      </w:r>
      <w:r>
        <w:rPr>
          <w:rFonts w:hint="eastAsia" w:ascii="Arial" w:hAnsi="Arial" w:eastAsia="仿宋_GB2312" w:cs="Arial"/>
          <w:color w:val="000000"/>
        </w:rPr>
        <w:t xml:space="preserve">  </w:t>
      </w:r>
      <w:r>
        <w:rPr>
          <w:rFonts w:hint="eastAsia" w:ascii="黑体" w:hAnsi="黑体" w:eastAsia="黑体"/>
          <w:b w:val="0"/>
        </w:rPr>
        <w:t>创新创业学分的认定程序</w:t>
      </w:r>
    </w:p>
    <w:p>
      <w:pPr>
        <w:pStyle w:val="9"/>
        <w:spacing w:line="600" w:lineRule="exact"/>
        <w:ind w:firstLine="630" w:firstLineChars="196"/>
        <w:rPr>
          <w:rFonts w:hint="eastAsia" w:ascii="仿宋_GB2312" w:hAnsi="楷体" w:eastAsia="仿宋_GB2312" w:cs="Arial"/>
          <w:color w:val="000000"/>
          <w:sz w:val="32"/>
          <w:szCs w:val="32"/>
        </w:rPr>
      </w:pPr>
      <w:r>
        <w:rPr>
          <w:rStyle w:val="7"/>
          <w:rFonts w:hint="eastAsia" w:ascii="仿宋_GB2312" w:hAnsi="楷体" w:eastAsia="仿宋_GB2312" w:cs="Arial"/>
          <w:color w:val="000000"/>
          <w:sz w:val="32"/>
          <w:szCs w:val="32"/>
        </w:rPr>
        <w:t>第六条</w:t>
      </w:r>
      <w:r>
        <w:rPr>
          <w:rFonts w:hint="eastAsia" w:ascii="Arial" w:hAnsi="Arial" w:eastAsia="仿宋_GB2312" w:cs="Arial"/>
          <w:color w:val="000000"/>
          <w:sz w:val="32"/>
          <w:szCs w:val="32"/>
        </w:rPr>
        <w:t xml:space="preserve">  </w:t>
      </w:r>
      <w:r>
        <w:rPr>
          <w:rFonts w:hint="eastAsia" w:ascii="仿宋_GB2312" w:hAnsi="楷体" w:eastAsia="仿宋_GB2312" w:cs="Arial"/>
          <w:color w:val="000000"/>
          <w:sz w:val="32"/>
          <w:szCs w:val="32"/>
        </w:rPr>
        <w:t>各学院</w:t>
      </w:r>
      <w:r>
        <w:rPr>
          <w:rFonts w:hint="eastAsia" w:ascii="仿宋_GB2312" w:hAnsi="楷体" w:eastAsia="仿宋_GB2312" w:cs="Arial"/>
          <w:color w:val="000000"/>
          <w:sz w:val="32"/>
          <w:szCs w:val="32"/>
          <w:lang w:val="en-US" w:eastAsia="zh-CN"/>
        </w:rPr>
        <w:t>负责</w:t>
      </w:r>
      <w:r>
        <w:rPr>
          <w:rFonts w:hint="eastAsia" w:ascii="仿宋_GB2312" w:hAnsi="楷体" w:eastAsia="仿宋_GB2312" w:cs="Arial"/>
          <w:color w:val="000000"/>
          <w:sz w:val="32"/>
          <w:szCs w:val="32"/>
        </w:rPr>
        <w:t>统计</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lang w:val="en-US" w:eastAsia="zh-CN"/>
        </w:rPr>
        <w:t>创新创业成果</w:t>
      </w:r>
      <w:r>
        <w:rPr>
          <w:rFonts w:hint="eastAsia" w:ascii="仿宋_GB2312" w:hAnsi="楷体" w:eastAsia="仿宋_GB2312" w:cs="Arial"/>
          <w:color w:val="000000"/>
          <w:sz w:val="32"/>
          <w:szCs w:val="32"/>
        </w:rPr>
        <w:t>，报</w:t>
      </w:r>
      <w:r>
        <w:rPr>
          <w:rFonts w:hint="eastAsia" w:ascii="仿宋_GB2312" w:hAnsi="楷体" w:eastAsia="仿宋_GB2312" w:cs="Arial"/>
          <w:color w:val="000000"/>
          <w:sz w:val="32"/>
          <w:szCs w:val="32"/>
          <w:lang w:val="en-US" w:eastAsia="zh-CN"/>
        </w:rPr>
        <w:t>研究生处</w:t>
      </w:r>
      <w:r>
        <w:rPr>
          <w:rFonts w:hint="eastAsia" w:ascii="仿宋_GB2312" w:hAnsi="楷体" w:eastAsia="仿宋_GB2312" w:cs="Arial"/>
          <w:color w:val="000000"/>
          <w:sz w:val="32"/>
          <w:szCs w:val="32"/>
        </w:rPr>
        <w:t>认定并登记。</w:t>
      </w:r>
      <w:r>
        <w:rPr>
          <w:rFonts w:hint="eastAsia" w:ascii="Arial" w:hAnsi="Arial" w:eastAsia="仿宋_GB2312" w:cs="Arial"/>
          <w:color w:val="000000"/>
          <w:sz w:val="32"/>
          <w:szCs w:val="32"/>
        </w:rPr>
        <w:t> </w:t>
      </w:r>
    </w:p>
    <w:p>
      <w:pPr>
        <w:pStyle w:val="9"/>
        <w:spacing w:line="600" w:lineRule="exact"/>
        <w:ind w:firstLine="630" w:firstLineChars="196"/>
        <w:rPr>
          <w:rFonts w:hint="eastAsia" w:ascii="仿宋_GB2312" w:hAnsi="楷体" w:eastAsia="仿宋_GB2312" w:cs="Arial"/>
          <w:color w:val="000000"/>
          <w:sz w:val="32"/>
          <w:szCs w:val="32"/>
        </w:rPr>
      </w:pPr>
      <w:r>
        <w:rPr>
          <w:rStyle w:val="7"/>
          <w:rFonts w:hint="eastAsia" w:ascii="仿宋_GB2312" w:hAnsi="楷体" w:eastAsia="仿宋_GB2312" w:cs="Arial"/>
          <w:color w:val="000000"/>
          <w:sz w:val="32"/>
          <w:szCs w:val="32"/>
        </w:rPr>
        <w:t>第七条</w:t>
      </w:r>
      <w:r>
        <w:rPr>
          <w:rFonts w:hint="eastAsia" w:ascii="Arial" w:hAnsi="Arial" w:eastAsia="仿宋_GB2312" w:cs="Arial"/>
          <w:color w:val="000000"/>
          <w:sz w:val="32"/>
          <w:szCs w:val="32"/>
        </w:rPr>
        <w:t xml:space="preserve">  </w:t>
      </w:r>
      <w:r>
        <w:rPr>
          <w:rFonts w:hint="eastAsia" w:ascii="仿宋_GB2312" w:hAnsi="楷体" w:eastAsia="仿宋_GB2312" w:cs="Arial"/>
          <w:color w:val="000000"/>
          <w:sz w:val="32"/>
          <w:szCs w:val="32"/>
        </w:rPr>
        <w:t>同一项目在</w:t>
      </w:r>
      <w:r>
        <w:rPr>
          <w:rFonts w:hint="eastAsia" w:ascii="仿宋_GB2312" w:hAnsi="楷体" w:eastAsia="仿宋_GB2312" w:cs="Arial"/>
          <w:color w:val="000000"/>
          <w:sz w:val="32"/>
          <w:szCs w:val="32"/>
          <w:lang w:val="en-US" w:eastAsia="zh-CN"/>
        </w:rPr>
        <w:t>研究生在读期间只认定一次</w:t>
      </w:r>
      <w:r>
        <w:rPr>
          <w:rFonts w:hint="eastAsia" w:ascii="仿宋_GB2312" w:hAnsi="楷体" w:eastAsia="仿宋_GB2312" w:cs="Arial"/>
          <w:color w:val="000000"/>
          <w:sz w:val="32"/>
          <w:szCs w:val="32"/>
          <w:lang w:eastAsia="zh-CN"/>
        </w:rPr>
        <w:t>；</w:t>
      </w:r>
      <w:r>
        <w:rPr>
          <w:rFonts w:hint="eastAsia" w:ascii="仿宋_GB2312" w:hAnsi="楷体" w:eastAsia="仿宋_GB2312" w:cs="Arial"/>
          <w:color w:val="000000"/>
          <w:sz w:val="32"/>
          <w:szCs w:val="32"/>
          <w:lang w:val="en-US" w:eastAsia="zh-CN"/>
        </w:rPr>
        <w:t>集体成果申请认定的，主要负责人认定1学分，其余成员认定0.5学分</w:t>
      </w:r>
      <w:r>
        <w:rPr>
          <w:rFonts w:hint="eastAsia" w:ascii="仿宋_GB2312" w:hAnsi="楷体" w:eastAsia="仿宋_GB2312" w:cs="Arial"/>
          <w:color w:val="000000"/>
          <w:sz w:val="32"/>
          <w:szCs w:val="32"/>
        </w:rPr>
        <w:t>。</w:t>
      </w:r>
      <w:r>
        <w:rPr>
          <w:rFonts w:hint="eastAsia" w:ascii="Arial" w:hAnsi="Arial" w:eastAsia="仿宋_GB2312" w:cs="Arial"/>
          <w:color w:val="000000"/>
          <w:sz w:val="32"/>
          <w:szCs w:val="32"/>
        </w:rPr>
        <w:t>    </w:t>
      </w:r>
    </w:p>
    <w:p>
      <w:pPr>
        <w:pStyle w:val="9"/>
        <w:spacing w:line="600" w:lineRule="exact"/>
        <w:ind w:firstLine="630" w:firstLineChars="196"/>
        <w:rPr>
          <w:rFonts w:hint="eastAsia" w:ascii="仿宋_GB2312" w:hAnsi="楷体" w:eastAsia="仿宋_GB2312" w:cs="Arial"/>
          <w:color w:val="000000"/>
          <w:sz w:val="32"/>
          <w:szCs w:val="32"/>
        </w:rPr>
      </w:pPr>
      <w:r>
        <w:rPr>
          <w:rStyle w:val="7"/>
          <w:rFonts w:hint="eastAsia" w:ascii="仿宋_GB2312" w:hAnsi="楷体" w:eastAsia="仿宋_GB2312" w:cs="Arial"/>
          <w:color w:val="000000"/>
          <w:sz w:val="32"/>
          <w:szCs w:val="32"/>
        </w:rPr>
        <w:t>第八条</w:t>
      </w:r>
      <w:r>
        <w:rPr>
          <w:rFonts w:hint="eastAsia" w:ascii="Arial" w:hAnsi="Arial" w:eastAsia="仿宋_GB2312" w:cs="Arial"/>
          <w:color w:val="000000"/>
          <w:sz w:val="32"/>
          <w:szCs w:val="32"/>
        </w:rPr>
        <w:t xml:space="preserve">  创新</w:t>
      </w:r>
      <w:r>
        <w:rPr>
          <w:rFonts w:hint="eastAsia" w:ascii="Arial" w:hAnsi="Arial" w:eastAsia="仿宋_GB2312" w:cs="Arial"/>
          <w:color w:val="000000"/>
          <w:sz w:val="32"/>
          <w:szCs w:val="32"/>
          <w:lang w:val="en-US" w:eastAsia="zh-CN"/>
        </w:rPr>
        <w:t>创业成果</w:t>
      </w:r>
      <w:r>
        <w:rPr>
          <w:rFonts w:hint="eastAsia" w:ascii="Arial" w:hAnsi="Arial" w:eastAsia="仿宋_GB2312" w:cs="Arial"/>
          <w:color w:val="000000"/>
          <w:sz w:val="32"/>
          <w:szCs w:val="32"/>
        </w:rPr>
        <w:t>主要由学院统计上报、</w:t>
      </w:r>
      <w:r>
        <w:rPr>
          <w:rFonts w:hint="eastAsia" w:ascii="Arial" w:hAnsi="Arial" w:eastAsia="仿宋_GB2312" w:cs="Arial"/>
          <w:color w:val="000000"/>
          <w:sz w:val="32"/>
          <w:szCs w:val="32"/>
          <w:lang w:val="en-US" w:eastAsia="zh-CN"/>
        </w:rPr>
        <w:t>研究生处</w:t>
      </w:r>
      <w:r>
        <w:rPr>
          <w:rFonts w:hint="eastAsia" w:ascii="Arial" w:hAnsi="Arial" w:eastAsia="仿宋_GB2312" w:cs="Arial"/>
          <w:color w:val="000000"/>
          <w:sz w:val="32"/>
          <w:szCs w:val="32"/>
        </w:rPr>
        <w:t>负责认定</w:t>
      </w:r>
      <w:r>
        <w:rPr>
          <w:rFonts w:hint="eastAsia" w:ascii="Arial" w:hAnsi="Arial" w:eastAsia="仿宋_GB2312" w:cs="Arial"/>
          <w:color w:val="000000"/>
          <w:sz w:val="32"/>
          <w:szCs w:val="32"/>
          <w:lang w:eastAsia="zh-CN"/>
        </w:rPr>
        <w:t>；</w:t>
      </w:r>
      <w:r>
        <w:rPr>
          <w:rFonts w:hint="eastAsia" w:ascii="Arial" w:hAnsi="Arial" w:eastAsia="仿宋_GB2312" w:cs="Arial"/>
          <w:color w:val="000000"/>
          <w:sz w:val="32"/>
          <w:szCs w:val="32"/>
          <w:lang w:val="en-US" w:eastAsia="zh-CN"/>
        </w:rPr>
        <w:t>认定转换学分以各专业培养方案中实践学分为最高限额，法律硕士最高不超过3分，学术硕士最高不超过1分</w:t>
      </w:r>
      <w:r>
        <w:rPr>
          <w:rFonts w:hint="eastAsia" w:ascii="Arial" w:hAnsi="Arial" w:eastAsia="仿宋_GB2312" w:cs="Arial"/>
          <w:color w:val="000000"/>
          <w:sz w:val="32"/>
          <w:szCs w:val="32"/>
          <w:lang w:eastAsia="zh-CN"/>
        </w:rPr>
        <w:t>。</w:t>
      </w:r>
    </w:p>
    <w:p>
      <w:pPr>
        <w:pStyle w:val="9"/>
        <w:spacing w:line="600" w:lineRule="exact"/>
        <w:ind w:firstLine="630" w:firstLineChars="196"/>
        <w:rPr>
          <w:rFonts w:ascii="仿宋_GB2312" w:hAnsi="楷体" w:eastAsia="仿宋_GB2312" w:cs="Arial"/>
          <w:color w:val="000000"/>
          <w:sz w:val="32"/>
          <w:szCs w:val="32"/>
        </w:rPr>
      </w:pPr>
      <w:r>
        <w:rPr>
          <w:rStyle w:val="7"/>
          <w:rFonts w:hint="eastAsia" w:ascii="仿宋_GB2312" w:hAnsi="楷体" w:eastAsia="仿宋_GB2312" w:cs="Arial"/>
          <w:color w:val="000000"/>
          <w:sz w:val="32"/>
          <w:szCs w:val="32"/>
        </w:rPr>
        <w:t>第九条</w:t>
      </w:r>
      <w:r>
        <w:rPr>
          <w:rFonts w:hint="eastAsia" w:ascii="Arial" w:hAnsi="Arial" w:eastAsia="仿宋_GB2312" w:cs="Arial"/>
          <w:color w:val="000000"/>
          <w:sz w:val="32"/>
          <w:szCs w:val="32"/>
        </w:rPr>
        <w:t xml:space="preserve">  </w:t>
      </w:r>
      <w:r>
        <w:rPr>
          <w:rFonts w:hint="eastAsia" w:ascii="仿宋_GB2312" w:hAnsi="楷体" w:eastAsia="仿宋_GB2312" w:cs="Arial"/>
          <w:color w:val="000000"/>
          <w:sz w:val="32"/>
          <w:szCs w:val="32"/>
        </w:rPr>
        <w:t>学分认定程序</w:t>
      </w:r>
    </w:p>
    <w:p>
      <w:pPr>
        <w:pStyle w:val="9"/>
        <w:spacing w:line="600" w:lineRule="exact"/>
        <w:ind w:firstLine="630" w:firstLineChars="196"/>
        <w:rPr>
          <w:rFonts w:hint="eastAsia" w:ascii="仿宋_GB2312" w:hAnsi="楷体" w:eastAsia="仿宋_GB2312" w:cs="Arial"/>
          <w:color w:val="000000"/>
          <w:sz w:val="32"/>
          <w:szCs w:val="32"/>
        </w:rPr>
      </w:pPr>
      <w:r>
        <w:rPr>
          <w:rStyle w:val="7"/>
          <w:rFonts w:hint="eastAsia" w:ascii="仿宋_GB2312" w:hAnsi="楷体" w:eastAsia="仿宋_GB2312" w:cs="Arial"/>
          <w:color w:val="000000"/>
          <w:sz w:val="32"/>
          <w:szCs w:val="32"/>
        </w:rPr>
        <w:t>1.</w:t>
      </w:r>
      <w:r>
        <w:rPr>
          <w:rStyle w:val="7"/>
          <w:rFonts w:hint="eastAsia" w:ascii="仿宋_GB2312" w:hAnsi="楷体" w:eastAsia="仿宋_GB2312" w:cs="Arial"/>
          <w:color w:val="000000"/>
          <w:sz w:val="32"/>
          <w:szCs w:val="32"/>
          <w:lang w:eastAsia="zh-CN"/>
        </w:rPr>
        <w:t>研究生</w:t>
      </w:r>
      <w:r>
        <w:rPr>
          <w:rStyle w:val="7"/>
          <w:rFonts w:hint="eastAsia" w:ascii="仿宋_GB2312" w:hAnsi="楷体" w:eastAsia="仿宋_GB2312" w:cs="Arial"/>
          <w:color w:val="000000"/>
          <w:sz w:val="32"/>
          <w:szCs w:val="32"/>
        </w:rPr>
        <w:t>申报</w:t>
      </w:r>
      <w:r>
        <w:rPr>
          <w:rStyle w:val="7"/>
          <w:rFonts w:hint="eastAsia" w:ascii="仿宋_GB2312" w:eastAsia="仿宋_GB2312"/>
          <w:sz w:val="32"/>
          <w:szCs w:val="32"/>
        </w:rPr>
        <w:t>：</w:t>
      </w:r>
      <w:r>
        <w:rPr>
          <w:rFonts w:hint="eastAsia" w:ascii="仿宋_GB2312" w:hAnsi="楷体" w:eastAsia="仿宋_GB2312" w:cs="Arial"/>
          <w:color w:val="000000"/>
          <w:sz w:val="32"/>
          <w:szCs w:val="32"/>
        </w:rPr>
        <w:t>每学年春季学期</w:t>
      </w:r>
      <w:r>
        <w:rPr>
          <w:rFonts w:hint="eastAsia" w:ascii="仿宋_GB2312" w:hAnsi="楷体" w:eastAsia="仿宋_GB2312" w:cs="Arial"/>
          <w:color w:val="000000"/>
          <w:sz w:val="32"/>
          <w:szCs w:val="32"/>
          <w:lang w:val="en-US" w:eastAsia="zh-CN"/>
        </w:rPr>
        <w:t>1-7</w:t>
      </w:r>
      <w:r>
        <w:rPr>
          <w:rFonts w:hint="eastAsia" w:ascii="仿宋_GB2312" w:hAnsi="楷体" w:eastAsia="仿宋_GB2312" w:cs="Arial"/>
          <w:color w:val="000000"/>
          <w:sz w:val="32"/>
          <w:szCs w:val="32"/>
        </w:rPr>
        <w:t>周，</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rPr>
        <w:t>本人申报信息,</w:t>
      </w:r>
      <w:r>
        <w:rPr>
          <w:rFonts w:hint="eastAsia" w:ascii="Arial" w:hAnsi="Arial" w:eastAsia="仿宋_GB2312" w:cs="Arial"/>
          <w:color w:val="000000"/>
          <w:sz w:val="32"/>
          <w:szCs w:val="32"/>
        </w:rPr>
        <w:t> </w:t>
      </w:r>
      <w:r>
        <w:rPr>
          <w:rFonts w:hint="eastAsia" w:ascii="仿宋_GB2312" w:hAnsi="楷体" w:eastAsia="仿宋_GB2312" w:cs="Arial"/>
          <w:color w:val="000000"/>
          <w:sz w:val="32"/>
          <w:szCs w:val="32"/>
        </w:rPr>
        <w:t>并按要求准备证明材料原件和复印件待查。</w:t>
      </w:r>
    </w:p>
    <w:p>
      <w:pPr>
        <w:pStyle w:val="9"/>
        <w:spacing w:line="600" w:lineRule="exact"/>
        <w:ind w:firstLine="630" w:firstLineChars="196"/>
        <w:rPr>
          <w:rFonts w:hint="eastAsia" w:ascii="仿宋_GB2312" w:hAnsi="楷体" w:eastAsia="仿宋_GB2312" w:cs="Arial"/>
          <w:color w:val="000000"/>
          <w:sz w:val="32"/>
          <w:szCs w:val="32"/>
        </w:rPr>
      </w:pPr>
      <w:r>
        <w:rPr>
          <w:rStyle w:val="7"/>
          <w:rFonts w:hint="eastAsia" w:ascii="仿宋_GB2312" w:hAnsi="楷体" w:eastAsia="仿宋_GB2312" w:cs="Arial"/>
          <w:color w:val="000000"/>
          <w:sz w:val="32"/>
          <w:szCs w:val="32"/>
        </w:rPr>
        <w:t>2.认定责任部门审核、认定</w:t>
      </w:r>
      <w:r>
        <w:rPr>
          <w:rStyle w:val="7"/>
          <w:rFonts w:hint="eastAsia" w:ascii="仿宋_GB2312" w:eastAsia="仿宋_GB2312"/>
          <w:sz w:val="32"/>
          <w:szCs w:val="32"/>
        </w:rPr>
        <w:t>：</w:t>
      </w:r>
      <w:r>
        <w:rPr>
          <w:rFonts w:hint="eastAsia" w:ascii="仿宋_GB2312" w:hAnsi="楷体" w:eastAsia="仿宋_GB2312" w:cs="Arial"/>
          <w:color w:val="000000"/>
          <w:sz w:val="32"/>
          <w:szCs w:val="32"/>
        </w:rPr>
        <w:t>每学年春季学期</w:t>
      </w:r>
      <w:r>
        <w:rPr>
          <w:rFonts w:hint="eastAsia" w:ascii="仿宋_GB2312" w:hAnsi="楷体" w:eastAsia="仿宋_GB2312" w:cs="Arial"/>
          <w:color w:val="000000"/>
          <w:sz w:val="32"/>
          <w:szCs w:val="32"/>
          <w:lang w:val="en-US" w:eastAsia="zh-CN"/>
        </w:rPr>
        <w:t>8-14</w:t>
      </w:r>
      <w:r>
        <w:rPr>
          <w:rFonts w:hint="eastAsia" w:ascii="仿宋_GB2312" w:hAnsi="楷体" w:eastAsia="仿宋_GB2312" w:cs="Arial"/>
          <w:color w:val="000000"/>
          <w:sz w:val="32"/>
          <w:szCs w:val="32"/>
        </w:rPr>
        <w:t>周，创新创业学分认定责任部门组织人员对</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rPr>
        <w:t>申报信息进行审核、认定，对不符合认定标准的申请项目予以回退。</w:t>
      </w:r>
    </w:p>
    <w:p>
      <w:pPr>
        <w:spacing w:line="600" w:lineRule="exact"/>
        <w:ind w:firstLine="630" w:firstLineChars="196"/>
        <w:rPr>
          <w:rFonts w:hint="eastAsia" w:ascii="仿宋_GB2312" w:hAnsi="楷体" w:eastAsia="仿宋_GB2312"/>
          <w:color w:val="000000"/>
          <w:sz w:val="32"/>
          <w:szCs w:val="32"/>
        </w:rPr>
      </w:pPr>
      <w:r>
        <w:rPr>
          <w:rStyle w:val="7"/>
          <w:rFonts w:hint="eastAsia" w:ascii="仿宋_GB2312" w:hAnsi="楷体" w:eastAsia="仿宋_GB2312" w:cs="Arial"/>
          <w:color w:val="000000"/>
          <w:kern w:val="0"/>
          <w:sz w:val="32"/>
          <w:szCs w:val="32"/>
        </w:rPr>
        <w:t>3.创新学分上报</w:t>
      </w:r>
      <w:r>
        <w:rPr>
          <w:rStyle w:val="7"/>
          <w:rFonts w:hint="eastAsia" w:ascii="仿宋_GB2312" w:eastAsia="仿宋_GB2312"/>
          <w:kern w:val="0"/>
          <w:sz w:val="32"/>
          <w:szCs w:val="32"/>
        </w:rPr>
        <w:t>：</w:t>
      </w:r>
      <w:r>
        <w:rPr>
          <w:rFonts w:hint="eastAsia" w:ascii="仿宋_GB2312" w:hAnsi="楷体" w:eastAsia="仿宋_GB2312" w:cs="Arial"/>
          <w:color w:val="000000"/>
          <w:sz w:val="32"/>
          <w:szCs w:val="32"/>
        </w:rPr>
        <w:t>创新</w:t>
      </w:r>
      <w:r>
        <w:rPr>
          <w:rFonts w:hint="eastAsia" w:ascii="仿宋_GB2312" w:hAnsi="楷体" w:eastAsia="仿宋_GB2312" w:cs="Arial"/>
          <w:color w:val="000000"/>
          <w:sz w:val="32"/>
          <w:szCs w:val="32"/>
          <w:lang w:val="en-US" w:eastAsia="zh-CN"/>
        </w:rPr>
        <w:t>创业</w:t>
      </w:r>
      <w:r>
        <w:rPr>
          <w:rFonts w:hint="eastAsia" w:ascii="仿宋_GB2312" w:hAnsi="楷体" w:eastAsia="仿宋_GB2312" w:cs="Arial"/>
          <w:color w:val="000000"/>
          <w:sz w:val="32"/>
          <w:szCs w:val="32"/>
        </w:rPr>
        <w:t>学分每学年春季学期</w:t>
      </w:r>
      <w:r>
        <w:rPr>
          <w:rFonts w:hint="eastAsia" w:ascii="仿宋_GB2312" w:hAnsi="楷体" w:eastAsia="仿宋_GB2312"/>
          <w:color w:val="000000"/>
          <w:sz w:val="32"/>
          <w:szCs w:val="32"/>
        </w:rPr>
        <w:t>由</w:t>
      </w:r>
      <w:r>
        <w:rPr>
          <w:rFonts w:hint="eastAsia" w:ascii="仿宋_GB2312" w:hAnsi="楷体" w:eastAsia="仿宋_GB2312"/>
          <w:color w:val="000000"/>
          <w:sz w:val="32"/>
          <w:szCs w:val="32"/>
          <w:lang w:eastAsia="zh-CN"/>
        </w:rPr>
        <w:t>研究生</w:t>
      </w:r>
      <w:r>
        <w:rPr>
          <w:rFonts w:hint="eastAsia" w:ascii="仿宋_GB2312" w:hAnsi="楷体" w:eastAsia="仿宋_GB2312"/>
          <w:color w:val="000000"/>
          <w:sz w:val="32"/>
          <w:szCs w:val="32"/>
        </w:rPr>
        <w:t>填写《</w:t>
      </w:r>
      <w:r>
        <w:rPr>
          <w:rFonts w:hint="eastAsia" w:ascii="仿宋_GB2312" w:hAnsi="楷体" w:eastAsia="仿宋_GB2312"/>
          <w:color w:val="000000"/>
          <w:sz w:val="32"/>
          <w:szCs w:val="32"/>
          <w:lang w:val="en-US" w:eastAsia="zh-CN"/>
        </w:rPr>
        <w:t>上海政法学院研究生</w:t>
      </w:r>
      <w:r>
        <w:rPr>
          <w:rFonts w:hint="eastAsia" w:ascii="仿宋_GB2312" w:hAnsi="楷体" w:eastAsia="仿宋_GB2312"/>
          <w:color w:val="000000"/>
          <w:sz w:val="32"/>
          <w:szCs w:val="32"/>
        </w:rPr>
        <w:t>创新创业</w:t>
      </w:r>
      <w:r>
        <w:rPr>
          <w:rFonts w:hint="eastAsia" w:ascii="仿宋_GB2312" w:hAnsi="楷体" w:eastAsia="仿宋_GB2312"/>
          <w:color w:val="000000"/>
          <w:sz w:val="32"/>
          <w:szCs w:val="32"/>
          <w:lang w:val="en-US" w:eastAsia="zh-CN"/>
        </w:rPr>
        <w:t>成果转换</w:t>
      </w:r>
      <w:r>
        <w:rPr>
          <w:rFonts w:hint="eastAsia" w:ascii="仿宋_GB2312" w:hAnsi="楷体" w:eastAsia="仿宋_GB2312"/>
          <w:color w:val="000000"/>
          <w:sz w:val="32"/>
          <w:szCs w:val="32"/>
        </w:rPr>
        <w:t>学分认定申请表》，</w:t>
      </w:r>
      <w:r>
        <w:rPr>
          <w:rFonts w:hint="eastAsia" w:ascii="仿宋_GB2312" w:hAnsi="楷体" w:eastAsia="仿宋_GB2312" w:cs="Arial"/>
          <w:color w:val="000000"/>
          <w:sz w:val="32"/>
          <w:szCs w:val="32"/>
        </w:rPr>
        <w:t>每学年春季学期</w:t>
      </w:r>
      <w:r>
        <w:rPr>
          <w:rFonts w:hint="eastAsia" w:ascii="仿宋_GB2312" w:hAnsi="楷体" w:eastAsia="仿宋_GB2312" w:cs="Arial"/>
          <w:color w:val="000000"/>
          <w:sz w:val="32"/>
          <w:szCs w:val="32"/>
          <w:lang w:val="en-US" w:eastAsia="zh-CN"/>
        </w:rPr>
        <w:t>第8</w:t>
      </w:r>
      <w:r>
        <w:rPr>
          <w:rFonts w:hint="eastAsia" w:ascii="仿宋_GB2312" w:hAnsi="楷体" w:eastAsia="仿宋_GB2312" w:cs="Arial"/>
          <w:color w:val="000000"/>
          <w:sz w:val="32"/>
          <w:szCs w:val="32"/>
        </w:rPr>
        <w:t>周前</w:t>
      </w:r>
      <w:r>
        <w:rPr>
          <w:rFonts w:hint="eastAsia" w:ascii="仿宋_GB2312" w:hAnsi="楷体" w:eastAsia="仿宋_GB2312"/>
          <w:color w:val="000000"/>
          <w:sz w:val="32"/>
          <w:szCs w:val="32"/>
        </w:rPr>
        <w:t>经</w:t>
      </w:r>
      <w:r>
        <w:rPr>
          <w:rFonts w:hint="eastAsia" w:ascii="仿宋_GB2312" w:hAnsi="楷体" w:eastAsia="仿宋_GB2312" w:cs="Arial"/>
          <w:color w:val="000000"/>
          <w:sz w:val="32"/>
          <w:szCs w:val="32"/>
        </w:rPr>
        <w:t>学院统一报</w:t>
      </w:r>
      <w:r>
        <w:rPr>
          <w:rFonts w:hint="eastAsia" w:ascii="仿宋_GB2312" w:hAnsi="楷体" w:eastAsia="仿宋_GB2312" w:cs="Arial"/>
          <w:color w:val="000000"/>
          <w:sz w:val="32"/>
          <w:szCs w:val="32"/>
          <w:lang w:val="en-US" w:eastAsia="zh-CN"/>
        </w:rPr>
        <w:t>研究生处</w:t>
      </w:r>
      <w:r>
        <w:rPr>
          <w:rFonts w:hint="eastAsia" w:ascii="仿宋_GB2312" w:hAnsi="楷体" w:eastAsia="仿宋_GB2312" w:cs="Arial"/>
          <w:color w:val="000000"/>
          <w:sz w:val="32"/>
          <w:szCs w:val="32"/>
        </w:rPr>
        <w:t>认定，</w:t>
      </w:r>
      <w:r>
        <w:rPr>
          <w:rFonts w:hint="eastAsia" w:ascii="仿宋_GB2312" w:eastAsia="仿宋_GB2312"/>
          <w:color w:val="000000"/>
          <w:sz w:val="32"/>
          <w:szCs w:val="32"/>
          <w:lang w:eastAsia="zh-CN"/>
        </w:rPr>
        <w:t>研究生</w:t>
      </w:r>
      <w:r>
        <w:rPr>
          <w:rFonts w:hint="eastAsia" w:ascii="仿宋_GB2312" w:eastAsia="仿宋_GB2312"/>
          <w:color w:val="000000"/>
          <w:sz w:val="32"/>
          <w:szCs w:val="32"/>
        </w:rPr>
        <w:t>提交的认定材料、认定结果等资料视同试卷，由</w:t>
      </w:r>
      <w:r>
        <w:rPr>
          <w:rFonts w:hint="eastAsia" w:ascii="仿宋_GB2312" w:hAnsi="楷体" w:eastAsia="仿宋_GB2312" w:cs="Arial"/>
          <w:color w:val="000000"/>
          <w:sz w:val="32"/>
          <w:szCs w:val="32"/>
          <w:lang w:val="en-US" w:eastAsia="zh-CN"/>
        </w:rPr>
        <w:t>研究生处</w:t>
      </w:r>
      <w:r>
        <w:rPr>
          <w:rFonts w:hint="eastAsia" w:ascii="仿宋_GB2312" w:eastAsia="仿宋_GB2312"/>
          <w:color w:val="000000"/>
          <w:sz w:val="32"/>
          <w:szCs w:val="32"/>
        </w:rPr>
        <w:t>留存入档。</w:t>
      </w:r>
    </w:p>
    <w:p>
      <w:pPr>
        <w:pStyle w:val="9"/>
        <w:spacing w:line="600" w:lineRule="exact"/>
        <w:ind w:firstLine="630" w:firstLineChars="196"/>
        <w:rPr>
          <w:rFonts w:hint="eastAsia" w:ascii="仿宋_GB2312" w:hAnsi="楷体" w:eastAsia="仿宋_GB2312" w:cs="Arial"/>
          <w:color w:val="000000"/>
          <w:sz w:val="32"/>
          <w:szCs w:val="32"/>
        </w:rPr>
      </w:pPr>
      <w:r>
        <w:rPr>
          <w:rStyle w:val="7"/>
          <w:rFonts w:hint="eastAsia" w:ascii="仿宋_GB2312" w:hAnsi="楷体" w:eastAsia="仿宋_GB2312" w:cs="Arial"/>
          <w:color w:val="000000"/>
          <w:sz w:val="32"/>
          <w:szCs w:val="32"/>
        </w:rPr>
        <w:t>第十条</w:t>
      </w:r>
      <w:r>
        <w:rPr>
          <w:rStyle w:val="7"/>
          <w:rFonts w:hint="eastAsia"/>
          <w:sz w:val="32"/>
          <w:szCs w:val="32"/>
        </w:rPr>
        <w:t xml:space="preserve"> </w:t>
      </w:r>
      <w:r>
        <w:rPr>
          <w:rFonts w:hint="eastAsia" w:ascii="Arial" w:hAnsi="Arial" w:eastAsia="仿宋_GB2312" w:cs="Arial"/>
          <w:color w:val="000000"/>
          <w:sz w:val="32"/>
          <w:szCs w:val="32"/>
        </w:rPr>
        <w:t xml:space="preserve"> </w:t>
      </w:r>
      <w:r>
        <w:rPr>
          <w:rFonts w:hint="eastAsia" w:ascii="仿宋_GB2312" w:hAnsi="楷体" w:eastAsia="仿宋_GB2312" w:cs="Arial"/>
          <w:color w:val="000000"/>
          <w:sz w:val="32"/>
          <w:szCs w:val="32"/>
          <w:lang w:eastAsia="zh-CN"/>
        </w:rPr>
        <w:t>研究生</w:t>
      </w:r>
      <w:r>
        <w:rPr>
          <w:rFonts w:hint="eastAsia" w:ascii="仿宋_GB2312" w:hAnsi="楷体" w:eastAsia="仿宋_GB2312" w:cs="Arial"/>
          <w:color w:val="000000"/>
          <w:sz w:val="32"/>
          <w:szCs w:val="32"/>
        </w:rPr>
        <w:t>填写的创新创业学分认定申请和相关证明材料必须真实可靠。凡弄虚作假者，取消所获得的相关学分和待遇，并以作弊论处；因项目或活动组织部门及相关教师管理不严，造成不良影响的，予以通报批评；认定的学分违背本规定、与实际不符的，需重新认定；认定中出现违规问题的，视情节追究当事人责任。</w:t>
      </w:r>
    </w:p>
    <w:p>
      <w:pPr>
        <w:pStyle w:val="5"/>
        <w:ind w:firstLine="640"/>
        <w:rPr>
          <w:rFonts w:hint="eastAsia" w:ascii="黑体" w:hAnsi="黑体" w:eastAsia="黑体"/>
          <w:b w:val="0"/>
        </w:rPr>
      </w:pPr>
      <w:r>
        <w:rPr>
          <w:rFonts w:hint="eastAsia" w:ascii="黑体" w:hAnsi="黑体" w:eastAsia="黑体"/>
          <w:b w:val="0"/>
        </w:rPr>
        <w:t>第五章  附  则</w:t>
      </w:r>
    </w:p>
    <w:p>
      <w:pPr>
        <w:spacing w:line="600" w:lineRule="exact"/>
        <w:ind w:firstLine="630" w:firstLineChars="196"/>
        <w:rPr>
          <w:rFonts w:hint="eastAsia" w:ascii="仿宋_GB2312" w:eastAsia="仿宋_GB2312"/>
          <w:color w:val="000000"/>
          <w:sz w:val="32"/>
          <w:szCs w:val="32"/>
        </w:rPr>
      </w:pPr>
      <w:r>
        <w:rPr>
          <w:rStyle w:val="7"/>
          <w:rFonts w:hint="eastAsia" w:ascii="仿宋_GB2312" w:hAnsi="楷体" w:eastAsia="仿宋_GB2312" w:cs="Arial"/>
          <w:color w:val="000000"/>
          <w:sz w:val="32"/>
          <w:szCs w:val="32"/>
        </w:rPr>
        <w:t>第十一条</w:t>
      </w:r>
      <w:r>
        <w:rPr>
          <w:rFonts w:hint="eastAsia" w:ascii="Arial" w:hAnsi="Arial" w:eastAsia="仿宋_GB2312" w:cs="Arial"/>
          <w:color w:val="000000"/>
          <w:sz w:val="32"/>
          <w:szCs w:val="32"/>
        </w:rPr>
        <w:t xml:space="preserve"> </w:t>
      </w:r>
      <w:r>
        <w:rPr>
          <w:rFonts w:hint="eastAsia" w:ascii="Arial" w:hAnsi="Arial" w:eastAsia="仿宋_GB2312" w:cs="Arial"/>
          <w:color w:val="000000"/>
          <w:sz w:val="32"/>
          <w:szCs w:val="32"/>
          <w:lang w:val="en-US" w:eastAsia="zh-CN"/>
        </w:rPr>
        <w:t xml:space="preserve"> </w:t>
      </w:r>
      <w:r>
        <w:rPr>
          <w:rFonts w:hint="eastAsia" w:ascii="仿宋_GB2312" w:eastAsia="仿宋_GB2312"/>
          <w:color w:val="000000"/>
          <w:sz w:val="32"/>
          <w:szCs w:val="32"/>
        </w:rPr>
        <w:t>本办法由</w:t>
      </w:r>
      <w:r>
        <w:rPr>
          <w:rFonts w:hint="eastAsia" w:ascii="仿宋_GB2312" w:eastAsia="仿宋_GB2312"/>
          <w:color w:val="000000"/>
          <w:sz w:val="32"/>
          <w:szCs w:val="32"/>
          <w:lang w:val="en-US" w:eastAsia="zh-CN"/>
        </w:rPr>
        <w:t>研究生处</w:t>
      </w:r>
      <w:r>
        <w:rPr>
          <w:rFonts w:hint="eastAsia" w:ascii="仿宋_GB2312" w:eastAsia="仿宋_GB2312"/>
          <w:color w:val="000000"/>
          <w:sz w:val="32"/>
          <w:szCs w:val="32"/>
        </w:rPr>
        <w:t>负责解释。</w:t>
      </w:r>
    </w:p>
    <w:p>
      <w:pPr>
        <w:spacing w:line="600" w:lineRule="exact"/>
        <w:ind w:firstLine="630" w:firstLineChars="196"/>
        <w:rPr>
          <w:rFonts w:hint="eastAsia" w:ascii="仿宋_GB2312" w:eastAsia="仿宋_GB2312"/>
          <w:color w:val="000000"/>
          <w:sz w:val="32"/>
          <w:szCs w:val="32"/>
        </w:rPr>
      </w:pPr>
      <w:r>
        <w:rPr>
          <w:rFonts w:hint="eastAsia" w:ascii="仿宋_GB2312" w:eastAsia="仿宋_GB2312"/>
          <w:b/>
          <w:color w:val="000000"/>
          <w:sz w:val="32"/>
          <w:szCs w:val="32"/>
        </w:rPr>
        <w:t>第十四条</w:t>
      </w:r>
      <w:r>
        <w:rPr>
          <w:rFonts w:hint="eastAsia" w:ascii="Arial" w:hAnsi="Arial" w:eastAsia="仿宋_GB2312" w:cs="Arial"/>
          <w:color w:val="000000"/>
          <w:sz w:val="32"/>
          <w:szCs w:val="32"/>
        </w:rPr>
        <w:t xml:space="preserve">  </w:t>
      </w:r>
      <w:r>
        <w:rPr>
          <w:rFonts w:hint="eastAsia" w:ascii="仿宋_GB2312" w:eastAsia="仿宋_GB2312"/>
          <w:color w:val="000000"/>
          <w:sz w:val="32"/>
          <w:szCs w:val="32"/>
        </w:rPr>
        <w:t>本办法自发布之日起施行。</w:t>
      </w:r>
    </w:p>
    <w:p>
      <w:pPr>
        <w:spacing w:line="600" w:lineRule="exact"/>
        <w:ind w:firstLine="627" w:firstLineChars="196"/>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1.上海政法学院研究生论文期刊目录</w:t>
      </w:r>
    </w:p>
    <w:p>
      <w:pPr>
        <w:tabs>
          <w:tab w:val="left" w:pos="993"/>
        </w:tabs>
        <w:spacing w:line="60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ab/>
      </w:r>
      <w:r>
        <w:rPr>
          <w:rFonts w:hint="eastAsia" w:ascii="仿宋_GB2312" w:eastAsia="仿宋_GB2312"/>
          <w:color w:val="000000"/>
          <w:sz w:val="32"/>
          <w:szCs w:val="32"/>
          <w:lang w:val="en-US" w:eastAsia="zh-CN"/>
        </w:rPr>
        <w:t>2.</w:t>
      </w:r>
      <w:r>
        <w:rPr>
          <w:rFonts w:hint="eastAsia" w:ascii="仿宋_GB2312" w:hAnsi="楷体" w:eastAsia="仿宋_GB2312"/>
          <w:color w:val="000000"/>
          <w:sz w:val="32"/>
          <w:szCs w:val="32"/>
          <w:lang w:val="en-US" w:eastAsia="zh-CN"/>
        </w:rPr>
        <w:t>上海政法学院研究生</w:t>
      </w:r>
      <w:r>
        <w:rPr>
          <w:rFonts w:hint="eastAsia" w:ascii="仿宋_GB2312" w:hAnsi="楷体" w:eastAsia="仿宋_GB2312"/>
          <w:color w:val="000000"/>
          <w:sz w:val="32"/>
          <w:szCs w:val="32"/>
        </w:rPr>
        <w:t>创新创业</w:t>
      </w:r>
      <w:r>
        <w:rPr>
          <w:rFonts w:hint="eastAsia" w:ascii="仿宋_GB2312" w:hAnsi="楷体" w:eastAsia="仿宋_GB2312"/>
          <w:color w:val="000000"/>
          <w:sz w:val="32"/>
          <w:szCs w:val="32"/>
          <w:lang w:val="en-US" w:eastAsia="zh-CN"/>
        </w:rPr>
        <w:t>成果转换</w:t>
      </w:r>
      <w:r>
        <w:rPr>
          <w:rFonts w:hint="eastAsia" w:ascii="仿宋_GB2312" w:hAnsi="楷体" w:eastAsia="仿宋_GB2312"/>
          <w:color w:val="000000"/>
          <w:sz w:val="32"/>
          <w:szCs w:val="32"/>
        </w:rPr>
        <w:t>学分认定申请表</w:t>
      </w:r>
    </w:p>
    <w:p>
      <w:pPr>
        <w:spacing w:line="700" w:lineRule="exact"/>
        <w:ind w:firstLine="1761" w:firstLineChars="400"/>
        <w:rPr>
          <w:rFonts w:hint="eastAsia" w:ascii="方正小标宋简体" w:hAnsi="宋体" w:eastAsia="方正小标宋简体" w:cs="宋体"/>
          <w:b/>
          <w:color w:val="000000"/>
          <w:kern w:val="0"/>
          <w:sz w:val="44"/>
          <w:szCs w:val="44"/>
        </w:rPr>
      </w:pPr>
      <w:r>
        <w:rPr>
          <w:rFonts w:hint="eastAsia" w:ascii="方正小标宋简体" w:hAnsi="宋体" w:eastAsia="方正小标宋简体" w:cs="宋体"/>
          <w:b/>
          <w:color w:val="000000"/>
          <w:kern w:val="0"/>
          <w:sz w:val="44"/>
          <w:szCs w:val="44"/>
        </w:rPr>
        <w:br w:type="page"/>
      </w:r>
    </w:p>
    <w:p>
      <w:pPr>
        <w:spacing w:line="700" w:lineRule="exact"/>
        <w:rPr>
          <w:rFonts w:hint="eastAsia" w:ascii="方正小标宋简体" w:hAnsi="宋体" w:eastAsia="方正小标宋简体" w:cs="宋体"/>
          <w:b/>
          <w:color w:val="000000"/>
          <w:kern w:val="0"/>
          <w:sz w:val="32"/>
          <w:szCs w:val="32"/>
          <w:lang w:val="en-US" w:eastAsia="zh-CN"/>
        </w:rPr>
      </w:pPr>
      <w:r>
        <w:rPr>
          <w:rFonts w:hint="eastAsia" w:ascii="方正小标宋简体" w:hAnsi="宋体" w:eastAsia="方正小标宋简体" w:cs="宋体"/>
          <w:b/>
          <w:color w:val="000000"/>
          <w:kern w:val="0"/>
          <w:sz w:val="32"/>
          <w:szCs w:val="32"/>
          <w:lang w:val="en-US" w:eastAsia="zh-CN"/>
        </w:rPr>
        <w:t>附件1</w:t>
      </w:r>
    </w:p>
    <w:p>
      <w:pPr>
        <w:jc w:val="center"/>
        <w:rPr>
          <w:rFonts w:hint="eastAsia" w:ascii="黑体" w:eastAsia="黑体"/>
          <w:sz w:val="44"/>
          <w:szCs w:val="44"/>
        </w:rPr>
      </w:pPr>
      <w:r>
        <w:rPr>
          <w:rFonts w:hint="eastAsia" w:ascii="黑体" w:eastAsia="黑体"/>
          <w:sz w:val="44"/>
          <w:szCs w:val="44"/>
        </w:rPr>
        <w:t>研究生论文期刊目录</w:t>
      </w:r>
    </w:p>
    <w:p>
      <w:pPr>
        <w:rPr>
          <w:rFonts w:hint="eastAsia" w:ascii="华文仿宋" w:hAnsi="华文仿宋" w:eastAsia="华文仿宋"/>
          <w:sz w:val="30"/>
          <w:szCs w:val="30"/>
        </w:rPr>
      </w:pPr>
      <w:r>
        <w:rPr>
          <w:rFonts w:hint="eastAsia" w:ascii="华文仿宋" w:hAnsi="华文仿宋" w:eastAsia="华文仿宋"/>
          <w:sz w:val="30"/>
          <w:szCs w:val="30"/>
        </w:rPr>
        <w:t xml:space="preserve"> </w:t>
      </w:r>
    </w:p>
    <w:tbl>
      <w:tblPr>
        <w:tblStyle w:val="8"/>
        <w:tblW w:w="9624" w:type="dxa"/>
        <w:jc w:val="center"/>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055"/>
        <w:gridCol w:w="3227"/>
        <w:gridCol w:w="180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055" w:type="dxa"/>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期刊名称</w:t>
            </w:r>
          </w:p>
        </w:tc>
        <w:tc>
          <w:tcPr>
            <w:tcW w:w="3227" w:type="dxa"/>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主办单位</w:t>
            </w:r>
          </w:p>
        </w:tc>
        <w:tc>
          <w:tcPr>
            <w:tcW w:w="1800" w:type="dxa"/>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类别</w:t>
            </w:r>
          </w:p>
        </w:tc>
        <w:tc>
          <w:tcPr>
            <w:tcW w:w="716" w:type="dxa"/>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法学研究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中国社会科学院法学研究所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中国法学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中外法学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法商研究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中南财经政法大学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华东政法大学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法制与社会发展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吉林大学法学院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法学评论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现代法学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西南政法大学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环球法律评论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中国社会科学院法学所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比较法研究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中国政法大学比较法研究所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知识产权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中国知识产权研究会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法学家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中国人民大学法学院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法学论坛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山东省法学会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行政法学研究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法学杂志</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北京市法学会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中国刑事法杂志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最高人民检察院检察理论研究所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政治与法律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上海社会科学院法学所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当代法学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吉林省法学会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清华法学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北方法学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黑龙江大学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时代法学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湖南师范大学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科技与法律</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中国科技法学学会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电子知识产权</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信息产业部电子科技情报研究所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期刊名称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主办单位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类别</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人民司法</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最高人民法院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犯罪与改造研究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司法部预防犯罪研究所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犯罪研究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上海市犯罪学学会、华东政法学院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青少年犯罪问题</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华东政法学院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法律适用</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国家法官学院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人民检察</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最高人民检察院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青少年犯罪研究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中国青少年犯罪研究会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中国人口、资源与环境</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中国可持续发展研究会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资源科学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中科院《资源科学》编辑部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环境保护</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国家环境保护总局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长江流域资源与环境（季刊）</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中国科学院资源环境科学技术局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生态与农村环境学报（原名：农村生态环境，06年更名）</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国家环保总局南京环境科学研究所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上海环境科学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上海市环境科学学会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世界环境</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联合国环境规划署、国家环保总局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中国环境科学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中国环境科学学会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水土保持研究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陕西科学技术出版社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中国土地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国土资源部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生态经济</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云南教育出版社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生态学杂志</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中国生态学会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环境工作通讯</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国家环境保护总局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自然资源学报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中国自然资源学会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行政法论丛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北京大学宪法与行政法研究中心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北大法律评论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民间法</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刑事法评论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诉讼法学研究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中国政法大学诉讼法学研究中心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期刊名称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主办单位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类别</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法律方法</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山东大学威海分校法学方法论研究所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私法研究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中南财经政法大学民商法典研究所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国际经济法学刊，原名：国际经济法论丛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厦门大学国际经济法研究所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武大国际法评论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武汉大学国际法研究所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南京大学法律评论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经济法论丛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漆多俊主编，中国方正出版社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清华法治论衡</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刑法论丛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人权研究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中国国际法年刊</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中国国际法学会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中国国际私法与比较法年刊</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中国国际私法学会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珞珈法学论坛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中国环境资源法学论丛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中国环境资源法学研究会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中山大学法律评论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中山大学法学院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人大法律评论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中国人民大学法学院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知识产权研究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中国社会科学院法学研究所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法理学论丛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吉林大学理论法学研究中心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知识产权年刊</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中南财经政法大学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犯罪学论丛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中国法学会犯罪学研究会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70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r>
              <w:rPr>
                <w:rFonts w:hint="eastAsia" w:ascii="宋体" w:hAnsi="宋体" w:cs="宋体"/>
                <w:kern w:val="0"/>
                <w:sz w:val="20"/>
              </w:rPr>
              <w:t>国际法研究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r>
              <w:rPr>
                <w:rFonts w:hint="eastAsia" w:ascii="宋体" w:hAnsi="宋体" w:cs="宋体"/>
                <w:kern w:val="0"/>
                <w:sz w:val="20"/>
              </w:rPr>
              <w:t>中国社科院国际法研究中心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国际法年鉴</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国际法年鉴编辑部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中国大百科全书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中国大百科全书编辑委员会（核心）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政法论坛（07年10月后不再有副题名：中国政法大学学报）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法律科学：西北政法大学学报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西北政法大学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期刊名称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主办单位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类别</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华东政法大学学报 （原名：华东政法学院学报，07年更名）</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华东政法大学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西南政法大学学报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西南政法大学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中国人民公安大学学报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中国人民公安大学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中央政法管理干部学院学报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中央政法管理干部学院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国家检察官学院学报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国家检察官学院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河南省政法管理干部学院学报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河南省政法管理干部学院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甘肃政法学院学报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甘肃政法学院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福建政法管理干部学院学报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福建政法管理干部学院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83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r>
              <w:rPr>
                <w:rFonts w:hint="eastAsia" w:ascii="宋体" w:hAnsi="宋体" w:cs="宋体"/>
                <w:kern w:val="0"/>
                <w:sz w:val="20"/>
              </w:rPr>
              <w:t>江苏警官学院学报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r>
              <w:rPr>
                <w:rFonts w:hint="eastAsia" w:ascii="宋体" w:hAnsi="宋体" w:cs="宋体"/>
                <w:kern w:val="0"/>
                <w:sz w:val="20"/>
              </w:rPr>
              <w:t>江苏警官学院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中国人民大学学报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中国人民大学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北京大学学报（哲学社会科学版）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北京师范大学学报（社会科学版）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北京师范大学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复旦学报（社会科学版）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复旦大学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南京大学学报（哲学·人文科学·社会科学）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南京大学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南开学报（哲学社会科学版）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南开大学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吉林大学社会科学学报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吉林大学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中山大学学报（社会科学版）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中山大学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厦门大学学报（哲学社会科学版）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厦门大学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清华大学学报（哲学社会科学版）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清华大学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上海财经大学学报（哲学社会科学版）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上海财经大学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武汉大学学报（哲学社会科学版）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华中师范大学学报（人文社会科学版）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华中师范大学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西安交通大学学报（社会科学版）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西安交通大学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求是学刊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黑龙江大学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南京农业大学学报（社会科学版）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南京农业大学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浙江大学学报（人文社会科学版）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浙江大学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南京师大学报（社会科学版）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期刊名称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主办单位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类别</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西北师大学报（社会科学版）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西北师范大学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四川大学学报（哲学社会科学版）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四川大学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东北师大学报（哲学社会科学版）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东北师范大学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华东师范大学学报（哲学社会科学版）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华东师范大学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陕西师范大学学报（哲学社会科学版）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陕西师范大学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湖南大学学报（社会科学版）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西南大学学报（人文社会科学版</w:t>
            </w:r>
            <w:r>
              <w:rPr>
                <w:rFonts w:ascii="宋体" w:hAnsi="宋体" w:cs="宋体"/>
                <w:kern w:val="0"/>
                <w:sz w:val="20"/>
              </w:rPr>
              <w:t>）</w:t>
            </w:r>
            <w:r>
              <w:rPr>
                <w:rFonts w:hint="eastAsia" w:ascii="宋体" w:hAnsi="宋体" w:cs="宋体"/>
                <w:kern w:val="0"/>
                <w:sz w:val="20"/>
              </w:rPr>
              <w:t xml:space="preserve">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湘潭大学学报（哲学社会科学版）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湘潭大学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北京工商大学学报(社会科学版)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北京工商大学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暨南学报（哲学社会科学版）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暨南大学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西北大学学报（哲学社会科学版）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郑州大学学报（哲学社会科学版）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郑州大学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山西大学学报（哲学社会科学版）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山西大学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兰州大学学报（社会科学版）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兰州大学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首都师范大学学报（社会科学版）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首都师范大学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河南师范大学学报（哲社版）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河南师范大学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天津师范大学学报（社会科学版）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天津师范大学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上海交通大学学报（哲学社会科学版）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上海交通大学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武汉大学学报（人文科学版）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武汉大学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中国农业大学学报（社会科学版）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中国农业大学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华南农业大学学报（社科版）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华南农业大学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天津大学学报（社会科学版）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天津大学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山东大学学报（哲学社会科学版）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华中科技大学学报（社会科学版）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华中科技大学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安徽大学学报（哲学社会科学版）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安徽大学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重庆大学学报（社会科学版）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重庆大学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期刊名称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主办单位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类别</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东南大学学报（哲学社会科学版）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东南大学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福州大学学报（哲学社会科学版）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福州大学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湖南师范大学社会科学学报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湖南师范大学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福建师范大学学报（哲学社会科学版）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福建师范大学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武汉理工大学学报（社会科学版）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武汉理工大学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内蒙古大学学报（人文社会科学版）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内蒙古大学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北京交通大学学报（社会科学版）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北京交通大学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中国地质大学学报（社会科学版）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中国地质大学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北京林业大学学报（社会科学版）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北京林业大学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杭州师范学院学报（社会科学版）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杭州师范学院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同济大学学报（社会科学版）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同济大学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烟台大学学报（哲学社会科学版）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烟台大学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大连理工大学学报（社会科学版）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大连理工大学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深圳大学学报（人文社会科学版）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深圳大学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齐鲁学刊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曲阜师范大学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湖北大学学报（哲学社会科学版）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东北大学学报（社会科学版）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东北大学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河北大学学报（哲学社会科学版）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河北大学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华南师范大学学报（社会科学版）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华南师范大学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宁夏大学学报（人文社会科学版）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宁夏大学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上海师范大学学报（哲学社会科学版）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上海师范大学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海南大学学报（人文社会科学版）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海南大学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云南师范大学学报（哲学社会科学版）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云南师范大学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江南社会学院学报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江南社会学院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其他“211工程”高校的学报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期刊名称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主办单位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类别</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读书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生活、读书、新知三联书店</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国外社会科学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中国社会科学院文献情报中心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学术月刊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上海市社会科学界联合会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天津社会科学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天津市社会科学院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浙江社会科学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浙江省社会科学界联合会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江海学刊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江苏省社会科学院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南京社会科学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南京市社会科学界联合会、南京市社会科学院、中共南京市委党校</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开放时代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广州市社会科学院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江苏社会科学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江苏省哲学社会科学界联合会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文史哲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学术研究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广东省社会科学联合会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社会科学战线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吉林省社会科学院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浙江学刊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浙江省社会科学院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社会科学研究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四川省社会科学院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人文杂志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陕西省社会科学院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东南学术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福建省社会科学界联合会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河北学刊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学术界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安徽省社会科学界联合会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学习与探索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黑龙江省社会科学院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思想战线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云南大学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北京社会科学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北京市社会科学院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江汉论坛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社会科学辑刊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辽宁社会科学院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中州学刊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期刊名称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主办单位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类别</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福建论坛（人文社会科学版）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福建社会科学院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内蒙古社会科学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内蒙古社会科学院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云南社会科学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云南省社会科学院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中国社会科学院研究生院学报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中国社会科学院研究生院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科学对社会的影响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中国科学院科技政策与管理科学研究所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学术论坛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广西社会科学院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宁夏社会科学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宁夏社会科学院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广东社会科学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广东省社会科学院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社会科学家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桂林市社会科学界联合会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甘肃社会科学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甘肃省社会科学院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东岳论丛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学海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江苏省社会科学院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探索与争鸣</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上海市社会科学界联合会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中国文化研究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北京语言文化大学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求索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山东社会科学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天府新论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四川省社会科学界联合会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学术交流</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江西社会科学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江西省社会科学院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科学·经济·社会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兰州大学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西藏研究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西藏社会科学院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新疆社会科学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新疆社会科学院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青海社会科学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青海省社会科学院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贵州社会科学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贵州省社会科学院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学术季刊</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求是</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中共中央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期刊名称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主办单位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类别</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求是（内部文稿）</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《求是》杂志社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新华文摘</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新华文摘</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中国劳动科学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劳动人事部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中国民政</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民政部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《人民日报》（理论版）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人民日报社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《光明日报》（理论版）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光明日报社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《法制日报》（理论版）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法制日报社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《中国教育报》（理论版）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教育部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《检察日报》（理论版）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最高检察院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214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r>
              <w:rPr>
                <w:rFonts w:hint="eastAsia" w:ascii="宋体" w:hAnsi="宋体" w:cs="宋体"/>
                <w:kern w:val="0"/>
                <w:sz w:val="20"/>
              </w:rPr>
              <w:t>《人民法院报》（理论版）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r>
              <w:rPr>
                <w:rFonts w:hint="eastAsia" w:ascii="宋体" w:hAnsi="宋体" w:cs="宋体"/>
                <w:kern w:val="0"/>
                <w:sz w:val="20"/>
              </w:rPr>
              <w:t>最高法院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rPr>
            </w:pPr>
          </w:p>
        </w:tc>
      </w:tr>
    </w:tbl>
    <w:p>
      <w:pPr>
        <w:spacing w:line="700" w:lineRule="exact"/>
        <w:rPr>
          <w:rFonts w:hint="eastAsia" w:ascii="方正小标宋简体" w:hAnsi="宋体" w:eastAsia="方正小标宋简体" w:cs="宋体"/>
          <w:b/>
          <w:color w:val="000000"/>
          <w:kern w:val="0"/>
          <w:sz w:val="32"/>
          <w:szCs w:val="32"/>
          <w:lang w:val="en-US" w:eastAsia="zh-CN"/>
        </w:rPr>
      </w:pPr>
      <w:bookmarkStart w:id="0" w:name="_GoBack"/>
      <w:bookmarkEnd w:id="0"/>
    </w:p>
    <w:p>
      <w:pPr>
        <w:spacing w:line="700" w:lineRule="exact"/>
        <w:ind w:firstLine="1761" w:firstLineChars="400"/>
        <w:rPr>
          <w:rFonts w:hint="eastAsia" w:ascii="方正小标宋简体" w:hAnsi="宋体" w:eastAsia="方正小标宋简体" w:cs="宋体"/>
          <w:b/>
          <w:color w:val="000000"/>
          <w:kern w:val="0"/>
          <w:sz w:val="44"/>
          <w:szCs w:val="44"/>
        </w:rPr>
      </w:pPr>
      <w:r>
        <w:rPr>
          <w:rFonts w:hint="eastAsia" w:ascii="方正小标宋简体" w:hAnsi="宋体" w:eastAsia="方正小标宋简体" w:cs="宋体"/>
          <w:b/>
          <w:color w:val="000000"/>
          <w:kern w:val="0"/>
          <w:sz w:val="44"/>
          <w:szCs w:val="44"/>
        </w:rPr>
        <w:br w:type="page"/>
      </w:r>
    </w:p>
    <w:p>
      <w:pPr>
        <w:spacing w:line="700" w:lineRule="exact"/>
        <w:rPr>
          <w:rFonts w:hint="eastAsia" w:ascii="方正小标宋简体" w:hAnsi="宋体" w:eastAsia="方正小标宋简体" w:cs="宋体"/>
          <w:b/>
          <w:color w:val="000000"/>
          <w:kern w:val="0"/>
          <w:sz w:val="30"/>
          <w:szCs w:val="30"/>
          <w:lang w:val="en-US" w:eastAsia="zh-CN"/>
        </w:rPr>
      </w:pPr>
      <w:r>
        <w:rPr>
          <w:rFonts w:hint="eastAsia" w:ascii="方正小标宋简体" w:hAnsi="宋体" w:eastAsia="方正小标宋简体" w:cs="宋体"/>
          <w:b/>
          <w:color w:val="000000"/>
          <w:kern w:val="0"/>
          <w:sz w:val="30"/>
          <w:szCs w:val="30"/>
          <w:lang w:val="en-US" w:eastAsia="zh-CN"/>
        </w:rPr>
        <w:t>附件2</w:t>
      </w:r>
    </w:p>
    <w:p>
      <w:pPr>
        <w:tabs>
          <w:tab w:val="left" w:pos="2160"/>
        </w:tabs>
        <w:jc w:val="center"/>
        <w:rPr>
          <w:rFonts w:ascii="黑体" w:hAnsi="黑体" w:eastAsia="黑体"/>
          <w:b/>
          <w:sz w:val="36"/>
          <w:szCs w:val="36"/>
        </w:rPr>
      </w:pPr>
      <w:r>
        <w:rPr>
          <w:rFonts w:hint="eastAsia" w:ascii="黑体" w:hAnsi="黑体" w:eastAsia="黑体"/>
          <w:b/>
          <w:sz w:val="36"/>
          <w:szCs w:val="36"/>
          <w:lang w:val="en-US" w:eastAsia="zh-CN"/>
        </w:rPr>
        <w:t>上海政法学院研究生</w:t>
      </w:r>
      <w:r>
        <w:rPr>
          <w:rFonts w:hint="eastAsia" w:ascii="黑体" w:hAnsi="黑体" w:eastAsia="黑体"/>
          <w:b/>
          <w:sz w:val="36"/>
          <w:szCs w:val="36"/>
        </w:rPr>
        <w:t>创新</w:t>
      </w:r>
      <w:r>
        <w:rPr>
          <w:rFonts w:ascii="黑体" w:hAnsi="黑体" w:eastAsia="黑体"/>
          <w:b/>
          <w:sz w:val="36"/>
          <w:szCs w:val="36"/>
        </w:rPr>
        <w:t>创业学分</w:t>
      </w:r>
      <w:r>
        <w:rPr>
          <w:rFonts w:hint="eastAsia" w:ascii="黑体" w:hAnsi="黑体" w:eastAsia="黑体"/>
          <w:b/>
          <w:sz w:val="36"/>
          <w:szCs w:val="36"/>
        </w:rPr>
        <w:t>认定</w:t>
      </w:r>
      <w:r>
        <w:rPr>
          <w:rFonts w:ascii="黑体" w:hAnsi="黑体" w:eastAsia="黑体"/>
          <w:b/>
          <w:sz w:val="36"/>
          <w:szCs w:val="36"/>
        </w:rPr>
        <w:t>申请表</w:t>
      </w:r>
    </w:p>
    <w:p>
      <w:pPr>
        <w:tabs>
          <w:tab w:val="left" w:pos="2160"/>
        </w:tabs>
        <w:jc w:val="center"/>
        <w:rPr>
          <w:rFonts w:hint="eastAsia" w:ascii="黑体" w:hAnsi="黑体" w:eastAsia="黑体"/>
          <w:b/>
          <w:sz w:val="36"/>
          <w:szCs w:val="36"/>
        </w:rPr>
      </w:pPr>
    </w:p>
    <w:p>
      <w:pPr>
        <w:tabs>
          <w:tab w:val="left" w:pos="2160"/>
        </w:tabs>
        <w:rPr>
          <w:rFonts w:ascii="黑体" w:hAnsi="黑体" w:eastAsia="黑体"/>
          <w:b/>
          <w:szCs w:val="21"/>
          <w:u w:val="single"/>
        </w:rPr>
      </w:pPr>
      <w:r>
        <w:rPr>
          <w:rFonts w:hint="eastAsia" w:ascii="黑体" w:hAnsi="黑体" w:eastAsia="黑体"/>
          <w:b/>
          <w:szCs w:val="21"/>
        </w:rPr>
        <w:t xml:space="preserve">                                                                         编号： </w:t>
      </w:r>
      <w:r>
        <w:rPr>
          <w:rFonts w:hint="eastAsia" w:ascii="黑体" w:hAnsi="黑体" w:eastAsia="黑体"/>
          <w:b/>
          <w:szCs w:val="21"/>
          <w:u w:val="single"/>
        </w:rPr>
        <w:t xml:space="preserve">        </w:t>
      </w:r>
    </w:p>
    <w:tbl>
      <w:tblPr>
        <w:tblStyle w:val="8"/>
        <w:tblW w:w="9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1257"/>
        <w:gridCol w:w="1117"/>
        <w:gridCol w:w="1357"/>
        <w:gridCol w:w="2028"/>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298" w:type="dxa"/>
            <w:vAlign w:val="center"/>
          </w:tcPr>
          <w:p>
            <w:pPr>
              <w:tabs>
                <w:tab w:val="left" w:pos="2160"/>
              </w:tabs>
              <w:jc w:val="center"/>
              <w:rPr>
                <w:sz w:val="24"/>
              </w:rPr>
            </w:pPr>
            <w:r>
              <w:rPr>
                <w:rFonts w:hAnsi="宋体"/>
                <w:sz w:val="24"/>
              </w:rPr>
              <w:t>姓</w:t>
            </w:r>
            <w:r>
              <w:rPr>
                <w:sz w:val="24"/>
              </w:rPr>
              <w:t xml:space="preserve">  </w:t>
            </w:r>
            <w:r>
              <w:rPr>
                <w:rFonts w:hAnsi="宋体"/>
                <w:sz w:val="24"/>
              </w:rPr>
              <w:t>名</w:t>
            </w:r>
          </w:p>
        </w:tc>
        <w:tc>
          <w:tcPr>
            <w:tcW w:w="1257" w:type="dxa"/>
            <w:vAlign w:val="center"/>
          </w:tcPr>
          <w:p>
            <w:pPr>
              <w:tabs>
                <w:tab w:val="left" w:pos="2160"/>
              </w:tabs>
              <w:jc w:val="center"/>
              <w:rPr>
                <w:sz w:val="24"/>
              </w:rPr>
            </w:pPr>
          </w:p>
        </w:tc>
        <w:tc>
          <w:tcPr>
            <w:tcW w:w="1117" w:type="dxa"/>
            <w:vAlign w:val="center"/>
          </w:tcPr>
          <w:p>
            <w:pPr>
              <w:tabs>
                <w:tab w:val="left" w:pos="2160"/>
              </w:tabs>
              <w:jc w:val="center"/>
              <w:rPr>
                <w:sz w:val="24"/>
              </w:rPr>
            </w:pPr>
            <w:r>
              <w:rPr>
                <w:rFonts w:hAnsi="宋体"/>
                <w:sz w:val="24"/>
              </w:rPr>
              <w:t>学号</w:t>
            </w:r>
          </w:p>
        </w:tc>
        <w:tc>
          <w:tcPr>
            <w:tcW w:w="1357" w:type="dxa"/>
            <w:vAlign w:val="center"/>
          </w:tcPr>
          <w:p>
            <w:pPr>
              <w:tabs>
                <w:tab w:val="left" w:pos="2160"/>
              </w:tabs>
              <w:jc w:val="center"/>
              <w:rPr>
                <w:sz w:val="24"/>
              </w:rPr>
            </w:pPr>
          </w:p>
        </w:tc>
        <w:tc>
          <w:tcPr>
            <w:tcW w:w="2028" w:type="dxa"/>
            <w:vAlign w:val="center"/>
          </w:tcPr>
          <w:p>
            <w:pPr>
              <w:tabs>
                <w:tab w:val="left" w:pos="2160"/>
              </w:tabs>
              <w:jc w:val="center"/>
              <w:rPr>
                <w:sz w:val="24"/>
              </w:rPr>
            </w:pPr>
            <w:r>
              <w:rPr>
                <w:rFonts w:hAnsi="宋体"/>
                <w:sz w:val="24"/>
              </w:rPr>
              <w:t>性别</w:t>
            </w:r>
          </w:p>
        </w:tc>
        <w:tc>
          <w:tcPr>
            <w:tcW w:w="1829" w:type="dxa"/>
            <w:vAlign w:val="center"/>
          </w:tcPr>
          <w:p>
            <w:pPr>
              <w:tabs>
                <w:tab w:val="left" w:pos="2160"/>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298" w:type="dxa"/>
            <w:vAlign w:val="center"/>
          </w:tcPr>
          <w:p>
            <w:pPr>
              <w:tabs>
                <w:tab w:val="left" w:pos="2160"/>
              </w:tabs>
              <w:jc w:val="center"/>
              <w:rPr>
                <w:sz w:val="24"/>
              </w:rPr>
            </w:pPr>
            <w:r>
              <w:rPr>
                <w:rFonts w:hAnsi="宋体"/>
                <w:sz w:val="24"/>
              </w:rPr>
              <w:t>学</w:t>
            </w:r>
            <w:r>
              <w:rPr>
                <w:sz w:val="24"/>
              </w:rPr>
              <w:t xml:space="preserve">  </w:t>
            </w:r>
            <w:r>
              <w:rPr>
                <w:rFonts w:hAnsi="宋体"/>
                <w:sz w:val="24"/>
              </w:rPr>
              <w:t>院</w:t>
            </w:r>
          </w:p>
        </w:tc>
        <w:tc>
          <w:tcPr>
            <w:tcW w:w="1257" w:type="dxa"/>
            <w:vAlign w:val="center"/>
          </w:tcPr>
          <w:p>
            <w:pPr>
              <w:tabs>
                <w:tab w:val="left" w:pos="2160"/>
              </w:tabs>
              <w:jc w:val="center"/>
              <w:rPr>
                <w:sz w:val="24"/>
              </w:rPr>
            </w:pPr>
          </w:p>
        </w:tc>
        <w:tc>
          <w:tcPr>
            <w:tcW w:w="1117" w:type="dxa"/>
            <w:vAlign w:val="center"/>
          </w:tcPr>
          <w:p>
            <w:pPr>
              <w:tabs>
                <w:tab w:val="left" w:pos="2160"/>
              </w:tabs>
              <w:jc w:val="center"/>
              <w:rPr>
                <w:sz w:val="24"/>
              </w:rPr>
            </w:pPr>
            <w:r>
              <w:rPr>
                <w:rFonts w:hAnsi="宋体"/>
                <w:sz w:val="24"/>
              </w:rPr>
              <w:t>班级</w:t>
            </w:r>
          </w:p>
        </w:tc>
        <w:tc>
          <w:tcPr>
            <w:tcW w:w="1357" w:type="dxa"/>
            <w:vAlign w:val="center"/>
          </w:tcPr>
          <w:p>
            <w:pPr>
              <w:tabs>
                <w:tab w:val="left" w:pos="2160"/>
              </w:tabs>
              <w:jc w:val="center"/>
              <w:rPr>
                <w:sz w:val="24"/>
              </w:rPr>
            </w:pPr>
          </w:p>
        </w:tc>
        <w:tc>
          <w:tcPr>
            <w:tcW w:w="2028" w:type="dxa"/>
            <w:vAlign w:val="center"/>
          </w:tcPr>
          <w:p>
            <w:pPr>
              <w:tabs>
                <w:tab w:val="left" w:pos="2160"/>
              </w:tabs>
              <w:jc w:val="center"/>
              <w:rPr>
                <w:sz w:val="24"/>
              </w:rPr>
            </w:pPr>
            <w:r>
              <w:rPr>
                <w:rFonts w:hAnsi="宋体"/>
                <w:sz w:val="24"/>
              </w:rPr>
              <w:t>专业</w:t>
            </w:r>
          </w:p>
        </w:tc>
        <w:tc>
          <w:tcPr>
            <w:tcW w:w="1829" w:type="dxa"/>
            <w:vAlign w:val="center"/>
          </w:tcPr>
          <w:p>
            <w:pPr>
              <w:tabs>
                <w:tab w:val="left" w:pos="2160"/>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298" w:type="dxa"/>
            <w:vAlign w:val="center"/>
          </w:tcPr>
          <w:p>
            <w:pPr>
              <w:tabs>
                <w:tab w:val="left" w:pos="2160"/>
              </w:tabs>
              <w:jc w:val="center"/>
              <w:rPr>
                <w:rFonts w:hint="eastAsia" w:hAnsi="宋体"/>
                <w:sz w:val="24"/>
              </w:rPr>
            </w:pPr>
            <w:r>
              <w:rPr>
                <w:rFonts w:hint="eastAsia" w:hAnsi="宋体"/>
                <w:sz w:val="24"/>
              </w:rPr>
              <w:t>联系电话</w:t>
            </w:r>
          </w:p>
        </w:tc>
        <w:tc>
          <w:tcPr>
            <w:tcW w:w="1257" w:type="dxa"/>
            <w:vAlign w:val="center"/>
          </w:tcPr>
          <w:p>
            <w:pPr>
              <w:tabs>
                <w:tab w:val="left" w:pos="2160"/>
              </w:tabs>
              <w:jc w:val="center"/>
              <w:rPr>
                <w:sz w:val="24"/>
              </w:rPr>
            </w:pPr>
          </w:p>
        </w:tc>
        <w:tc>
          <w:tcPr>
            <w:tcW w:w="1117" w:type="dxa"/>
            <w:vAlign w:val="center"/>
          </w:tcPr>
          <w:p>
            <w:pPr>
              <w:tabs>
                <w:tab w:val="left" w:pos="2160"/>
              </w:tabs>
              <w:jc w:val="center"/>
              <w:rPr>
                <w:rFonts w:hint="eastAsia" w:hAnsi="宋体"/>
                <w:sz w:val="24"/>
              </w:rPr>
            </w:pPr>
            <w:r>
              <w:rPr>
                <w:rFonts w:hint="eastAsia" w:hAnsi="宋体"/>
                <w:sz w:val="24"/>
              </w:rPr>
              <w:t>E-mail</w:t>
            </w:r>
          </w:p>
        </w:tc>
        <w:tc>
          <w:tcPr>
            <w:tcW w:w="1357" w:type="dxa"/>
            <w:vAlign w:val="center"/>
          </w:tcPr>
          <w:p>
            <w:pPr>
              <w:tabs>
                <w:tab w:val="left" w:pos="2160"/>
              </w:tabs>
              <w:jc w:val="center"/>
              <w:rPr>
                <w:sz w:val="24"/>
              </w:rPr>
            </w:pPr>
          </w:p>
        </w:tc>
        <w:tc>
          <w:tcPr>
            <w:tcW w:w="2028" w:type="dxa"/>
            <w:vAlign w:val="center"/>
          </w:tcPr>
          <w:p>
            <w:pPr>
              <w:tabs>
                <w:tab w:val="left" w:pos="2160"/>
              </w:tabs>
              <w:jc w:val="center"/>
              <w:rPr>
                <w:rFonts w:hAnsi="宋体"/>
                <w:sz w:val="24"/>
              </w:rPr>
            </w:pPr>
            <w:r>
              <w:rPr>
                <w:rFonts w:hAnsi="宋体"/>
                <w:sz w:val="24"/>
              </w:rPr>
              <w:t>日期</w:t>
            </w:r>
          </w:p>
        </w:tc>
        <w:tc>
          <w:tcPr>
            <w:tcW w:w="1829" w:type="dxa"/>
            <w:vAlign w:val="center"/>
          </w:tcPr>
          <w:p>
            <w:pPr>
              <w:tabs>
                <w:tab w:val="left" w:pos="2160"/>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298" w:type="dxa"/>
            <w:vAlign w:val="center"/>
          </w:tcPr>
          <w:p>
            <w:pPr>
              <w:tabs>
                <w:tab w:val="left" w:pos="2160"/>
              </w:tabs>
              <w:jc w:val="center"/>
              <w:rPr>
                <w:rFonts w:hint="eastAsia"/>
                <w:sz w:val="24"/>
              </w:rPr>
            </w:pPr>
            <w:r>
              <w:rPr>
                <w:rFonts w:hint="eastAsia" w:hAnsi="宋体"/>
                <w:sz w:val="24"/>
              </w:rPr>
              <w:t>申请依据</w:t>
            </w:r>
          </w:p>
        </w:tc>
        <w:tc>
          <w:tcPr>
            <w:tcW w:w="7588" w:type="dxa"/>
            <w:gridSpan w:val="5"/>
            <w:vAlign w:val="center"/>
          </w:tcPr>
          <w:p>
            <w:pPr>
              <w:tabs>
                <w:tab w:val="left" w:pos="2160"/>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2298" w:type="dxa"/>
            <w:vAlign w:val="center"/>
          </w:tcPr>
          <w:p>
            <w:pPr>
              <w:tabs>
                <w:tab w:val="left" w:pos="2160"/>
              </w:tabs>
              <w:jc w:val="center"/>
              <w:rPr>
                <w:rFonts w:hint="eastAsia" w:hAnsi="宋体"/>
                <w:sz w:val="24"/>
              </w:rPr>
            </w:pPr>
            <w:r>
              <w:rPr>
                <w:rFonts w:hAnsi="宋体"/>
                <w:sz w:val="24"/>
              </w:rPr>
              <w:t>成果情况</w:t>
            </w:r>
          </w:p>
          <w:p>
            <w:pPr>
              <w:tabs>
                <w:tab w:val="left" w:pos="2160"/>
              </w:tabs>
              <w:jc w:val="center"/>
              <w:rPr>
                <w:sz w:val="24"/>
              </w:rPr>
            </w:pPr>
            <w:r>
              <w:rPr>
                <w:rFonts w:hAnsi="宋体"/>
                <w:sz w:val="24"/>
              </w:rPr>
              <w:t>说</w:t>
            </w:r>
            <w:r>
              <w:rPr>
                <w:sz w:val="24"/>
              </w:rPr>
              <w:t xml:space="preserve">    </w:t>
            </w:r>
            <w:r>
              <w:rPr>
                <w:rFonts w:hAnsi="宋体"/>
                <w:sz w:val="24"/>
              </w:rPr>
              <w:t>明</w:t>
            </w:r>
          </w:p>
          <w:p>
            <w:pPr>
              <w:tabs>
                <w:tab w:val="left" w:pos="2160"/>
              </w:tabs>
              <w:jc w:val="center"/>
              <w:rPr>
                <w:sz w:val="24"/>
              </w:rPr>
            </w:pPr>
            <w:r>
              <w:rPr>
                <w:rFonts w:hAnsi="宋体"/>
                <w:sz w:val="24"/>
              </w:rPr>
              <w:t>（可另附页）</w:t>
            </w:r>
          </w:p>
        </w:tc>
        <w:tc>
          <w:tcPr>
            <w:tcW w:w="7588" w:type="dxa"/>
            <w:gridSpan w:val="5"/>
            <w:vAlign w:val="center"/>
          </w:tcPr>
          <w:p>
            <w:pPr>
              <w:tabs>
                <w:tab w:val="left" w:pos="2160"/>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2298" w:type="dxa"/>
            <w:vAlign w:val="center"/>
          </w:tcPr>
          <w:p>
            <w:pPr>
              <w:tabs>
                <w:tab w:val="left" w:pos="2160"/>
              </w:tabs>
              <w:jc w:val="center"/>
              <w:rPr>
                <w:rFonts w:hint="eastAsia" w:hAnsi="宋体"/>
                <w:sz w:val="24"/>
              </w:rPr>
            </w:pPr>
            <w:r>
              <w:rPr>
                <w:rFonts w:hint="eastAsia" w:hAnsi="宋体"/>
                <w:sz w:val="24"/>
              </w:rPr>
              <w:t>学院意见</w:t>
            </w:r>
          </w:p>
        </w:tc>
        <w:tc>
          <w:tcPr>
            <w:tcW w:w="7588" w:type="dxa"/>
            <w:gridSpan w:val="5"/>
            <w:vAlign w:val="center"/>
          </w:tcPr>
          <w:p>
            <w:pPr>
              <w:tabs>
                <w:tab w:val="left" w:pos="2160"/>
              </w:tabs>
              <w:rPr>
                <w:rFonts w:hint="eastAsia"/>
                <w:sz w:val="24"/>
              </w:rPr>
            </w:pPr>
          </w:p>
          <w:p>
            <w:pPr>
              <w:tabs>
                <w:tab w:val="left" w:pos="2160"/>
              </w:tabs>
              <w:rPr>
                <w:rFonts w:hint="eastAsia"/>
                <w:sz w:val="24"/>
              </w:rPr>
            </w:pPr>
          </w:p>
          <w:p>
            <w:pPr>
              <w:jc w:val="center"/>
              <w:rPr>
                <w:rFonts w:hint="eastAsia"/>
                <w:b/>
                <w:sz w:val="24"/>
              </w:rPr>
            </w:pPr>
          </w:p>
          <w:p>
            <w:pPr>
              <w:jc w:val="center"/>
              <w:rPr>
                <w:rFonts w:hint="eastAsia"/>
                <w:b/>
                <w:sz w:val="24"/>
              </w:rPr>
            </w:pPr>
          </w:p>
          <w:p>
            <w:pPr>
              <w:jc w:val="center"/>
              <w:rPr>
                <w:rFonts w:hint="eastAsia"/>
                <w:b/>
                <w:sz w:val="24"/>
              </w:rPr>
            </w:pPr>
            <w:r>
              <w:rPr>
                <w:rFonts w:hint="eastAsia"/>
                <w:b/>
                <w:sz w:val="24"/>
              </w:rPr>
              <w:t>负责人签章：</w:t>
            </w:r>
          </w:p>
          <w:p>
            <w:pPr>
              <w:tabs>
                <w:tab w:val="left" w:pos="2160"/>
              </w:tabs>
              <w:rPr>
                <w:rFonts w:hint="eastAsia"/>
                <w:sz w:val="24"/>
              </w:rPr>
            </w:pPr>
            <w:r>
              <w:rPr>
                <w:b/>
                <w:sz w:val="24"/>
              </w:rPr>
              <w:t xml:space="preserve">                           </w:t>
            </w:r>
            <w:r>
              <w:rPr>
                <w:rFonts w:hint="eastAsia"/>
                <w:b/>
                <w:sz w:val="24"/>
              </w:rPr>
              <w:t xml:space="preserve">             年</w:t>
            </w:r>
            <w:r>
              <w:rPr>
                <w:b/>
                <w:sz w:val="24"/>
              </w:rPr>
              <w:t xml:space="preserve">    </w:t>
            </w:r>
            <w:r>
              <w:rPr>
                <w:rFonts w:hint="eastAsia"/>
                <w:b/>
                <w:sz w:val="24"/>
              </w:rPr>
              <w:t>月</w:t>
            </w:r>
            <w:r>
              <w:rPr>
                <w:b/>
                <w:sz w:val="24"/>
              </w:rPr>
              <w:t xml:space="preserve">    </w:t>
            </w:r>
            <w:r>
              <w:rPr>
                <w:rFonts w:hint="eastAsia"/>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2298" w:type="dxa"/>
            <w:vAlign w:val="center"/>
          </w:tcPr>
          <w:p>
            <w:pPr>
              <w:tabs>
                <w:tab w:val="left" w:pos="2160"/>
              </w:tabs>
              <w:jc w:val="center"/>
              <w:rPr>
                <w:rFonts w:hint="eastAsia" w:hAnsi="宋体" w:eastAsia="宋体"/>
                <w:sz w:val="24"/>
                <w:lang w:val="en-US" w:eastAsia="zh-CN"/>
              </w:rPr>
            </w:pPr>
            <w:r>
              <w:rPr>
                <w:rFonts w:hint="eastAsia" w:hAnsi="宋体"/>
                <w:sz w:val="24"/>
                <w:lang w:val="en-US" w:eastAsia="zh-CN"/>
              </w:rPr>
              <w:t>导师意见</w:t>
            </w:r>
          </w:p>
        </w:tc>
        <w:tc>
          <w:tcPr>
            <w:tcW w:w="7588" w:type="dxa"/>
            <w:gridSpan w:val="5"/>
            <w:vAlign w:val="center"/>
          </w:tcPr>
          <w:p>
            <w:pPr>
              <w:tabs>
                <w:tab w:val="left" w:pos="2160"/>
              </w:tabs>
              <w:jc w:val="center"/>
              <w:rPr>
                <w:rFonts w:hint="eastAsia" w:hAnsi="宋体"/>
                <w:color w:val="FF0000"/>
                <w:sz w:val="24"/>
              </w:rPr>
            </w:pPr>
          </w:p>
          <w:p>
            <w:pPr>
              <w:jc w:val="both"/>
              <w:rPr>
                <w:rFonts w:hint="eastAsia"/>
                <w:b/>
                <w:sz w:val="24"/>
              </w:rPr>
            </w:pPr>
          </w:p>
          <w:p>
            <w:pPr>
              <w:jc w:val="center"/>
              <w:rPr>
                <w:rFonts w:hint="eastAsia"/>
                <w:b/>
                <w:sz w:val="24"/>
              </w:rPr>
            </w:pPr>
          </w:p>
          <w:p>
            <w:pPr>
              <w:jc w:val="center"/>
              <w:rPr>
                <w:rFonts w:hint="eastAsia"/>
                <w:b/>
                <w:sz w:val="24"/>
              </w:rPr>
            </w:pPr>
            <w:r>
              <w:rPr>
                <w:rFonts w:hint="eastAsia"/>
                <w:b/>
                <w:sz w:val="24"/>
                <w:lang w:val="en-US" w:eastAsia="zh-CN"/>
              </w:rPr>
              <w:t>导师</w:t>
            </w:r>
            <w:r>
              <w:rPr>
                <w:rFonts w:hint="eastAsia"/>
                <w:b/>
                <w:sz w:val="24"/>
              </w:rPr>
              <w:t>签章：</w:t>
            </w:r>
          </w:p>
          <w:p>
            <w:pPr>
              <w:tabs>
                <w:tab w:val="left" w:pos="2160"/>
              </w:tabs>
              <w:jc w:val="center"/>
              <w:rPr>
                <w:rFonts w:hint="eastAsia" w:hAnsi="宋体"/>
                <w:color w:val="FF0000"/>
                <w:sz w:val="24"/>
              </w:rPr>
            </w:pPr>
            <w:r>
              <w:rPr>
                <w:b/>
                <w:sz w:val="24"/>
              </w:rPr>
              <w:t xml:space="preserve">                           </w:t>
            </w:r>
            <w:r>
              <w:rPr>
                <w:rFonts w:hint="eastAsia"/>
                <w:b/>
                <w:sz w:val="24"/>
              </w:rPr>
              <w:t xml:space="preserve">      年</w:t>
            </w:r>
            <w:r>
              <w:rPr>
                <w:b/>
                <w:sz w:val="24"/>
              </w:rPr>
              <w:t xml:space="preserve">    </w:t>
            </w:r>
            <w:r>
              <w:rPr>
                <w:rFonts w:hint="eastAsia"/>
                <w:b/>
                <w:sz w:val="24"/>
              </w:rPr>
              <w:t>月</w:t>
            </w:r>
            <w:r>
              <w:rPr>
                <w:b/>
                <w:sz w:val="24"/>
              </w:rPr>
              <w:t xml:space="preserve">    </w:t>
            </w:r>
            <w:r>
              <w:rPr>
                <w:rFonts w:hint="eastAsia"/>
                <w:b/>
                <w:sz w:val="24"/>
              </w:rPr>
              <w:t>日</w:t>
            </w:r>
          </w:p>
          <w:p>
            <w:pPr>
              <w:tabs>
                <w:tab w:val="left" w:pos="2160"/>
              </w:tabs>
              <w:rPr>
                <w:rFonts w:hint="eastAsia"/>
                <w:color w:val="FF0000"/>
                <w:sz w:val="24"/>
              </w:rPr>
            </w:pPr>
            <w:r>
              <w:rPr>
                <w:rFonts w:hint="eastAsia" w:hAnsi="宋体"/>
                <w:color w:val="FF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2298" w:type="dxa"/>
            <w:vMerge w:val="restart"/>
            <w:vAlign w:val="center"/>
          </w:tcPr>
          <w:p>
            <w:pPr>
              <w:tabs>
                <w:tab w:val="left" w:pos="2160"/>
              </w:tabs>
              <w:jc w:val="center"/>
              <w:rPr>
                <w:sz w:val="24"/>
              </w:rPr>
            </w:pPr>
            <w:r>
              <w:rPr>
                <w:rFonts w:hint="eastAsia" w:hAnsi="宋体"/>
                <w:sz w:val="24"/>
                <w:lang w:val="en-US" w:eastAsia="zh-CN"/>
              </w:rPr>
              <w:t>研究生</w:t>
            </w:r>
            <w:r>
              <w:rPr>
                <w:rFonts w:hAnsi="宋体"/>
                <w:sz w:val="24"/>
              </w:rPr>
              <w:t>处</w:t>
            </w:r>
          </w:p>
          <w:p>
            <w:pPr>
              <w:tabs>
                <w:tab w:val="left" w:pos="2160"/>
              </w:tabs>
              <w:jc w:val="center"/>
              <w:rPr>
                <w:sz w:val="24"/>
              </w:rPr>
            </w:pPr>
            <w:r>
              <w:rPr>
                <w:rFonts w:hAnsi="宋体"/>
                <w:sz w:val="24"/>
              </w:rPr>
              <w:t>审核意见</w:t>
            </w:r>
          </w:p>
        </w:tc>
        <w:tc>
          <w:tcPr>
            <w:tcW w:w="7588" w:type="dxa"/>
            <w:gridSpan w:val="5"/>
            <w:vAlign w:val="center"/>
          </w:tcPr>
          <w:p>
            <w:pPr>
              <w:tabs>
                <w:tab w:val="left" w:pos="2160"/>
              </w:tabs>
              <w:rPr>
                <w:rFonts w:hint="eastAsia"/>
                <w:color w:val="FF0000"/>
                <w:sz w:val="24"/>
              </w:rPr>
            </w:pPr>
          </w:p>
          <w:p>
            <w:pPr>
              <w:tabs>
                <w:tab w:val="left" w:pos="2160"/>
              </w:tabs>
              <w:rPr>
                <w:rFonts w:hint="eastAsia"/>
                <w:color w:val="FF0000"/>
                <w:sz w:val="24"/>
              </w:rPr>
            </w:pPr>
          </w:p>
          <w:p>
            <w:pPr>
              <w:tabs>
                <w:tab w:val="left" w:pos="2160"/>
              </w:tabs>
              <w:rPr>
                <w:rFonts w:hint="eastAsia" w:hAnsi="宋体"/>
                <w:color w:val="FF0000"/>
                <w:sz w:val="24"/>
              </w:rPr>
            </w:pPr>
            <w:r>
              <w:rPr>
                <w:rFonts w:hint="eastAsia" w:hAnsi="宋体"/>
                <w:color w:val="FF0000"/>
                <w:sz w:val="24"/>
              </w:rPr>
              <w:t xml:space="preserve">            </w:t>
            </w:r>
          </w:p>
          <w:p>
            <w:pPr>
              <w:jc w:val="center"/>
              <w:rPr>
                <w:rFonts w:hint="eastAsia"/>
                <w:b/>
                <w:sz w:val="24"/>
              </w:rPr>
            </w:pPr>
            <w:r>
              <w:rPr>
                <w:rFonts w:hint="eastAsia"/>
                <w:b/>
                <w:sz w:val="24"/>
                <w:lang w:val="en-US" w:eastAsia="zh-CN"/>
              </w:rPr>
              <w:t xml:space="preserve">         </w:t>
            </w:r>
            <w:r>
              <w:rPr>
                <w:rFonts w:hint="eastAsia"/>
                <w:b/>
                <w:sz w:val="24"/>
              </w:rPr>
              <w:t xml:space="preserve"> </w:t>
            </w:r>
            <w:r>
              <w:rPr>
                <w:rFonts w:hint="eastAsia"/>
                <w:b/>
                <w:sz w:val="24"/>
                <w:lang w:val="en-US" w:eastAsia="zh-CN"/>
              </w:rPr>
              <w:t>学分认定</w:t>
            </w:r>
            <w:r>
              <w:rPr>
                <w:rFonts w:hint="eastAsia"/>
                <w:b/>
                <w:sz w:val="24"/>
              </w:rPr>
              <w:t>负责人签章：</w:t>
            </w:r>
          </w:p>
          <w:p>
            <w:pPr>
              <w:tabs>
                <w:tab w:val="left" w:pos="2160"/>
              </w:tabs>
              <w:rPr>
                <w:rFonts w:hint="eastAsia"/>
                <w:color w:val="FF0000"/>
                <w:sz w:val="24"/>
              </w:rPr>
            </w:pPr>
            <w:r>
              <w:rPr>
                <w:b/>
                <w:sz w:val="24"/>
              </w:rPr>
              <w:t xml:space="preserve">                           </w:t>
            </w:r>
            <w:r>
              <w:rPr>
                <w:rFonts w:hint="eastAsia"/>
                <w:b/>
                <w:sz w:val="24"/>
              </w:rPr>
              <w:t xml:space="preserve">             年</w:t>
            </w:r>
            <w:r>
              <w:rPr>
                <w:b/>
                <w:sz w:val="24"/>
              </w:rPr>
              <w:t xml:space="preserve">    </w:t>
            </w:r>
            <w:r>
              <w:rPr>
                <w:rFonts w:hint="eastAsia"/>
                <w:b/>
                <w:sz w:val="24"/>
              </w:rPr>
              <w:t>月</w:t>
            </w:r>
            <w:r>
              <w:rPr>
                <w:b/>
                <w:sz w:val="24"/>
              </w:rPr>
              <w:t xml:space="preserve">    </w:t>
            </w:r>
            <w:r>
              <w:rPr>
                <w:rFonts w:hint="eastAsia"/>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jc w:val="center"/>
        </w:trPr>
        <w:tc>
          <w:tcPr>
            <w:tcW w:w="2298" w:type="dxa"/>
            <w:vMerge w:val="continue"/>
            <w:vAlign w:val="center"/>
          </w:tcPr>
          <w:p>
            <w:pPr>
              <w:tabs>
                <w:tab w:val="left" w:pos="2160"/>
              </w:tabs>
              <w:jc w:val="center"/>
              <w:rPr>
                <w:sz w:val="24"/>
              </w:rPr>
            </w:pPr>
          </w:p>
        </w:tc>
        <w:tc>
          <w:tcPr>
            <w:tcW w:w="7588" w:type="dxa"/>
            <w:gridSpan w:val="5"/>
            <w:vAlign w:val="center"/>
          </w:tcPr>
          <w:p>
            <w:pPr>
              <w:tabs>
                <w:tab w:val="left" w:pos="2160"/>
              </w:tabs>
              <w:rPr>
                <w:rFonts w:hint="eastAsia"/>
                <w:sz w:val="24"/>
              </w:rPr>
            </w:pPr>
          </w:p>
          <w:p>
            <w:pPr>
              <w:jc w:val="center"/>
              <w:rPr>
                <w:rFonts w:hint="eastAsia"/>
                <w:b/>
                <w:sz w:val="24"/>
              </w:rPr>
            </w:pPr>
            <w:r>
              <w:rPr>
                <w:rFonts w:hint="eastAsia"/>
                <w:b/>
                <w:sz w:val="24"/>
              </w:rPr>
              <w:t xml:space="preserve">          </w:t>
            </w:r>
            <w:r>
              <w:rPr>
                <w:rFonts w:hint="eastAsia"/>
                <w:b/>
                <w:sz w:val="24"/>
                <w:lang w:val="en-US" w:eastAsia="zh-CN"/>
              </w:rPr>
              <w:t>研究生处</w:t>
            </w:r>
            <w:r>
              <w:rPr>
                <w:rFonts w:hint="eastAsia"/>
                <w:b/>
                <w:sz w:val="24"/>
              </w:rPr>
              <w:t>负责人签章：</w:t>
            </w:r>
          </w:p>
          <w:p>
            <w:pPr>
              <w:tabs>
                <w:tab w:val="left" w:pos="2160"/>
              </w:tabs>
              <w:rPr>
                <w:rFonts w:hint="eastAsia"/>
                <w:sz w:val="24"/>
              </w:rPr>
            </w:pPr>
            <w:r>
              <w:rPr>
                <w:b/>
                <w:sz w:val="24"/>
              </w:rPr>
              <w:t xml:space="preserve">                           </w:t>
            </w:r>
            <w:r>
              <w:rPr>
                <w:rFonts w:hint="eastAsia"/>
                <w:b/>
                <w:sz w:val="24"/>
              </w:rPr>
              <w:t xml:space="preserve">             年</w:t>
            </w:r>
            <w:r>
              <w:rPr>
                <w:b/>
                <w:sz w:val="24"/>
              </w:rPr>
              <w:t xml:space="preserve">    </w:t>
            </w:r>
            <w:r>
              <w:rPr>
                <w:rFonts w:hint="eastAsia"/>
                <w:b/>
                <w:sz w:val="24"/>
              </w:rPr>
              <w:t>月</w:t>
            </w:r>
            <w:r>
              <w:rPr>
                <w:b/>
                <w:sz w:val="24"/>
              </w:rPr>
              <w:t xml:space="preserve">    </w:t>
            </w:r>
            <w:r>
              <w:rPr>
                <w:rFonts w:hint="eastAsia"/>
                <w:b/>
                <w:sz w:val="24"/>
              </w:rPr>
              <w:t>日</w:t>
            </w:r>
          </w:p>
        </w:tc>
      </w:tr>
    </w:tbl>
    <w:p>
      <w:pPr>
        <w:tabs>
          <w:tab w:val="left" w:pos="2160"/>
        </w:tabs>
        <w:rPr>
          <w:rFonts w:hint="eastAsia"/>
          <w:color w:val="FF0000"/>
          <w:lang w:eastAsia="zh-CN"/>
        </w:rPr>
      </w:pPr>
      <w:r>
        <w:rPr>
          <w:rFonts w:hint="eastAsia"/>
          <w:b/>
        </w:rPr>
        <w:t>说明：</w:t>
      </w:r>
      <w:r>
        <w:rPr>
          <w:rFonts w:hint="eastAsia"/>
          <w:color w:val="FF0000"/>
        </w:rPr>
        <w:t>1.需附身份证、</w:t>
      </w:r>
      <w:r>
        <w:rPr>
          <w:rFonts w:hint="eastAsia"/>
          <w:color w:val="FF0000"/>
          <w:lang w:val="en-US" w:eastAsia="zh-CN"/>
        </w:rPr>
        <w:t>获奖</w:t>
      </w:r>
      <w:r>
        <w:rPr>
          <w:rFonts w:hint="eastAsia"/>
          <w:color w:val="FF0000"/>
        </w:rPr>
        <w:t>证书</w:t>
      </w:r>
      <w:r>
        <w:rPr>
          <w:rFonts w:hint="eastAsia"/>
          <w:color w:val="FF0000"/>
          <w:lang w:val="en-US" w:eastAsia="zh-CN"/>
        </w:rPr>
        <w:t>及佐证材料</w:t>
      </w:r>
      <w:r>
        <w:rPr>
          <w:rFonts w:hint="eastAsia"/>
          <w:color w:val="FF0000"/>
        </w:rPr>
        <w:t>、公司注册登记证等相关证明材料复印件</w:t>
      </w:r>
      <w:r>
        <w:rPr>
          <w:rFonts w:hint="eastAsia"/>
          <w:color w:val="FF0000"/>
          <w:lang w:eastAsia="zh-CN"/>
        </w:rPr>
        <w:t>；</w:t>
      </w:r>
    </w:p>
    <w:p>
      <w:pPr>
        <w:tabs>
          <w:tab w:val="left" w:pos="2160"/>
        </w:tabs>
        <w:rPr>
          <w:rFonts w:hint="eastAsia"/>
        </w:rPr>
      </w:pPr>
      <w:r>
        <w:rPr>
          <w:rFonts w:hint="eastAsia"/>
        </w:rPr>
        <w:t xml:space="preserve">      2.本表一式</w:t>
      </w:r>
      <w:r>
        <w:rPr>
          <w:rFonts w:hint="eastAsia"/>
          <w:color w:val="FF0000"/>
          <w:lang w:val="en-US" w:eastAsia="zh-CN"/>
        </w:rPr>
        <w:t>三</w:t>
      </w:r>
      <w:r>
        <w:rPr>
          <w:rFonts w:hint="eastAsia"/>
        </w:rPr>
        <w:t>份，一份学生自己留存，一份交</w:t>
      </w:r>
      <w:r>
        <w:rPr>
          <w:rFonts w:hint="eastAsia"/>
          <w:color w:val="FF0000"/>
          <w:lang w:val="en-US" w:eastAsia="zh-CN"/>
        </w:rPr>
        <w:t>研究生处</w:t>
      </w:r>
      <w:r>
        <w:rPr>
          <w:rFonts w:hint="eastAsia"/>
        </w:rPr>
        <w:t>，一份交所在学院。</w:t>
      </w:r>
    </w:p>
    <w:p>
      <w:pPr>
        <w:widowControl/>
        <w:spacing w:line="120" w:lineRule="exact"/>
        <w:jc w:val="left"/>
        <w:rPr>
          <w:rFonts w:ascii="黑体" w:hAnsi="Courier New" w:eastAsia="黑体" w:cs="Courier New"/>
          <w:sz w:val="28"/>
          <w:szCs w:val="28"/>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- 4 -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A7"/>
    <w:rsid w:val="00065C75"/>
    <w:rsid w:val="001A3FE9"/>
    <w:rsid w:val="002A4031"/>
    <w:rsid w:val="002C0A92"/>
    <w:rsid w:val="002D70B6"/>
    <w:rsid w:val="002E4B7E"/>
    <w:rsid w:val="00383A34"/>
    <w:rsid w:val="00526ABE"/>
    <w:rsid w:val="005D3B63"/>
    <w:rsid w:val="005F26E6"/>
    <w:rsid w:val="00622DA7"/>
    <w:rsid w:val="00627E91"/>
    <w:rsid w:val="0065002B"/>
    <w:rsid w:val="006532F7"/>
    <w:rsid w:val="0068189C"/>
    <w:rsid w:val="006A4DAE"/>
    <w:rsid w:val="007C0424"/>
    <w:rsid w:val="007C5804"/>
    <w:rsid w:val="007F39E3"/>
    <w:rsid w:val="009158D8"/>
    <w:rsid w:val="009767A6"/>
    <w:rsid w:val="009C6C61"/>
    <w:rsid w:val="00B23FC1"/>
    <w:rsid w:val="00B76621"/>
    <w:rsid w:val="00C150B4"/>
    <w:rsid w:val="00CF7291"/>
    <w:rsid w:val="00D74E35"/>
    <w:rsid w:val="00E102FF"/>
    <w:rsid w:val="00E4580B"/>
    <w:rsid w:val="00E627EE"/>
    <w:rsid w:val="00E95A62"/>
    <w:rsid w:val="00F73598"/>
    <w:rsid w:val="00FA4E28"/>
    <w:rsid w:val="130B198A"/>
    <w:rsid w:val="261571A8"/>
    <w:rsid w:val="3FA3035B"/>
    <w:rsid w:val="673157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jc w:val="center"/>
      <w:outlineLvl w:val="0"/>
    </w:pPr>
    <w:rPr>
      <w:rFonts w:ascii="Cambria" w:hAnsi="Cambria"/>
      <w:b/>
      <w:bCs/>
      <w:sz w:val="32"/>
      <w:szCs w:val="32"/>
    </w:rPr>
  </w:style>
  <w:style w:type="character" w:styleId="7">
    <w:name w:val="Strong"/>
    <w:basedOn w:val="6"/>
    <w:qFormat/>
    <w:uiPriority w:val="0"/>
    <w:rPr>
      <w:rFonts w:ascii="Times New Roman" w:hAnsi="Times New Roman" w:eastAsia="宋体" w:cs="Times New Roman"/>
      <w:b/>
      <w:bCs/>
    </w:rPr>
  </w:style>
  <w:style w:type="paragraph" w:customStyle="1" w:styleId="9">
    <w:name w:val="p0"/>
    <w:basedOn w:val="1"/>
    <w:qFormat/>
    <w:uiPriority w:val="0"/>
    <w:pPr>
      <w:widowControl/>
      <w:jc w:val="left"/>
    </w:pPr>
    <w:rPr>
      <w:rFonts w:ascii="宋体" w:hAnsi="宋体" w:cs="宋体"/>
      <w:kern w:val="0"/>
      <w:sz w:val="24"/>
      <w:szCs w:val="24"/>
    </w:rPr>
  </w:style>
  <w:style w:type="character" w:customStyle="1" w:styleId="10">
    <w:name w:val="标题 Char"/>
    <w:basedOn w:val="6"/>
    <w:link w:val="5"/>
    <w:qFormat/>
    <w:uiPriority w:val="0"/>
    <w:rPr>
      <w:rFonts w:ascii="Cambria" w:hAnsi="Cambria" w:eastAsia="宋体" w:cs="Times New Roman"/>
      <w:b/>
      <w:bCs/>
      <w:kern w:val="2"/>
      <w:sz w:val="32"/>
      <w:szCs w:val="32"/>
    </w:rPr>
  </w:style>
  <w:style w:type="character" w:customStyle="1" w:styleId="11">
    <w:name w:val="页眉 Char"/>
    <w:basedOn w:val="6"/>
    <w:link w:val="4"/>
    <w:qFormat/>
    <w:uiPriority w:val="0"/>
    <w:rPr>
      <w:rFonts w:ascii="Calibri" w:hAnsi="Calibri" w:eastAsia="宋体" w:cs="Times New Roman"/>
      <w:kern w:val="2"/>
      <w:sz w:val="18"/>
      <w:szCs w:val="18"/>
    </w:rPr>
  </w:style>
  <w:style w:type="character" w:customStyle="1" w:styleId="12">
    <w:name w:val="页脚 Char"/>
    <w:basedOn w:val="6"/>
    <w:link w:val="3"/>
    <w:qFormat/>
    <w:uiPriority w:val="99"/>
    <w:rPr>
      <w:rFonts w:ascii="Calibri" w:hAnsi="Calibri" w:eastAsia="宋体" w:cs="Times New Roman"/>
      <w:kern w:val="2"/>
      <w:sz w:val="18"/>
      <w:szCs w:val="18"/>
    </w:rPr>
  </w:style>
  <w:style w:type="character" w:customStyle="1" w:styleId="13">
    <w:name w:val="批注框文本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2015-11-11T00:41:00Z</dcterms:created>
  <dc:creator>王朝</dc:creator>
  <cp:lastModifiedBy>Dell</cp:lastModifiedBy>
  <dcterms:modified xsi:type="dcterms:W3CDTF">2017-09-25T02:02:45Z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