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80" w:lineRule="exact"/>
        <w:ind w:firstLine="1626" w:firstLineChars="450"/>
        <w:rPr>
          <w:rFonts w:ascii="黑体" w:hAnsi="黑体" w:eastAsia="黑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上海政法学院第五届龙舟大赛比赛规则</w:t>
      </w:r>
    </w:p>
    <w:p>
      <w:pPr>
        <w:spacing w:line="440" w:lineRule="exact"/>
        <w:jc w:val="center"/>
        <w:rPr>
          <w:rFonts w:ascii="仿宋_GB2312" w:hAnsi="宋体" w:eastAsia="仿宋_GB2312" w:cs="Times New Roman"/>
          <w:b/>
          <w:bCs/>
          <w:sz w:val="28"/>
        </w:rPr>
      </w:pP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基本规则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各个赛队在赛前抽取赛道，决定每个赛队的起点位置。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比赛开始前，各赛队应听从指挥，上到工作人员指定的龙舟，不能自行挑选。如果龙舟有问题，请向工作人员示意，不能擅自更换队伍龙舟。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各队需统一服装。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校内河道为直线赛道，比赛开始前，各个赛队应把龙舟划到相应起点处准备。不得在比赛开始前任意变更赛道。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出发准备时，所有划手的桨应平行于河面，不得与水面进行接触；鼓手应双手举高，使裁判可以清楚看见。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比赛开始后，各龙舟可以任意变更赛道，但不允许恶意撞击他人龙舟，撞击他人龙舟造成严重后果的，由学院承担。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所有参赛人员应爱护器材，发现故意破坏器材的，直接取消比赛成绩。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各个队伍围赛道绕场一周，哪队先抵达终点，哪队获胜，夺得冠军。（若冠军队出现扣分加时情况，则冠军由比赛完成时间定）其后的亚季军由比赛时间决定。</w:t>
      </w:r>
    </w:p>
    <w:p>
      <w:pPr>
        <w:pStyle w:val="16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违规情况及判罚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比赛正式开始前三分钟没有到达指定起点的，加时30秒。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比赛抢航一次的，加时30秒；两次加时1分钟；抢航三次的取消比赛资格。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在比赛开始准备发令时，岸上观众故意发出错误信号干扰参赛队员的，该观众所在学院的龙舟队加时5分钟。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比赛开始前，发现划手或鼓手没有按规定动作准备的，第一次提醒；第二次加时2分钟。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一队故意撞击他队龙舟并造成严重后果的，取消其比赛资格。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发现故意损坏龙舟及器材的，直接取消比赛资格。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队员服装不统一的，加时两分钟。</w:t>
      </w:r>
    </w:p>
    <w:p>
      <w:pPr>
        <w:rPr>
          <w:rFonts w:ascii="仿宋" w:hAnsi="仿宋" w:eastAsia="仿宋" w:cs="Arial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920D7"/>
    <w:multiLevelType w:val="multilevel"/>
    <w:tmpl w:val="1AD920D7"/>
    <w:lvl w:ilvl="0" w:tentative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C78A2"/>
    <w:multiLevelType w:val="multilevel"/>
    <w:tmpl w:val="389C78A2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EA0B7D"/>
    <w:multiLevelType w:val="multilevel"/>
    <w:tmpl w:val="77EA0B7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GQ1MjcwNGI0ZTE1NjJkY2UwNDU3OTVhMTc3ZTAifQ=="/>
  </w:docVars>
  <w:rsids>
    <w:rsidRoot w:val="00175336"/>
    <w:rsid w:val="00003F7A"/>
    <w:rsid w:val="00072F98"/>
    <w:rsid w:val="000F2B7C"/>
    <w:rsid w:val="00175336"/>
    <w:rsid w:val="001C743C"/>
    <w:rsid w:val="00356566"/>
    <w:rsid w:val="003855CD"/>
    <w:rsid w:val="004120BE"/>
    <w:rsid w:val="005046E7"/>
    <w:rsid w:val="005C2761"/>
    <w:rsid w:val="006530DD"/>
    <w:rsid w:val="006F6F82"/>
    <w:rsid w:val="008B3701"/>
    <w:rsid w:val="00B80EE9"/>
    <w:rsid w:val="00C15DE3"/>
    <w:rsid w:val="00C5356B"/>
    <w:rsid w:val="00D73E19"/>
    <w:rsid w:val="327C7014"/>
    <w:rsid w:val="73A62BBC"/>
    <w:rsid w:val="76197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8"/>
    <w:uiPriority w:val="0"/>
  </w:style>
  <w:style w:type="character" w:customStyle="1" w:styleId="14">
    <w:name w:val="arti_update"/>
    <w:basedOn w:val="8"/>
    <w:uiPriority w:val="0"/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unhideWhenUsed/>
    <w:uiPriority w:val="99"/>
    <w:pPr>
      <w:spacing w:line="240" w:lineRule="auto"/>
      <w:ind w:firstLine="420" w:firstLineChars="200"/>
    </w:pPr>
    <w:rPr>
      <w:szCs w:val="24"/>
    </w:rPr>
  </w:style>
  <w:style w:type="character" w:customStyle="1" w:styleId="17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661</Words>
  <Characters>691</Characters>
  <Lines>11</Lines>
  <Paragraphs>3</Paragraphs>
  <TotalTime>9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admin</dc:creator>
  <cp:lastModifiedBy>红旗</cp:lastModifiedBy>
  <dcterms:modified xsi:type="dcterms:W3CDTF">2023-05-06T13:08:25Z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8BDE1A1E7E9D4DA2B890F28FFB04EE8C_13</vt:lpwstr>
  </property>
</Properties>
</file>