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sz w:val="36"/>
          <w:szCs w:val="36"/>
        </w:rPr>
      </w:pPr>
      <w:r>
        <w:rPr>
          <w:rFonts w:hint="eastAsia" w:ascii="华文中宋" w:hAnsi="华文中宋" w:eastAsia="华文中宋"/>
          <w:b/>
          <w:sz w:val="36"/>
          <w:szCs w:val="36"/>
        </w:rPr>
        <w:t>征求意见表</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6013"/>
        <w:gridCol w:w="878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701" w:hRule="atLeast"/>
          <w:jc w:val="center"/>
        </w:trPr>
        <w:tc>
          <w:tcPr>
            <w:tcW w:w="6013" w:type="dxa"/>
            <w:tcBorders>
              <w:bottom w:val="single" w:color="auto" w:sz="4" w:space="0"/>
            </w:tcBorders>
            <w:vAlign w:val="center"/>
          </w:tcPr>
          <w:p>
            <w:pPr>
              <w:spacing w:line="400" w:lineRule="exact"/>
              <w:jc w:val="left"/>
              <w:rPr>
                <w:rFonts w:ascii="仿宋_GB2312" w:eastAsia="仿宋_GB2312"/>
                <w:sz w:val="24"/>
                <w:szCs w:val="24"/>
              </w:rPr>
            </w:pPr>
            <w:r>
              <w:rPr>
                <w:rFonts w:hint="eastAsia" w:ascii="仿宋_GB2312" w:eastAsia="仿宋_GB2312"/>
                <w:szCs w:val="21"/>
              </w:rPr>
              <w:t xml:space="preserve">  </w:t>
            </w:r>
            <w:r>
              <w:rPr>
                <w:rFonts w:hint="eastAsia" w:ascii="仿宋_GB2312" w:eastAsia="仿宋_GB2312"/>
                <w:sz w:val="24"/>
                <w:szCs w:val="24"/>
              </w:rPr>
              <w:t xml:space="preserve">  对学校领导班子及成员全面贯彻习近平新时代中国特色社会主义思想，树立正确党史观，坚定信仰信念信心，增强“四个意识”、坚定“四个自信”、做到“两个维护”的意见建议。</w:t>
            </w:r>
          </w:p>
        </w:tc>
        <w:tc>
          <w:tcPr>
            <w:tcW w:w="8787" w:type="dxa"/>
            <w:tcBorders>
              <w:bottom w:val="single" w:color="auto" w:sz="4" w:space="0"/>
            </w:tcBorders>
            <w:vAlign w:val="center"/>
          </w:tcPr>
          <w:p>
            <w:pP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701" w:hRule="atLeast"/>
          <w:jc w:val="center"/>
        </w:trPr>
        <w:tc>
          <w:tcPr>
            <w:tcW w:w="6013" w:type="dxa"/>
            <w:tcBorders>
              <w:top w:val="single" w:color="auto" w:sz="4" w:space="0"/>
            </w:tcBorders>
            <w:vAlign w:val="center"/>
          </w:tcPr>
          <w:p>
            <w:pPr>
              <w:spacing w:line="400" w:lineRule="exact"/>
              <w:jc w:val="left"/>
              <w:rPr>
                <w:rFonts w:ascii="楷体_GB2312" w:eastAsia="楷体_GB2312"/>
                <w:b/>
                <w:szCs w:val="21"/>
              </w:rPr>
            </w:pPr>
            <w:r>
              <w:rPr>
                <w:rFonts w:hint="eastAsia" w:ascii="仿宋_GB2312" w:eastAsia="仿宋_GB2312"/>
                <w:szCs w:val="21"/>
              </w:rPr>
              <w:t xml:space="preserve">    </w:t>
            </w:r>
            <w:r>
              <w:rPr>
                <w:rFonts w:hint="eastAsia" w:ascii="仿宋_GB2312" w:eastAsia="仿宋_GB2312"/>
                <w:sz w:val="24"/>
                <w:szCs w:val="24"/>
              </w:rPr>
              <w:t>对学校领导班子及成员贯彻新发展理念，履职尽责、担当作为，聚焦新冠肺炎疫情防控、保持经济发展、深化改革开放、维护社会稳定等正在做的工作，不折不扣把党中央决策部署落实到位的意见建议。</w:t>
            </w:r>
          </w:p>
        </w:tc>
        <w:tc>
          <w:tcPr>
            <w:tcW w:w="8787" w:type="dxa"/>
            <w:tcBorders>
              <w:top w:val="single" w:color="auto" w:sz="4" w:space="0"/>
            </w:tcBorders>
            <w:vAlign w:val="center"/>
          </w:tcPr>
          <w:p>
            <w:pP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17" w:hRule="atLeast"/>
          <w:jc w:val="center"/>
        </w:trPr>
        <w:tc>
          <w:tcPr>
            <w:tcW w:w="6013" w:type="dxa"/>
            <w:tcBorders>
              <w:top w:val="single" w:color="auto" w:sz="4" w:space="0"/>
            </w:tcBorders>
            <w:vAlign w:val="center"/>
          </w:tcPr>
          <w:p>
            <w:pPr>
              <w:spacing w:line="400" w:lineRule="exact"/>
              <w:jc w:val="left"/>
              <w:rPr>
                <w:rFonts w:ascii="仿宋_GB2312" w:eastAsia="仿宋_GB2312"/>
                <w:szCs w:val="21"/>
              </w:rPr>
            </w:pPr>
            <w:r>
              <w:rPr>
                <w:rFonts w:hint="eastAsia" w:ascii="仿宋_GB2312" w:eastAsia="仿宋_GB2312"/>
                <w:szCs w:val="21"/>
              </w:rPr>
              <w:t xml:space="preserve"> </w:t>
            </w:r>
            <w:r>
              <w:rPr>
                <w:rFonts w:hint="eastAsia" w:ascii="仿宋_GB2312" w:eastAsia="仿宋_GB2312"/>
                <w:sz w:val="24"/>
                <w:szCs w:val="24"/>
              </w:rPr>
              <w:t xml:space="preserve">   对学校领导班子及成员带头践行以人民为中心的发展思想，尊重群众意愿，为群众办实事解难题，有效保障改善民生的意见建议。</w:t>
            </w:r>
          </w:p>
        </w:tc>
        <w:tc>
          <w:tcPr>
            <w:tcW w:w="8787" w:type="dxa"/>
            <w:tcBorders>
              <w:top w:val="single" w:color="auto" w:sz="4" w:space="0"/>
            </w:tcBorders>
            <w:vAlign w:val="center"/>
          </w:tcPr>
          <w:p>
            <w:pPr>
              <w:spacing w:before="62" w:beforeLines="20" w:line="440" w:lineRule="exact"/>
              <w:ind w:firstLine="565" w:firstLineChars="202"/>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17" w:hRule="atLeast"/>
          <w:jc w:val="center"/>
        </w:trPr>
        <w:tc>
          <w:tcPr>
            <w:tcW w:w="6013" w:type="dxa"/>
            <w:tcBorders>
              <w:top w:val="single" w:color="auto" w:sz="4" w:space="0"/>
            </w:tcBorders>
            <w:vAlign w:val="center"/>
          </w:tcPr>
          <w:p>
            <w:pPr>
              <w:spacing w:line="400" w:lineRule="exact"/>
              <w:ind w:firstLine="480" w:firstLineChars="200"/>
              <w:jc w:val="left"/>
              <w:rPr>
                <w:rFonts w:ascii="仿宋_GB2312" w:eastAsia="仿宋_GB2312"/>
                <w:szCs w:val="21"/>
              </w:rPr>
            </w:pPr>
            <w:r>
              <w:rPr>
                <w:rFonts w:hint="eastAsia" w:ascii="仿宋_GB2312" w:eastAsia="仿宋_GB2312"/>
                <w:sz w:val="24"/>
                <w:szCs w:val="24"/>
              </w:rPr>
              <w:t>对学校领导班子及成员增强忧患意识，保持战略定力，提高能力本领，敢于斗争、善于斗争，不断取得新的胜利和荣光的意见建议。</w:t>
            </w:r>
          </w:p>
        </w:tc>
        <w:tc>
          <w:tcPr>
            <w:tcW w:w="8787" w:type="dxa"/>
            <w:tcBorders>
              <w:top w:val="single" w:color="auto" w:sz="4" w:space="0"/>
            </w:tcBorders>
            <w:vAlign w:val="center"/>
          </w:tcPr>
          <w:p>
            <w:pPr>
              <w:spacing w:before="62" w:beforeLines="20" w:line="440" w:lineRule="exact"/>
              <w:ind w:firstLine="565" w:firstLineChars="202"/>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701" w:hRule="atLeast"/>
          <w:jc w:val="center"/>
        </w:trPr>
        <w:tc>
          <w:tcPr>
            <w:tcW w:w="6013" w:type="dxa"/>
            <w:tcBorders>
              <w:top w:val="single" w:color="auto" w:sz="4" w:space="0"/>
            </w:tcBorders>
            <w:vAlign w:val="center"/>
          </w:tcPr>
          <w:p>
            <w:pPr>
              <w:spacing w:line="400" w:lineRule="exact"/>
              <w:ind w:firstLine="480" w:firstLineChars="200"/>
              <w:jc w:val="left"/>
              <w:rPr>
                <w:rFonts w:ascii="仿宋_GB2312" w:eastAsia="仿宋_GB2312"/>
                <w:sz w:val="24"/>
                <w:szCs w:val="24"/>
              </w:rPr>
            </w:pPr>
            <w:r>
              <w:rPr>
                <w:rFonts w:hint="eastAsia" w:ascii="仿宋_GB2312" w:eastAsia="仿宋_GB2312"/>
                <w:sz w:val="24"/>
                <w:szCs w:val="24"/>
              </w:rPr>
              <w:t>对学校领导班子及成员履行全面从严治党责任，旗帜鲜明讲政治，严守党的政治纪律和政治规矩，落实中央八项规定及其实施细则精神，持续用力纠“四风”、树新风，坚决反对形式主义官僚主义的意见建议。</w:t>
            </w:r>
          </w:p>
        </w:tc>
        <w:tc>
          <w:tcPr>
            <w:tcW w:w="8787" w:type="dxa"/>
            <w:tcBorders>
              <w:top w:val="single" w:color="auto" w:sz="4" w:space="0"/>
            </w:tcBorders>
            <w:vAlign w:val="center"/>
          </w:tcPr>
          <w:p>
            <w:pPr>
              <w:spacing w:before="62" w:beforeLines="20" w:line="440" w:lineRule="exact"/>
              <w:ind w:firstLine="565" w:firstLineChars="202"/>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91" w:hRule="atLeast"/>
          <w:jc w:val="center"/>
        </w:trPr>
        <w:tc>
          <w:tcPr>
            <w:tcW w:w="6013" w:type="dxa"/>
            <w:vAlign w:val="center"/>
          </w:tcPr>
          <w:p>
            <w:pPr>
              <w:spacing w:line="400" w:lineRule="exact"/>
              <w:rPr>
                <w:rFonts w:hint="eastAsia" w:eastAsia="仿宋_GB2312"/>
                <w:b/>
                <w:sz w:val="24"/>
                <w:szCs w:val="24"/>
                <w:lang w:eastAsia="zh-CN"/>
              </w:rPr>
            </w:pPr>
            <w:r>
              <w:rPr>
                <w:rFonts w:hint="eastAsia" w:ascii="仿宋_GB2312" w:eastAsia="仿宋_GB2312" w:cs="宋体"/>
                <w:color w:val="000000"/>
                <w:kern w:val="0"/>
                <w:szCs w:val="21"/>
              </w:rPr>
              <w:t xml:space="preserve">   </w:t>
            </w:r>
            <w:r>
              <w:rPr>
                <w:rFonts w:hint="eastAsia" w:ascii="仿宋_GB2312" w:eastAsia="仿宋_GB2312" w:cs="宋体"/>
                <w:color w:val="000000"/>
                <w:kern w:val="0"/>
                <w:sz w:val="24"/>
                <w:szCs w:val="24"/>
              </w:rPr>
              <w:t xml:space="preserve"> 其他意见建议</w:t>
            </w:r>
            <w:r>
              <w:rPr>
                <w:rFonts w:hint="eastAsia" w:ascii="仿宋_GB2312" w:eastAsia="仿宋_GB2312" w:cs="宋体"/>
                <w:color w:val="000000"/>
                <w:kern w:val="0"/>
                <w:sz w:val="24"/>
                <w:szCs w:val="24"/>
                <w:lang w:eastAsia="zh-CN"/>
              </w:rPr>
              <w:t>。</w:t>
            </w:r>
          </w:p>
        </w:tc>
        <w:tc>
          <w:tcPr>
            <w:tcW w:w="8787" w:type="dxa"/>
            <w:vAlign w:val="center"/>
          </w:tcPr>
          <w:p>
            <w:pPr>
              <w:rPr>
                <w:sz w:val="28"/>
                <w:szCs w:val="28"/>
              </w:rPr>
            </w:pPr>
          </w:p>
        </w:tc>
      </w:tr>
    </w:tbl>
    <w:p>
      <w:pPr>
        <w:rPr>
          <w:sz w:val="13"/>
          <w:szCs w:val="15"/>
        </w:rPr>
      </w:pPr>
      <w:bookmarkStart w:id="0" w:name="_GoBack"/>
      <w:bookmarkEnd w:id="0"/>
    </w:p>
    <w:sectPr>
      <w:pgSz w:w="16838" w:h="11906" w:orient="landscape"/>
      <w:pgMar w:top="907" w:right="1080" w:bottom="907"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CF4399"/>
    <w:rsid w:val="1FE4193D"/>
    <w:rsid w:val="43CF4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2021-12-27T00:49:00Z</dcterms:created>
  <dc:creator>aminiamini</dc:creator>
  <cp:lastModifiedBy>Miss  Lee</cp:lastModifiedBy>
  <cp:lastPrinted>2021-12-27T01:28:00Z</cp:lastPrinted>
  <dcterms:modified xsi:type="dcterms:W3CDTF">2021-12-27T07:51:03Z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35BEED1355624AF395F892BD4007344E</vt:lpwstr>
  </property>
</Properties>
</file>