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142B" w:rsidRPr="00F0142B" w:rsidRDefault="00F0142B" w:rsidP="00F0142B">
      <w:pPr>
        <w:adjustRightInd w:val="0"/>
        <w:snapToGrid w:val="0"/>
        <w:spacing w:line="500" w:lineRule="exact"/>
        <w:rPr>
          <w:rFonts w:ascii="仿宋" w:eastAsia="仿宋" w:hAnsi="仿宋" w:cs="仿宋"/>
          <w:bCs/>
          <w:sz w:val="28"/>
          <w:szCs w:val="28"/>
        </w:rPr>
      </w:pPr>
      <w:bookmarkStart w:id="0" w:name="_GoBack"/>
      <w:bookmarkEnd w:id="0"/>
      <w:r w:rsidRPr="00F0142B">
        <w:rPr>
          <w:rFonts w:ascii="仿宋" w:eastAsia="仿宋" w:hAnsi="仿宋" w:cs="仿宋" w:hint="eastAsia"/>
          <w:bCs/>
          <w:sz w:val="28"/>
          <w:szCs w:val="28"/>
        </w:rPr>
        <w:t>附件</w:t>
      </w:r>
      <w:r w:rsidR="00DD176E">
        <w:rPr>
          <w:rFonts w:ascii="仿宋" w:eastAsia="仿宋" w:hAnsi="仿宋" w:cs="仿宋" w:hint="eastAsia"/>
          <w:bCs/>
          <w:sz w:val="28"/>
          <w:szCs w:val="28"/>
        </w:rPr>
        <w:t>3</w:t>
      </w:r>
      <w:r w:rsidRPr="00F0142B">
        <w:rPr>
          <w:rFonts w:ascii="仿宋" w:eastAsia="仿宋" w:hAnsi="仿宋" w:cs="仿宋" w:hint="eastAsia"/>
          <w:bCs/>
          <w:sz w:val="28"/>
          <w:szCs w:val="28"/>
        </w:rPr>
        <w:t>：</w:t>
      </w:r>
    </w:p>
    <w:p w:rsidR="00F0142B" w:rsidRDefault="00F0142B">
      <w:pPr>
        <w:adjustRightInd w:val="0"/>
        <w:snapToGrid w:val="0"/>
        <w:spacing w:line="500" w:lineRule="exact"/>
        <w:ind w:firstLineChars="200" w:firstLine="562"/>
        <w:jc w:val="center"/>
        <w:rPr>
          <w:rFonts w:ascii="仿宋" w:eastAsia="仿宋" w:hAnsi="仿宋" w:cs="仿宋"/>
          <w:b/>
          <w:bCs/>
          <w:sz w:val="28"/>
          <w:szCs w:val="28"/>
        </w:rPr>
      </w:pPr>
      <w:r>
        <w:rPr>
          <w:rFonts w:ascii="仿宋" w:eastAsia="仿宋" w:hAnsi="仿宋" w:cs="仿宋" w:hint="eastAsia"/>
          <w:b/>
          <w:bCs/>
          <w:sz w:val="28"/>
          <w:szCs w:val="28"/>
        </w:rPr>
        <w:t>上海政法学院2023年硕士研究生招生考试</w:t>
      </w:r>
    </w:p>
    <w:p w:rsidR="00FD0942" w:rsidRDefault="00F0142B" w:rsidP="00C33109">
      <w:pPr>
        <w:adjustRightInd w:val="0"/>
        <w:snapToGrid w:val="0"/>
        <w:spacing w:line="500" w:lineRule="exact"/>
        <w:ind w:firstLineChars="200" w:firstLine="562"/>
        <w:jc w:val="center"/>
        <w:rPr>
          <w:rFonts w:ascii="仿宋" w:eastAsia="仿宋" w:hAnsi="仿宋" w:cs="仿宋"/>
          <w:b/>
          <w:bCs/>
          <w:sz w:val="28"/>
          <w:szCs w:val="28"/>
        </w:rPr>
      </w:pPr>
      <w:r>
        <w:rPr>
          <w:rFonts w:ascii="仿宋" w:eastAsia="仿宋" w:hAnsi="仿宋" w:cs="仿宋" w:hint="eastAsia"/>
          <w:b/>
          <w:bCs/>
          <w:sz w:val="28"/>
          <w:szCs w:val="28"/>
        </w:rPr>
        <w:t>法律硕士（</w:t>
      </w:r>
      <w:r w:rsidR="00DD176E">
        <w:rPr>
          <w:rFonts w:ascii="仿宋" w:eastAsia="仿宋" w:hAnsi="仿宋" w:cs="仿宋" w:hint="eastAsia"/>
          <w:b/>
          <w:bCs/>
          <w:sz w:val="28"/>
          <w:szCs w:val="28"/>
        </w:rPr>
        <w:t>法学/</w:t>
      </w:r>
      <w:r>
        <w:rPr>
          <w:rFonts w:ascii="仿宋" w:eastAsia="仿宋" w:hAnsi="仿宋" w:cs="仿宋" w:hint="eastAsia"/>
          <w:b/>
          <w:bCs/>
          <w:sz w:val="28"/>
          <w:szCs w:val="28"/>
        </w:rPr>
        <w:t>非法学）</w:t>
      </w:r>
      <w:r w:rsidR="00334690">
        <w:rPr>
          <w:rFonts w:ascii="仿宋" w:eastAsia="仿宋" w:hAnsi="仿宋" w:cs="仿宋" w:hint="eastAsia"/>
          <w:b/>
          <w:bCs/>
          <w:sz w:val="28"/>
          <w:szCs w:val="28"/>
        </w:rPr>
        <w:t>资格审查材料</w:t>
      </w:r>
    </w:p>
    <w:p w:rsidR="00FD0942" w:rsidRDefault="00334690" w:rsidP="00E137B8">
      <w:pPr>
        <w:adjustRightInd w:val="0"/>
        <w:snapToGrid w:val="0"/>
        <w:spacing w:line="44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1.</w:t>
      </w:r>
      <w:r w:rsidR="00F0142B">
        <w:rPr>
          <w:rFonts w:ascii="仿宋" w:eastAsia="仿宋" w:hAnsi="仿宋" w:cs="仿宋" w:hint="eastAsia"/>
          <w:sz w:val="28"/>
          <w:szCs w:val="28"/>
        </w:rPr>
        <w:t>考生准考证（中国研究生招生信息网可下载）；</w:t>
      </w:r>
    </w:p>
    <w:p w:rsidR="00FD0942" w:rsidRDefault="00334690" w:rsidP="00E137B8">
      <w:pPr>
        <w:adjustRightInd w:val="0"/>
        <w:snapToGrid w:val="0"/>
        <w:spacing w:line="44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2.有效的第二代居民身份证（正反面印在一页A4</w:t>
      </w:r>
      <w:r>
        <w:rPr>
          <w:rFonts w:ascii="仿宋" w:eastAsia="仿宋" w:hAnsi="仿宋" w:cs="仿宋"/>
          <w:sz w:val="28"/>
          <w:szCs w:val="28"/>
        </w:rPr>
        <w:t>纸上）</w:t>
      </w:r>
      <w:r w:rsidR="00F0142B">
        <w:rPr>
          <w:rFonts w:ascii="仿宋" w:eastAsia="仿宋" w:hAnsi="仿宋" w:cs="仿宋" w:hint="eastAsia"/>
          <w:sz w:val="28"/>
          <w:szCs w:val="28"/>
        </w:rPr>
        <w:t>；</w:t>
      </w:r>
    </w:p>
    <w:p w:rsidR="00F0142B" w:rsidRDefault="00F0142B" w:rsidP="00E137B8">
      <w:pPr>
        <w:adjustRightInd w:val="0"/>
        <w:snapToGrid w:val="0"/>
        <w:spacing w:line="44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3.学生证原件（应届生）</w:t>
      </w:r>
      <w:r w:rsidR="00C33109">
        <w:rPr>
          <w:rFonts w:ascii="仿宋" w:eastAsia="仿宋" w:hAnsi="仿宋" w:cs="仿宋" w:hint="eastAsia"/>
          <w:sz w:val="28"/>
          <w:szCs w:val="28"/>
        </w:rPr>
        <w:t>；</w:t>
      </w:r>
    </w:p>
    <w:p w:rsidR="00FD0942" w:rsidRDefault="00F0142B" w:rsidP="00E137B8">
      <w:pPr>
        <w:adjustRightInd w:val="0"/>
        <w:snapToGrid w:val="0"/>
        <w:spacing w:line="44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4.</w:t>
      </w:r>
      <w:r w:rsidR="00C33109">
        <w:rPr>
          <w:rFonts w:ascii="仿宋" w:eastAsia="仿宋" w:hAnsi="仿宋" w:cs="仿宋" w:hint="eastAsia"/>
          <w:sz w:val="28"/>
          <w:szCs w:val="28"/>
        </w:rPr>
        <w:t>大学本科毕业证书、学位证书原件（非应届生）；</w:t>
      </w:r>
    </w:p>
    <w:p w:rsidR="006A5404" w:rsidRPr="006A5404" w:rsidRDefault="006A5404" w:rsidP="00E137B8">
      <w:pPr>
        <w:adjustRightInd w:val="0"/>
        <w:snapToGrid w:val="0"/>
        <w:spacing w:line="44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5.未通过网上学历校验的考生须提供《教育部学历证书电子注册备案表》中文版，未通过网上学籍校验的考生须提供《教育部学籍在线验证报告》中文版，申请在线验证报告办理网址：http://www.chsi.com.cn/xlcx/rhsq.jsp。</w:t>
      </w:r>
    </w:p>
    <w:p w:rsidR="00FD0942" w:rsidRDefault="006A5404" w:rsidP="00E137B8">
      <w:pPr>
        <w:adjustRightInd w:val="0"/>
        <w:snapToGrid w:val="0"/>
        <w:spacing w:line="44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6</w:t>
      </w:r>
      <w:r w:rsidR="00334690">
        <w:rPr>
          <w:rFonts w:ascii="仿宋" w:eastAsia="仿宋" w:hAnsi="仿宋" w:cs="仿宋" w:hint="eastAsia"/>
          <w:sz w:val="28"/>
          <w:szCs w:val="28"/>
        </w:rPr>
        <w:t>.大学期间学习成绩单（需加盖档案单位公章）。</w:t>
      </w:r>
    </w:p>
    <w:p w:rsidR="00FD0942" w:rsidRDefault="006A5404" w:rsidP="00E137B8">
      <w:pPr>
        <w:adjustRightInd w:val="0"/>
        <w:snapToGrid w:val="0"/>
        <w:spacing w:line="44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7</w:t>
      </w:r>
      <w:r w:rsidR="00334690">
        <w:rPr>
          <w:rFonts w:ascii="仿宋" w:eastAsia="仿宋" w:hAnsi="仿宋" w:cs="仿宋" w:hint="eastAsia"/>
          <w:sz w:val="28"/>
          <w:szCs w:val="28"/>
        </w:rPr>
        <w:t>.同等学力考生(高职高专生、本科结业生)提供招生目录中所注明的材料。</w:t>
      </w:r>
    </w:p>
    <w:p w:rsidR="00FD0942" w:rsidRDefault="006A5404" w:rsidP="00E137B8">
      <w:pPr>
        <w:adjustRightInd w:val="0"/>
        <w:snapToGrid w:val="0"/>
        <w:spacing w:line="44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8</w:t>
      </w:r>
      <w:r w:rsidR="00334690">
        <w:rPr>
          <w:rFonts w:ascii="仿宋" w:eastAsia="仿宋" w:hAnsi="仿宋" w:cs="仿宋" w:hint="eastAsia"/>
          <w:sz w:val="28"/>
          <w:szCs w:val="28"/>
        </w:rPr>
        <w:t>.符合教育部加分条件的考生，提供相关证明材料原件。</w:t>
      </w:r>
    </w:p>
    <w:p w:rsidR="00FD0942" w:rsidRDefault="00334690" w:rsidP="00E137B8">
      <w:pPr>
        <w:adjustRightInd w:val="0"/>
        <w:snapToGrid w:val="0"/>
        <w:spacing w:line="44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1）享受少数民族照顾政策考生（工作单位在国务院公布的民族自治地方，即5个自治区、30个自治州、119个自治县（旗），且报考时申请为原单位定向就业的少数民族在职人员），总分和单科分均在所报考专业复试资格线下各降5分。</w:t>
      </w:r>
    </w:p>
    <w:p w:rsidR="00FD0942" w:rsidRDefault="00334690" w:rsidP="00E137B8">
      <w:pPr>
        <w:adjustRightInd w:val="0"/>
        <w:snapToGrid w:val="0"/>
        <w:spacing w:line="44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2）参加“大学生志愿服务西部计划”“三支一扶计划”“农村义务教育阶段学校教师特设岗位计划”“赴外汉语教师志愿者”等项目服务期满并考核合格的考生，三年内参加全国硕士研究生招生考试的，初试总分加10分。</w:t>
      </w:r>
    </w:p>
    <w:p w:rsidR="00FD0942" w:rsidRDefault="00334690" w:rsidP="00E137B8">
      <w:pPr>
        <w:adjustRightInd w:val="0"/>
        <w:snapToGrid w:val="0"/>
        <w:spacing w:line="44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（3）高校学生应征入伍服义务兵役退役，达到报考条件后，三年内参加全国硕士研究生招生考试的考生，初试总分加10分。</w:t>
      </w:r>
    </w:p>
    <w:p w:rsidR="00FD0942" w:rsidRDefault="00334690" w:rsidP="00E137B8">
      <w:pPr>
        <w:adjustRightInd w:val="0"/>
        <w:snapToGrid w:val="0"/>
        <w:spacing w:line="44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（4）参加“选聘高校毕业生到村任职”项目服务期满、考核称职以上的考生，三年内参加全国硕士研究生招生考试，初试总分加10分，其中报考人文社科类专业研究生的，初试总分加15分。</w:t>
      </w:r>
    </w:p>
    <w:p w:rsidR="00FD0942" w:rsidRDefault="00F341C8" w:rsidP="00E137B8">
      <w:pPr>
        <w:adjustRightInd w:val="0"/>
        <w:snapToGrid w:val="0"/>
        <w:spacing w:line="44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9</w:t>
      </w:r>
      <w:r w:rsidR="00334690">
        <w:rPr>
          <w:rFonts w:ascii="仿宋" w:eastAsia="仿宋" w:hAnsi="仿宋" w:cs="仿宋" w:hint="eastAsia"/>
          <w:sz w:val="28"/>
          <w:szCs w:val="28"/>
        </w:rPr>
        <w:t>.已获得国外学历的考生，必须提交教育部留学服务中心认证报告。</w:t>
      </w:r>
    </w:p>
    <w:p w:rsidR="00FD0942" w:rsidRDefault="00334690" w:rsidP="00E137B8">
      <w:pPr>
        <w:adjustRightInd w:val="0"/>
        <w:snapToGrid w:val="0"/>
        <w:spacing w:line="44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10.报考类别为单位定向就业的考生，必须提交本人书面申请和</w:t>
      </w:r>
      <w:r>
        <w:rPr>
          <w:rFonts w:ascii="仿宋" w:eastAsia="仿宋" w:hAnsi="仿宋" w:cs="仿宋" w:hint="eastAsia"/>
          <w:sz w:val="28"/>
          <w:szCs w:val="28"/>
        </w:rPr>
        <w:lastRenderedPageBreak/>
        <w:t>单位同意公函。</w:t>
      </w:r>
    </w:p>
    <w:p w:rsidR="00FD0942" w:rsidRDefault="00334690" w:rsidP="00E137B8">
      <w:pPr>
        <w:adjustRightInd w:val="0"/>
        <w:snapToGrid w:val="0"/>
        <w:spacing w:line="44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11.考生为在校研究生，须提交所在培养单位研究生教育主管部门负责人签名并加盖公章同意报考的书面证明。</w:t>
      </w:r>
    </w:p>
    <w:sectPr w:rsidR="00FD0942" w:rsidSect="00FD094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06A3" w:rsidRDefault="003C06A3" w:rsidP="00F0142B">
      <w:r>
        <w:separator/>
      </w:r>
    </w:p>
  </w:endnote>
  <w:endnote w:type="continuationSeparator" w:id="1">
    <w:p w:rsidR="003C06A3" w:rsidRDefault="003C06A3" w:rsidP="00F0142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altName w:val="Times New Roman"/>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06A3" w:rsidRDefault="003C06A3" w:rsidP="00F0142B">
      <w:r>
        <w:separator/>
      </w:r>
    </w:p>
  </w:footnote>
  <w:footnote w:type="continuationSeparator" w:id="1">
    <w:p w:rsidR="003C06A3" w:rsidRDefault="003C06A3" w:rsidP="00F0142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55A65273"/>
    <w:rsid w:val="00334690"/>
    <w:rsid w:val="00344362"/>
    <w:rsid w:val="003C06A3"/>
    <w:rsid w:val="00484CB4"/>
    <w:rsid w:val="00684F1B"/>
    <w:rsid w:val="006A5404"/>
    <w:rsid w:val="00944553"/>
    <w:rsid w:val="00B1692C"/>
    <w:rsid w:val="00C21C3A"/>
    <w:rsid w:val="00C33109"/>
    <w:rsid w:val="00DD176E"/>
    <w:rsid w:val="00E137B8"/>
    <w:rsid w:val="00EC07F1"/>
    <w:rsid w:val="00F0142B"/>
    <w:rsid w:val="00F17297"/>
    <w:rsid w:val="00F341C8"/>
    <w:rsid w:val="00FD0942"/>
    <w:rsid w:val="2A1E7FD8"/>
    <w:rsid w:val="2BF56366"/>
    <w:rsid w:val="49D3548A"/>
    <w:rsid w:val="4ABB53AF"/>
    <w:rsid w:val="55A65273"/>
    <w:rsid w:val="58916AF7"/>
    <w:rsid w:val="7D4E47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D094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F0142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F0142B"/>
    <w:rPr>
      <w:kern w:val="2"/>
      <w:sz w:val="18"/>
      <w:szCs w:val="18"/>
    </w:rPr>
  </w:style>
  <w:style w:type="paragraph" w:styleId="a4">
    <w:name w:val="footer"/>
    <w:basedOn w:val="a"/>
    <w:link w:val="Char0"/>
    <w:rsid w:val="00F0142B"/>
    <w:pPr>
      <w:tabs>
        <w:tab w:val="center" w:pos="4153"/>
        <w:tab w:val="right" w:pos="8306"/>
      </w:tabs>
      <w:snapToGrid w:val="0"/>
      <w:jc w:val="left"/>
    </w:pPr>
    <w:rPr>
      <w:sz w:val="18"/>
      <w:szCs w:val="18"/>
    </w:rPr>
  </w:style>
  <w:style w:type="character" w:customStyle="1" w:styleId="Char0">
    <w:name w:val="页脚 Char"/>
    <w:basedOn w:val="a0"/>
    <w:link w:val="a4"/>
    <w:rsid w:val="00F0142B"/>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121</Words>
  <Characters>696</Characters>
  <Application>Microsoft Office Word</Application>
  <DocSecurity>0</DocSecurity>
  <Lines>5</Lines>
  <Paragraphs>1</Paragraphs>
  <ScaleCrop>false</ScaleCrop>
  <Company>Microsoft</Company>
  <LinksUpToDate>false</LinksUpToDate>
  <CharactersWithSpaces>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dc:creator>
  <cp:lastModifiedBy>admin</cp:lastModifiedBy>
  <cp:revision>9</cp:revision>
  <dcterms:created xsi:type="dcterms:W3CDTF">2020-05-18T02:59:00Z</dcterms:created>
  <dcterms:modified xsi:type="dcterms:W3CDTF">2023-04-07T07:02:00Z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