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38" w:rsidRDefault="00223038" w:rsidP="00223038">
      <w:pPr>
        <w:spacing w:line="400" w:lineRule="atLeast"/>
        <w:jc w:val="center"/>
        <w:rPr>
          <w:rFonts w:ascii="黑体" w:eastAsia="黑体" w:hAnsi="宋体"/>
          <w:b/>
          <w:bCs/>
          <w:sz w:val="30"/>
          <w:szCs w:val="28"/>
        </w:rPr>
      </w:pPr>
      <w:r>
        <w:rPr>
          <w:rFonts w:ascii="黑体" w:eastAsia="黑体" w:hAnsi="宋体" w:hint="eastAsia"/>
          <w:b/>
          <w:bCs/>
          <w:sz w:val="30"/>
          <w:szCs w:val="28"/>
        </w:rPr>
        <w:t>上海政法学院研究生学术道德与规范（草案）</w:t>
      </w:r>
    </w:p>
    <w:p w:rsidR="00223038" w:rsidRDefault="00223038" w:rsidP="00223038">
      <w:pPr>
        <w:widowControl/>
        <w:spacing w:line="360" w:lineRule="auto"/>
        <w:ind w:firstLine="480"/>
        <w:jc w:val="center"/>
        <w:rPr>
          <w:rFonts w:ascii="宋体" w:hAnsi="宋体" w:cs="宋体"/>
          <w:color w:val="333333"/>
          <w:kern w:val="0"/>
          <w:sz w:val="24"/>
        </w:rPr>
      </w:pPr>
      <w:r>
        <w:rPr>
          <w:rFonts w:ascii="仿宋_GB2312" w:eastAsia="仿宋_GB2312" w:hAnsi="宋体" w:cs="宋体" w:hint="eastAsia"/>
          <w:color w:val="333333"/>
          <w:kern w:val="0"/>
          <w:sz w:val="24"/>
        </w:rPr>
        <w:t> </w:t>
      </w:r>
    </w:p>
    <w:p w:rsidR="00223038" w:rsidRDefault="00223038" w:rsidP="00223038">
      <w:pPr>
        <w:spacing w:line="400" w:lineRule="atLeast"/>
        <w:ind w:firstLine="420"/>
        <w:rPr>
          <w:rFonts w:ascii="宋体" w:hAnsi="宋体" w:cs="Arial"/>
          <w:sz w:val="24"/>
        </w:rPr>
      </w:pPr>
      <w:r>
        <w:rPr>
          <w:rFonts w:ascii="宋体" w:hAnsi="宋体" w:cs="Arial" w:hint="eastAsia"/>
          <w:sz w:val="24"/>
        </w:rPr>
        <w:t>为倡导良好的学风，规范研究生的学术行为，严肃研究生学术纪律，提高研究生学术道德素养，保证我校研究生培养质量，根据教育部《关于加强学术道德建设的若干意见》，结合我校研究生教育实际情况，现将《上海政法学院硕士学位管理工作细则（试行）》有关研究生学术道德与规范的相关条款予以完善，制定本规范。</w:t>
      </w:r>
    </w:p>
    <w:p w:rsidR="00223038" w:rsidRDefault="00223038" w:rsidP="00223038">
      <w:pPr>
        <w:spacing w:line="400" w:lineRule="atLeast"/>
        <w:ind w:firstLine="420"/>
        <w:rPr>
          <w:rFonts w:ascii="宋体" w:hAnsi="宋体" w:cs="Arial"/>
          <w:sz w:val="24"/>
        </w:rPr>
      </w:pPr>
    </w:p>
    <w:p w:rsidR="00223038" w:rsidRDefault="00223038" w:rsidP="00223038">
      <w:pPr>
        <w:pStyle w:val="1"/>
        <w:numPr>
          <w:ilvl w:val="0"/>
          <w:numId w:val="1"/>
        </w:numPr>
        <w:spacing w:line="400" w:lineRule="atLeast"/>
        <w:ind w:firstLineChars="0"/>
        <w:rPr>
          <w:rFonts w:ascii="黑体" w:eastAsia="黑体" w:hAnsi="Arial" w:cs="Arial"/>
          <w:sz w:val="28"/>
          <w:szCs w:val="28"/>
        </w:rPr>
      </w:pPr>
      <w:r>
        <w:rPr>
          <w:rFonts w:ascii="黑体" w:eastAsia="黑体" w:hAnsi="Arial" w:cs="Arial" w:hint="eastAsia"/>
          <w:sz w:val="28"/>
          <w:szCs w:val="28"/>
        </w:rPr>
        <w:t>学术道德</w:t>
      </w:r>
    </w:p>
    <w:p w:rsidR="00223038" w:rsidRDefault="00223038" w:rsidP="00223038">
      <w:pPr>
        <w:spacing w:line="400" w:lineRule="atLeast"/>
        <w:ind w:left="420"/>
        <w:rPr>
          <w:rFonts w:ascii="黑体" w:eastAsia="黑体" w:hAnsi="Arial" w:cs="Arial"/>
          <w:sz w:val="24"/>
          <w:szCs w:val="28"/>
        </w:rPr>
      </w:pPr>
    </w:p>
    <w:p w:rsidR="00223038" w:rsidRDefault="00223038" w:rsidP="00223038">
      <w:pPr>
        <w:spacing w:line="400" w:lineRule="atLeast"/>
        <w:ind w:firstLine="420"/>
        <w:rPr>
          <w:rFonts w:ascii="宋体" w:hAnsi="宋体" w:cs="Arial"/>
          <w:sz w:val="24"/>
        </w:rPr>
      </w:pPr>
      <w:r>
        <w:rPr>
          <w:rFonts w:ascii="宋体" w:hAnsi="宋体" w:cs="Arial" w:hint="eastAsia"/>
          <w:szCs w:val="28"/>
        </w:rPr>
        <w:t>第</w:t>
      </w:r>
      <w:r>
        <w:rPr>
          <w:rFonts w:ascii="宋体" w:hAnsi="宋体" w:cs="Arial" w:hint="eastAsia"/>
          <w:sz w:val="24"/>
        </w:rPr>
        <w:t>一条 学术研究要遵守我国宪法和法律、遵守社会公德，弘扬科学精神，恪守学术道德，尊重和保护他人劳动成果和知识产权。</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第二条 学术研究要遵循科研规律，致力于创造对科学和社会有较大贡献的原创性学术成果。</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第三条 学术研究要遵守学术研究和学术活动的基本规范，执行学术刊物引文规范和学位论文规范，杜绝弄虚作假、抄袭剽窃现象，维护学校学术声誉。</w:t>
      </w:r>
    </w:p>
    <w:p w:rsidR="00223038" w:rsidRDefault="00223038" w:rsidP="00223038">
      <w:pPr>
        <w:spacing w:line="400" w:lineRule="atLeast"/>
        <w:ind w:firstLine="420"/>
        <w:rPr>
          <w:rFonts w:ascii="宋体" w:hAnsi="宋体" w:cs="Arial"/>
          <w:sz w:val="24"/>
        </w:rPr>
      </w:pPr>
      <w:r>
        <w:rPr>
          <w:rFonts w:ascii="宋体" w:hAnsi="宋体" w:cs="Arial" w:hint="eastAsia"/>
          <w:sz w:val="24"/>
        </w:rPr>
        <w:t>第四条 研究生要正确对待学术研究和学术活动中的名利与收益，反对急功近利、粗制滥造现象，严禁沽名钓誉、损人利已行为。</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第五条 学术研究要具有集体观念和团队协作精神，诚实守信，甘于奉献。</w:t>
      </w:r>
    </w:p>
    <w:p w:rsidR="00223038" w:rsidRDefault="00223038" w:rsidP="00223038">
      <w:pPr>
        <w:spacing w:line="400" w:lineRule="atLeast"/>
        <w:ind w:firstLine="420"/>
        <w:rPr>
          <w:rFonts w:ascii="宋体" w:hAnsi="宋体" w:cs="Arial"/>
          <w:sz w:val="24"/>
        </w:rPr>
      </w:pPr>
      <w:r>
        <w:rPr>
          <w:rFonts w:ascii="宋体" w:hAnsi="宋体" w:cs="Arial" w:hint="eastAsia"/>
          <w:sz w:val="24"/>
        </w:rPr>
        <w:t>第六条 学术研究要体现实事求是的精神，学风严谨，材料真实，数据可靠。</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第七条 研究生要敢于同不良的学术风气作斗争，勇于劝阻、制止和举报违反学术道德的行为，维护优良的学术氛围。</w:t>
      </w:r>
    </w:p>
    <w:p w:rsidR="00223038" w:rsidRDefault="00223038" w:rsidP="00223038">
      <w:pPr>
        <w:spacing w:line="400" w:lineRule="atLeast"/>
        <w:ind w:firstLine="420"/>
        <w:rPr>
          <w:rFonts w:ascii="宋体" w:hAnsi="宋体" w:cs="Arial"/>
          <w:sz w:val="24"/>
        </w:rPr>
      </w:pPr>
    </w:p>
    <w:p w:rsidR="00223038" w:rsidRDefault="00223038" w:rsidP="00223038">
      <w:pPr>
        <w:pStyle w:val="1"/>
        <w:numPr>
          <w:ilvl w:val="0"/>
          <w:numId w:val="1"/>
        </w:numPr>
        <w:spacing w:line="400" w:lineRule="atLeast"/>
        <w:ind w:firstLineChars="0"/>
        <w:rPr>
          <w:rFonts w:ascii="黑体" w:eastAsia="黑体" w:hAnsi="Arial" w:cs="Arial"/>
          <w:sz w:val="28"/>
          <w:szCs w:val="28"/>
        </w:rPr>
      </w:pPr>
      <w:r>
        <w:rPr>
          <w:rFonts w:ascii="黑体" w:eastAsia="黑体" w:hAnsi="Arial" w:cs="Arial" w:hint="eastAsia"/>
          <w:sz w:val="28"/>
          <w:szCs w:val="28"/>
        </w:rPr>
        <w:t>学术规范</w:t>
      </w:r>
    </w:p>
    <w:p w:rsidR="00223038" w:rsidRDefault="00223038" w:rsidP="00223038">
      <w:pPr>
        <w:pStyle w:val="1"/>
        <w:spacing w:line="400" w:lineRule="atLeast"/>
        <w:ind w:left="1212" w:firstLineChars="0" w:firstLine="0"/>
        <w:rPr>
          <w:rFonts w:ascii="黑体" w:eastAsia="黑体" w:hAnsi="Arial" w:cs="Arial"/>
          <w:sz w:val="24"/>
          <w:szCs w:val="28"/>
        </w:rPr>
      </w:pPr>
    </w:p>
    <w:p w:rsidR="00223038" w:rsidRDefault="00223038" w:rsidP="00223038">
      <w:pPr>
        <w:spacing w:line="400" w:lineRule="atLeast"/>
        <w:ind w:firstLine="420"/>
        <w:rPr>
          <w:rFonts w:ascii="宋体" w:hAnsi="宋体" w:cs="Arial"/>
          <w:sz w:val="24"/>
        </w:rPr>
      </w:pPr>
      <w:r>
        <w:rPr>
          <w:rFonts w:ascii="宋体" w:hAnsi="宋体" w:cs="Arial" w:hint="eastAsia"/>
          <w:sz w:val="24"/>
        </w:rPr>
        <w:t>第八条 全面系统掌握专业知识，在作业、考试、征文和实践作品等研究生培养过程中拒绝作弊和抄袭等违反学术规范的行为。</w:t>
      </w:r>
    </w:p>
    <w:p w:rsidR="00223038" w:rsidRDefault="00223038" w:rsidP="00223038">
      <w:pPr>
        <w:spacing w:line="400" w:lineRule="atLeast"/>
        <w:ind w:firstLine="420"/>
        <w:rPr>
          <w:rFonts w:ascii="宋体" w:hAnsi="宋体" w:cs="Arial"/>
          <w:sz w:val="24"/>
        </w:rPr>
      </w:pPr>
      <w:r>
        <w:rPr>
          <w:rFonts w:ascii="宋体" w:hAnsi="宋体" w:cs="Arial" w:hint="eastAsia"/>
          <w:sz w:val="24"/>
        </w:rPr>
        <w:t>第九条 学术研究与活动中，应规范地设计调查过程，保证调研数据、调查资料的真实性、可靠性和完整性。</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第十条 论文写作（含发表学术论文、撰写学位论文）不得侵占、抄袭他人劳动成果。引用他人成果须注明出处，引文不能构成个人学术成果的主要部分和实质内容。从他人学术成果中转引第三人的成果，须作出说明。凡引用他人已发表或未发表的研究成果如理论、原理、观点、方法、数据、图表等，必须明确说明并列出有关文献的名称、作者、年份等信息。</w:t>
      </w:r>
    </w:p>
    <w:p w:rsidR="00223038" w:rsidRDefault="00223038" w:rsidP="00223038">
      <w:pPr>
        <w:spacing w:line="400" w:lineRule="atLeast"/>
        <w:ind w:firstLine="420"/>
        <w:rPr>
          <w:rFonts w:ascii="宋体" w:hAnsi="宋体" w:cs="Arial"/>
          <w:sz w:val="24"/>
        </w:rPr>
      </w:pPr>
      <w:r>
        <w:rPr>
          <w:rFonts w:ascii="宋体" w:hAnsi="宋体" w:cs="Arial" w:hint="eastAsia"/>
          <w:sz w:val="24"/>
        </w:rPr>
        <w:lastRenderedPageBreak/>
        <w:t>第十一条 学术成果的发表、发布应通过正常渠道。应经过而未经过同行质（论）证的重大科研成果，不应向媒体发布。</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第十二条 凡署名导师和他人姓名（不论署名位次）发表的学术成果，必须征得导师和相关人员同意。原始稿件必须经导师和相关人员审核，投稿前由导师和相关人员签字同意并留存备查。发表与学位论文有关的研究成果，应把“上海政法学院”作为第一作者单位。</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第十三条 研究生所发表的学术论文标注为“上海政法学院”承担或设立的资金项目资助时，必须经项目负责人书面授权。</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第十四条 合作研究取得的学术成果，正式发表时应经所有署名人和合作研究者认可。</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第十五条 严禁一稿多用或改头换面把没有实质区别的研究内容作为多个成果发表。</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第十六条 学位论文写作必须符合《上海政法学院硕士学位论文撰写规范》及其他有关学术规范的规定。在学位论文评审、答辩中应当严格遵循学校相关规定，不得以任何形式和不正当手段干扰其公正性。</w:t>
      </w:r>
    </w:p>
    <w:p w:rsidR="00223038" w:rsidRDefault="00223038" w:rsidP="00223038">
      <w:pPr>
        <w:spacing w:line="400" w:lineRule="atLeast"/>
        <w:ind w:firstLine="420"/>
        <w:rPr>
          <w:rFonts w:ascii="宋体" w:hAnsi="宋体" w:cs="Arial"/>
          <w:sz w:val="24"/>
        </w:rPr>
      </w:pPr>
    </w:p>
    <w:p w:rsidR="00223038" w:rsidRDefault="00223038" w:rsidP="00223038">
      <w:pPr>
        <w:pStyle w:val="1"/>
        <w:numPr>
          <w:ilvl w:val="0"/>
          <w:numId w:val="1"/>
        </w:numPr>
        <w:spacing w:line="400" w:lineRule="atLeast"/>
        <w:ind w:firstLineChars="0"/>
        <w:rPr>
          <w:rFonts w:ascii="黑体" w:eastAsia="黑体" w:hAnsi="Arial" w:cs="Arial"/>
          <w:sz w:val="28"/>
          <w:szCs w:val="28"/>
        </w:rPr>
      </w:pPr>
      <w:r>
        <w:rPr>
          <w:rFonts w:ascii="黑体" w:eastAsia="黑体" w:hAnsi="Arial" w:cs="Arial" w:hint="eastAsia"/>
          <w:sz w:val="28"/>
          <w:szCs w:val="28"/>
        </w:rPr>
        <w:t>失范处理</w:t>
      </w:r>
    </w:p>
    <w:p w:rsidR="00223038" w:rsidRDefault="00223038" w:rsidP="00223038">
      <w:pPr>
        <w:pStyle w:val="1"/>
        <w:spacing w:line="400" w:lineRule="atLeast"/>
        <w:ind w:left="1212" w:firstLineChars="0" w:firstLine="0"/>
        <w:rPr>
          <w:rFonts w:ascii="黑体" w:eastAsia="黑体" w:hAnsi="Arial" w:cs="Arial"/>
          <w:sz w:val="24"/>
          <w:szCs w:val="28"/>
        </w:rPr>
      </w:pPr>
    </w:p>
    <w:p w:rsidR="00223038" w:rsidRDefault="00223038" w:rsidP="00223038">
      <w:pPr>
        <w:spacing w:line="400" w:lineRule="atLeast"/>
        <w:ind w:firstLine="420"/>
        <w:rPr>
          <w:rFonts w:ascii="宋体" w:hAnsi="宋体" w:cs="Arial"/>
          <w:sz w:val="24"/>
        </w:rPr>
      </w:pPr>
      <w:r>
        <w:rPr>
          <w:rFonts w:ascii="宋体" w:hAnsi="宋体" w:cs="Arial" w:hint="eastAsia"/>
          <w:sz w:val="24"/>
        </w:rPr>
        <w:t>第十七条 研究生违反学术规范的，按其情形给予处理。研究生违反学术道德与规范的处分种类有：</w:t>
      </w:r>
    </w:p>
    <w:p w:rsidR="00223038" w:rsidRDefault="00223038" w:rsidP="00223038">
      <w:pPr>
        <w:spacing w:line="400" w:lineRule="atLeast"/>
        <w:ind w:firstLine="420"/>
        <w:rPr>
          <w:rFonts w:ascii="宋体" w:hAnsi="宋体" w:cs="Arial"/>
          <w:sz w:val="24"/>
        </w:rPr>
      </w:pPr>
      <w:r>
        <w:rPr>
          <w:rFonts w:ascii="宋体" w:hAnsi="宋体" w:cs="Arial" w:hint="eastAsia"/>
          <w:sz w:val="24"/>
        </w:rPr>
        <w:t>（—）警告；</w:t>
      </w:r>
    </w:p>
    <w:p w:rsidR="00223038" w:rsidRDefault="00223038" w:rsidP="00223038">
      <w:pPr>
        <w:spacing w:line="400" w:lineRule="atLeast"/>
        <w:ind w:firstLine="420"/>
        <w:rPr>
          <w:rFonts w:ascii="宋体" w:hAnsi="宋体" w:cs="Arial"/>
          <w:sz w:val="24"/>
        </w:rPr>
      </w:pPr>
      <w:r>
        <w:rPr>
          <w:rFonts w:ascii="宋体" w:hAnsi="宋体" w:cs="Arial" w:hint="eastAsia"/>
          <w:sz w:val="24"/>
        </w:rPr>
        <w:t>（二）严重警告；</w:t>
      </w:r>
    </w:p>
    <w:p w:rsidR="00223038" w:rsidRDefault="00223038" w:rsidP="00223038">
      <w:pPr>
        <w:spacing w:line="400" w:lineRule="atLeast"/>
        <w:ind w:firstLine="420"/>
        <w:rPr>
          <w:rFonts w:ascii="宋体" w:hAnsi="宋体" w:cs="Arial"/>
          <w:sz w:val="24"/>
        </w:rPr>
      </w:pPr>
      <w:r>
        <w:rPr>
          <w:rFonts w:ascii="宋体" w:hAnsi="宋体" w:cs="Arial" w:hint="eastAsia"/>
          <w:sz w:val="24"/>
        </w:rPr>
        <w:t>（三）记过；</w:t>
      </w:r>
    </w:p>
    <w:p w:rsidR="00223038" w:rsidRDefault="00223038" w:rsidP="00223038">
      <w:pPr>
        <w:spacing w:line="400" w:lineRule="atLeast"/>
        <w:ind w:firstLine="420"/>
        <w:rPr>
          <w:rFonts w:ascii="宋体" w:hAnsi="宋体" w:cs="Arial"/>
          <w:sz w:val="24"/>
        </w:rPr>
      </w:pPr>
      <w:r>
        <w:rPr>
          <w:rFonts w:ascii="宋体" w:hAnsi="宋体" w:cs="Arial" w:hint="eastAsia"/>
          <w:sz w:val="24"/>
        </w:rPr>
        <w:t>（四）留校察看；</w:t>
      </w:r>
    </w:p>
    <w:p w:rsidR="00223038" w:rsidRDefault="00223038" w:rsidP="00223038">
      <w:pPr>
        <w:spacing w:line="400" w:lineRule="atLeast"/>
        <w:ind w:firstLine="420"/>
        <w:rPr>
          <w:rFonts w:ascii="宋体" w:hAnsi="宋体" w:cs="Arial"/>
          <w:sz w:val="24"/>
        </w:rPr>
      </w:pPr>
      <w:r>
        <w:rPr>
          <w:rFonts w:ascii="宋体" w:hAnsi="宋体" w:cs="Arial" w:hint="eastAsia"/>
          <w:sz w:val="24"/>
        </w:rPr>
        <w:t>（五）开除学籍。</w:t>
      </w:r>
    </w:p>
    <w:p w:rsidR="00223038" w:rsidRDefault="00223038" w:rsidP="00223038">
      <w:pPr>
        <w:spacing w:line="400" w:lineRule="atLeast"/>
        <w:ind w:firstLine="420"/>
        <w:rPr>
          <w:rFonts w:ascii="宋体" w:hAnsi="宋体" w:cs="Arial"/>
          <w:sz w:val="24"/>
        </w:rPr>
      </w:pPr>
      <w:r>
        <w:rPr>
          <w:rFonts w:ascii="宋体" w:hAnsi="宋体" w:cs="Arial" w:hint="eastAsia"/>
          <w:sz w:val="24"/>
        </w:rPr>
        <w:t>研究生在学位论文工作中有违反学术规范的，按照《中华人民共和国学位条例》及其实施细则、学校有关学位授予办法的规定取消学位申请资格，已经授予学位的，由学位评定委员会按照程序撤销其学位。</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第十八条 有下列行为之一者，根据情节轻重，按照《上海政法学院硕士学位管理工作细则（试行）》和《上海政法学院学生考试违纪、作弊行为界定及处分细则》给予警告、严重警告处分：</w:t>
      </w:r>
    </w:p>
    <w:p w:rsidR="00223038" w:rsidRDefault="00223038" w:rsidP="00223038">
      <w:pPr>
        <w:spacing w:line="400" w:lineRule="atLeast"/>
        <w:ind w:firstLine="420"/>
        <w:rPr>
          <w:rFonts w:ascii="宋体" w:hAnsi="宋体" w:cs="Arial"/>
          <w:sz w:val="24"/>
        </w:rPr>
      </w:pPr>
      <w:r>
        <w:rPr>
          <w:rFonts w:ascii="宋体" w:hAnsi="宋体" w:cs="Arial" w:hint="eastAsia"/>
          <w:sz w:val="24"/>
        </w:rPr>
        <w:t>（一）违反规定一稿多用，且造成不良影响；</w:t>
      </w:r>
    </w:p>
    <w:p w:rsidR="00223038" w:rsidRDefault="00223038" w:rsidP="00223038">
      <w:pPr>
        <w:spacing w:line="400" w:lineRule="atLeast"/>
        <w:ind w:firstLine="420"/>
        <w:rPr>
          <w:rFonts w:ascii="宋体" w:hAnsi="宋体" w:cs="Arial"/>
          <w:sz w:val="24"/>
        </w:rPr>
      </w:pPr>
      <w:r>
        <w:rPr>
          <w:rFonts w:ascii="宋体" w:hAnsi="宋体" w:cs="Arial" w:hint="eastAsia"/>
          <w:sz w:val="24"/>
        </w:rPr>
        <w:t>（二）在导师不知情情况下发表署名导师的文章且造成不良影响；</w:t>
      </w:r>
    </w:p>
    <w:p w:rsidR="00223038" w:rsidRDefault="00223038" w:rsidP="00223038">
      <w:pPr>
        <w:spacing w:line="400" w:lineRule="atLeast"/>
        <w:ind w:firstLine="420"/>
        <w:rPr>
          <w:rFonts w:ascii="宋体" w:hAnsi="宋体" w:cs="Arial"/>
          <w:sz w:val="24"/>
        </w:rPr>
      </w:pPr>
      <w:r>
        <w:rPr>
          <w:rFonts w:ascii="宋体" w:hAnsi="宋体" w:cs="Arial" w:hint="eastAsia"/>
          <w:sz w:val="24"/>
        </w:rPr>
        <w:t>（三）冒用他人名义申报项目和成果且造成不良影响；</w:t>
      </w:r>
    </w:p>
    <w:p w:rsidR="00223038" w:rsidRDefault="00223038" w:rsidP="00223038">
      <w:pPr>
        <w:spacing w:line="400" w:lineRule="atLeast"/>
        <w:ind w:firstLine="420"/>
        <w:rPr>
          <w:rFonts w:ascii="宋体" w:hAnsi="宋体" w:cs="Arial"/>
          <w:sz w:val="24"/>
        </w:rPr>
      </w:pPr>
      <w:r>
        <w:rPr>
          <w:rFonts w:ascii="宋体" w:hAnsi="宋体" w:cs="Arial" w:hint="eastAsia"/>
          <w:sz w:val="24"/>
        </w:rPr>
        <w:t>第十九条 有下列行为之一者，根据情节轻重，给予记过或以下处分：</w:t>
      </w:r>
    </w:p>
    <w:p w:rsidR="00223038" w:rsidRDefault="00223038" w:rsidP="00223038">
      <w:pPr>
        <w:spacing w:line="400" w:lineRule="atLeast"/>
        <w:ind w:firstLine="420"/>
        <w:rPr>
          <w:rFonts w:ascii="宋体" w:hAnsi="宋体" w:cs="Arial"/>
          <w:sz w:val="24"/>
        </w:rPr>
      </w:pPr>
      <w:r>
        <w:rPr>
          <w:rFonts w:ascii="宋体" w:hAnsi="宋体" w:cs="Arial" w:hint="eastAsia"/>
          <w:sz w:val="24"/>
        </w:rPr>
        <w:lastRenderedPageBreak/>
        <w:t>（一）未经他人同意将合作的研究成果私自发表、发布或转让；</w:t>
      </w:r>
    </w:p>
    <w:p w:rsidR="00223038" w:rsidRDefault="00223038" w:rsidP="00223038">
      <w:pPr>
        <w:spacing w:line="400" w:lineRule="atLeast"/>
        <w:ind w:firstLine="420"/>
        <w:rPr>
          <w:rFonts w:ascii="宋体" w:hAnsi="宋体" w:cs="Arial"/>
          <w:sz w:val="24"/>
        </w:rPr>
      </w:pPr>
      <w:r>
        <w:rPr>
          <w:rFonts w:ascii="宋体" w:hAnsi="宋体" w:cs="Arial" w:hint="eastAsia"/>
          <w:sz w:val="24"/>
        </w:rPr>
        <w:t>（二）大段抄袭他人作品或研究论文的内容与文字；</w:t>
      </w:r>
    </w:p>
    <w:p w:rsidR="00223038" w:rsidRDefault="00223038" w:rsidP="00223038">
      <w:pPr>
        <w:spacing w:line="400" w:lineRule="atLeast"/>
        <w:ind w:firstLine="420"/>
        <w:rPr>
          <w:rFonts w:ascii="宋体" w:hAnsi="宋体" w:cs="Arial"/>
          <w:sz w:val="24"/>
        </w:rPr>
      </w:pPr>
      <w:r>
        <w:rPr>
          <w:rFonts w:ascii="宋体" w:hAnsi="宋体" w:cs="Arial" w:hint="eastAsia"/>
          <w:sz w:val="24"/>
        </w:rPr>
        <w:t>（三）抄袭他人作品的主要论点和观点；</w:t>
      </w:r>
    </w:p>
    <w:p w:rsidR="00223038" w:rsidRDefault="00223038" w:rsidP="00223038">
      <w:pPr>
        <w:spacing w:line="400" w:lineRule="atLeast"/>
        <w:ind w:firstLine="420"/>
        <w:rPr>
          <w:rFonts w:ascii="宋体" w:hAnsi="宋体" w:cs="Arial"/>
          <w:sz w:val="24"/>
        </w:rPr>
      </w:pPr>
      <w:r>
        <w:rPr>
          <w:rFonts w:ascii="宋体" w:hAnsi="宋体" w:cs="Arial" w:hint="eastAsia"/>
          <w:sz w:val="24"/>
        </w:rPr>
        <w:t>（四）伪造、篡改实验结果和数据得出虚假成果；</w:t>
      </w:r>
    </w:p>
    <w:p w:rsidR="00223038" w:rsidRDefault="00223038" w:rsidP="00223038">
      <w:pPr>
        <w:spacing w:line="400" w:lineRule="atLeast"/>
        <w:ind w:firstLine="420"/>
        <w:rPr>
          <w:rFonts w:ascii="宋体" w:hAnsi="宋体" w:cs="Arial"/>
          <w:sz w:val="24"/>
        </w:rPr>
      </w:pPr>
      <w:r>
        <w:rPr>
          <w:rFonts w:ascii="宋体" w:hAnsi="宋体" w:cs="Arial" w:hint="eastAsia"/>
          <w:sz w:val="24"/>
        </w:rPr>
        <w:t>（五）偷换署名或通过不正当手段改动署名顺序；</w:t>
      </w:r>
    </w:p>
    <w:p w:rsidR="00223038" w:rsidRDefault="00223038" w:rsidP="00223038">
      <w:pPr>
        <w:spacing w:line="400" w:lineRule="atLeast"/>
        <w:ind w:firstLine="420"/>
        <w:rPr>
          <w:rFonts w:ascii="宋体" w:hAnsi="宋体" w:cs="Arial"/>
          <w:sz w:val="24"/>
        </w:rPr>
      </w:pPr>
      <w:r>
        <w:rPr>
          <w:rFonts w:ascii="宋体" w:hAnsi="宋体" w:cs="Arial" w:hint="eastAsia"/>
          <w:sz w:val="24"/>
        </w:rPr>
        <w:t>（六）伪造、篡改发表文章接收函、录用通知和文章清样；</w:t>
      </w:r>
    </w:p>
    <w:p w:rsidR="00223038" w:rsidRDefault="00223038" w:rsidP="00223038">
      <w:pPr>
        <w:spacing w:line="400" w:lineRule="atLeast"/>
        <w:ind w:firstLine="420"/>
        <w:rPr>
          <w:rFonts w:ascii="宋体" w:hAnsi="宋体" w:cs="Arial"/>
          <w:sz w:val="24"/>
        </w:rPr>
      </w:pPr>
      <w:r>
        <w:rPr>
          <w:rFonts w:ascii="宋体" w:hAnsi="宋体" w:cs="Arial" w:hint="eastAsia"/>
          <w:sz w:val="24"/>
        </w:rPr>
        <w:t>（七）填报、提供虚假的学术成果；</w:t>
      </w:r>
    </w:p>
    <w:p w:rsidR="00223038" w:rsidRDefault="00223038" w:rsidP="00223038">
      <w:pPr>
        <w:spacing w:line="400" w:lineRule="atLeast"/>
        <w:ind w:firstLine="420"/>
        <w:rPr>
          <w:rFonts w:ascii="宋体" w:hAnsi="宋体" w:cs="Arial"/>
          <w:sz w:val="24"/>
        </w:rPr>
      </w:pPr>
      <w:r>
        <w:rPr>
          <w:rFonts w:ascii="宋体" w:hAnsi="宋体" w:cs="Arial" w:hint="eastAsia"/>
          <w:sz w:val="24"/>
        </w:rPr>
        <w:t>（八）伪造、编造专家意见、证书或其他证明学术能力的材料。</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第二十条 有下列行为之一者，根据情节轻重，给予开除学籍、留校察看或以下处分：</w:t>
      </w:r>
    </w:p>
    <w:p w:rsidR="00223038" w:rsidRDefault="00223038" w:rsidP="00223038">
      <w:pPr>
        <w:spacing w:line="400" w:lineRule="atLeast"/>
        <w:ind w:firstLine="420"/>
        <w:rPr>
          <w:rFonts w:ascii="宋体" w:hAnsi="宋体" w:cs="Arial"/>
          <w:sz w:val="24"/>
        </w:rPr>
      </w:pPr>
      <w:r>
        <w:rPr>
          <w:rFonts w:ascii="宋体" w:hAnsi="宋体" w:cs="Arial" w:hint="eastAsia"/>
          <w:sz w:val="24"/>
        </w:rPr>
        <w:t>（一）将他人作品或研究论文改头换面据为己有；</w:t>
      </w:r>
    </w:p>
    <w:p w:rsidR="00223038" w:rsidRDefault="00223038" w:rsidP="00223038">
      <w:pPr>
        <w:spacing w:line="400" w:lineRule="atLeast"/>
        <w:ind w:firstLine="420"/>
        <w:rPr>
          <w:rFonts w:ascii="宋体" w:hAnsi="宋体" w:cs="Arial"/>
          <w:sz w:val="24"/>
        </w:rPr>
      </w:pPr>
      <w:r>
        <w:rPr>
          <w:rFonts w:ascii="宋体" w:hAnsi="宋体" w:cs="Arial" w:hint="eastAsia"/>
          <w:sz w:val="24"/>
        </w:rPr>
        <w:t>（二）未经指导教师或任课教师许可，将教师的讲义、课堂记录或集体研究成果私自发表。</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第二十一条 对已获得学位者，如查实其发表的文章或学位论文存在剽窃、抄袭行为，将视情节决定是否撤销其已获学位。</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第二十二条 其他违背公认的学术准则的行为，根据情节轻重，给予警告直至撤销学位的处分。</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第二十三条 研究生违反学术道德规范，情节显著轻微，不需要给予处分的，研究生部可根据违规情况予以通报批评。具体情形有：</w:t>
      </w:r>
    </w:p>
    <w:p w:rsidR="00223038" w:rsidRDefault="00223038" w:rsidP="00223038">
      <w:pPr>
        <w:spacing w:line="400" w:lineRule="atLeast"/>
        <w:ind w:firstLine="420"/>
        <w:rPr>
          <w:rFonts w:ascii="宋体" w:hAnsi="宋体" w:cs="Arial"/>
          <w:sz w:val="24"/>
        </w:rPr>
      </w:pPr>
      <w:r>
        <w:rPr>
          <w:rFonts w:ascii="宋体" w:hAnsi="宋体" w:cs="Arial" w:hint="eastAsia"/>
          <w:sz w:val="24"/>
        </w:rPr>
        <w:t>（一）故意夸大研究成果的科技含量、经济价值和社会影响；</w:t>
      </w:r>
    </w:p>
    <w:p w:rsidR="00223038" w:rsidRDefault="00223038" w:rsidP="00223038">
      <w:pPr>
        <w:spacing w:line="400" w:lineRule="atLeast"/>
        <w:ind w:firstLine="420"/>
        <w:rPr>
          <w:rFonts w:ascii="宋体" w:hAnsi="宋体" w:cs="Arial"/>
          <w:sz w:val="24"/>
        </w:rPr>
      </w:pPr>
      <w:r>
        <w:rPr>
          <w:rFonts w:ascii="宋体" w:hAnsi="宋体" w:cs="Arial" w:hint="eastAsia"/>
          <w:sz w:val="24"/>
        </w:rPr>
        <w:t>（二）为增加个人学术成果数量将内容无实质差异的成果作为多项成果发表；</w:t>
      </w:r>
    </w:p>
    <w:p w:rsidR="00223038" w:rsidRDefault="00223038" w:rsidP="00223038">
      <w:pPr>
        <w:spacing w:line="400" w:lineRule="atLeast"/>
        <w:ind w:firstLine="420"/>
        <w:rPr>
          <w:rFonts w:ascii="宋体" w:hAnsi="宋体" w:cs="Arial"/>
          <w:sz w:val="24"/>
        </w:rPr>
      </w:pPr>
      <w:r>
        <w:rPr>
          <w:rFonts w:ascii="宋体" w:hAnsi="宋体" w:cs="Arial" w:hint="eastAsia"/>
          <w:sz w:val="24"/>
        </w:rPr>
        <w:t>（三）在没有参与研究的成果中署名；</w:t>
      </w:r>
    </w:p>
    <w:p w:rsidR="00223038" w:rsidRDefault="00223038" w:rsidP="00223038">
      <w:pPr>
        <w:spacing w:line="400" w:lineRule="atLeast"/>
        <w:ind w:firstLine="420"/>
        <w:rPr>
          <w:rFonts w:ascii="宋体" w:hAnsi="宋体" w:cs="Arial"/>
          <w:sz w:val="24"/>
        </w:rPr>
      </w:pPr>
      <w:r>
        <w:rPr>
          <w:rFonts w:ascii="宋体" w:hAnsi="宋体" w:cs="Arial" w:hint="eastAsia"/>
          <w:sz w:val="24"/>
        </w:rPr>
        <w:t>（四）在学位论文评审、答辩、学位申请和优秀学位论文评选时违反学校相关规定，以不当形式和不当手段干扰其公正性；</w:t>
      </w:r>
    </w:p>
    <w:p w:rsidR="00223038" w:rsidRDefault="00223038" w:rsidP="00223038">
      <w:pPr>
        <w:spacing w:line="400" w:lineRule="atLeast"/>
        <w:ind w:firstLine="420"/>
        <w:rPr>
          <w:rFonts w:ascii="宋体" w:hAnsi="宋体" w:cs="Arial"/>
          <w:sz w:val="24"/>
        </w:rPr>
      </w:pPr>
      <w:r>
        <w:rPr>
          <w:rFonts w:ascii="宋体" w:hAnsi="宋体" w:cs="Arial" w:hint="eastAsia"/>
          <w:sz w:val="24"/>
        </w:rPr>
        <w:t>（五）在应独立完成的作业或者其他培养活动中存在抄袭或其他违反学术诚信行为的；</w:t>
      </w:r>
    </w:p>
    <w:p w:rsidR="00223038" w:rsidRDefault="00223038" w:rsidP="00223038">
      <w:pPr>
        <w:spacing w:line="400" w:lineRule="atLeast"/>
        <w:ind w:firstLine="420"/>
        <w:rPr>
          <w:rFonts w:ascii="宋体" w:hAnsi="宋体" w:cs="Arial"/>
          <w:sz w:val="24"/>
        </w:rPr>
      </w:pPr>
      <w:r>
        <w:rPr>
          <w:rFonts w:ascii="宋体" w:hAnsi="宋体" w:cs="Arial" w:hint="eastAsia"/>
          <w:sz w:val="24"/>
        </w:rPr>
        <w:t>（六）其他违反学术道德规范的情形。</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第二十四条 违反学术道德规范的研究生，其学业评价中德育分数为0分；不得参加当年度各类奖励的评定；利用违反学术道德规范成果获得的各类奖励可视情况予以追回，取消荣誉称号。</w:t>
      </w:r>
    </w:p>
    <w:p w:rsidR="00223038" w:rsidRDefault="00223038" w:rsidP="00223038">
      <w:pPr>
        <w:spacing w:line="400" w:lineRule="atLeast"/>
        <w:ind w:firstLine="420"/>
        <w:rPr>
          <w:rFonts w:ascii="宋体" w:hAnsi="宋体" w:cs="Arial"/>
          <w:szCs w:val="28"/>
        </w:rPr>
      </w:pPr>
    </w:p>
    <w:p w:rsidR="00223038" w:rsidRDefault="00223038" w:rsidP="00223038">
      <w:pPr>
        <w:pStyle w:val="1"/>
        <w:numPr>
          <w:ilvl w:val="0"/>
          <w:numId w:val="1"/>
        </w:numPr>
        <w:spacing w:line="400" w:lineRule="atLeast"/>
        <w:ind w:firstLineChars="0"/>
        <w:rPr>
          <w:rFonts w:ascii="黑体" w:eastAsia="黑体" w:hAnsi="Arial" w:cs="Arial"/>
          <w:sz w:val="28"/>
          <w:szCs w:val="28"/>
        </w:rPr>
      </w:pPr>
      <w:r>
        <w:rPr>
          <w:rFonts w:ascii="黑体" w:eastAsia="黑体" w:hAnsi="Arial" w:cs="Arial" w:hint="eastAsia"/>
          <w:sz w:val="28"/>
          <w:szCs w:val="28"/>
        </w:rPr>
        <w:t>处理程序</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第二十五条 学校成立研究生学术道德与规范委员会，作为学校学术委员会下属的专门委员会，受校学术委员会委托开展工作。</w:t>
      </w:r>
    </w:p>
    <w:p w:rsidR="00223038" w:rsidRDefault="00223038" w:rsidP="00223038">
      <w:pPr>
        <w:spacing w:line="400" w:lineRule="atLeast"/>
        <w:ind w:firstLine="420"/>
        <w:rPr>
          <w:rFonts w:ascii="宋体" w:hAnsi="宋体" w:cs="Arial"/>
          <w:sz w:val="24"/>
        </w:rPr>
      </w:pPr>
      <w:r>
        <w:rPr>
          <w:rFonts w:ascii="宋体" w:hAnsi="宋体" w:cs="Arial" w:hint="eastAsia"/>
          <w:sz w:val="24"/>
        </w:rPr>
        <w:lastRenderedPageBreak/>
        <w:t>第二十六条 研究生学术道德与规范委员会设主任1名、委员10名，其中应有研究生委员2名，由校学术委员会主任提名（研究生委员由研究生会提名）、学术委员会全体会议讨论通过。</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第二十七条 研究生学术道德与规范委员会下设办公室，负责对学术道德与规范问题的举报、投诉，并根据举报问题的性质和严重程度，决定是否立项调查。办公室设在研究生部。</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第二十八条 对正式立项调查的事项，由研究生学术道德与规范委员会主任指定成立不少于5人的专门调查小组，对投诉的事实进行调查和认定。调查小组应在10个工作日内向研究生学术道德与规范委员会提交书面调查报告和初步认定意见。</w:t>
      </w:r>
    </w:p>
    <w:p w:rsidR="00223038" w:rsidRDefault="00223038" w:rsidP="00223038">
      <w:pPr>
        <w:spacing w:line="400" w:lineRule="atLeast"/>
        <w:ind w:firstLine="420"/>
        <w:rPr>
          <w:rFonts w:ascii="宋体" w:hAnsi="宋体" w:cs="Arial"/>
          <w:sz w:val="24"/>
        </w:rPr>
      </w:pPr>
      <w:r>
        <w:rPr>
          <w:rFonts w:ascii="宋体" w:hAnsi="宋体" w:cs="Arial" w:hint="eastAsia"/>
          <w:sz w:val="24"/>
        </w:rPr>
        <w:t>第二十九条 研究生学术道德与规范委员会应当于调查结束后5日内将书面调查报告送达举报人和被举报人。举报人和被举报人在收到调查报告后，如有不同意见，应当在十个工作日内以书面形式向研究生学术道德与规范委员会提出。</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第三十条 研究生学术道德与规范委员会对调查报告和初步认定意见进行审议，作出最终认定结论。认定结论须经2/3以上与会委员同意方可通过。审议过程中，如有必要，可分别通知举报人、被举报人和证人到场说明情况或质证。</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第三十一条 研究生学术道德与规范委员会将涉及研究生的认定结论交至研究生部，研究生部依据《上海政法学院学生管理办法》、《上海政法学院学生违纪处分规定》和《上海政法学院硕士学位管理工作细则（试行）》规定的程序办理。</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第三十二条 学校作出处理决定前，一切程序和资料均在保密范围之内，任何人员不得泄露调查和处理情况，公开听证的除外。</w:t>
      </w:r>
    </w:p>
    <w:p w:rsidR="00223038" w:rsidRDefault="00223038" w:rsidP="00223038">
      <w:pPr>
        <w:spacing w:line="400" w:lineRule="atLeast"/>
        <w:ind w:firstLine="420"/>
        <w:rPr>
          <w:rFonts w:ascii="宋体" w:hAnsi="宋体" w:cs="Arial"/>
          <w:szCs w:val="28"/>
        </w:rPr>
      </w:pPr>
    </w:p>
    <w:p w:rsidR="00223038" w:rsidRDefault="00223038" w:rsidP="00223038">
      <w:pPr>
        <w:pStyle w:val="1"/>
        <w:numPr>
          <w:ilvl w:val="0"/>
          <w:numId w:val="1"/>
        </w:numPr>
        <w:spacing w:line="400" w:lineRule="atLeast"/>
        <w:ind w:firstLineChars="0"/>
        <w:rPr>
          <w:rFonts w:ascii="黑体" w:eastAsia="黑体" w:hAnsi="Arial" w:cs="Arial"/>
          <w:sz w:val="28"/>
          <w:szCs w:val="28"/>
        </w:rPr>
      </w:pPr>
      <w:r>
        <w:rPr>
          <w:rFonts w:ascii="黑体" w:eastAsia="黑体" w:hAnsi="Arial" w:cs="Arial" w:hint="eastAsia"/>
          <w:sz w:val="28"/>
          <w:szCs w:val="28"/>
        </w:rPr>
        <w:t>附</w:t>
      </w:r>
      <w:r>
        <w:rPr>
          <w:rFonts w:ascii="黑体" w:eastAsia="黑体" w:hAnsi="Arial" w:cs="Arial" w:hint="eastAsia"/>
          <w:sz w:val="28"/>
          <w:szCs w:val="28"/>
        </w:rPr>
        <w:t> </w:t>
      </w:r>
      <w:r>
        <w:rPr>
          <w:rFonts w:ascii="黑体" w:eastAsia="黑体" w:hAnsi="Arial" w:cs="Arial" w:hint="eastAsia"/>
          <w:sz w:val="28"/>
          <w:szCs w:val="28"/>
        </w:rPr>
        <w:t>则</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第三十三条 本规范适用于在上海政法学院攻读学位的所有研究生。</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第三十四条 本规范由研究生学术道德与规范委员会负责解释。</w:t>
      </w:r>
    </w:p>
    <w:p w:rsidR="00223038" w:rsidRDefault="00223038" w:rsidP="00223038">
      <w:pPr>
        <w:spacing w:line="400" w:lineRule="atLeast"/>
        <w:ind w:firstLine="420"/>
        <w:rPr>
          <w:rFonts w:ascii="宋体" w:hAnsi="宋体" w:cs="Arial"/>
          <w:sz w:val="24"/>
        </w:rPr>
      </w:pPr>
      <w:r>
        <w:rPr>
          <w:rFonts w:ascii="宋体" w:hAnsi="宋体" w:cs="Arial" w:hint="eastAsia"/>
          <w:sz w:val="24"/>
        </w:rPr>
        <w:t>第三十五条 本规范自校长办公会通过后生效。</w:t>
      </w:r>
    </w:p>
    <w:p w:rsidR="00223038" w:rsidRDefault="00223038" w:rsidP="00223038">
      <w:pPr>
        <w:spacing w:line="400" w:lineRule="atLeast"/>
        <w:ind w:firstLine="420"/>
        <w:rPr>
          <w:rFonts w:ascii="黑体" w:eastAsia="黑体" w:hAnsi="黑体" w:cs="黑体" w:hint="eastAsia"/>
          <w:sz w:val="30"/>
          <w:szCs w:val="30"/>
        </w:rPr>
      </w:pPr>
    </w:p>
    <w:p w:rsidR="00223038" w:rsidRDefault="00223038" w:rsidP="00223038">
      <w:pPr>
        <w:spacing w:line="400" w:lineRule="atLeast"/>
        <w:ind w:firstLine="420"/>
        <w:rPr>
          <w:rFonts w:ascii="宋体" w:hAnsi="宋体" w:cs="Arial"/>
          <w:sz w:val="24"/>
        </w:rPr>
      </w:pPr>
      <w:r>
        <w:rPr>
          <w:rFonts w:ascii="宋体" w:hAnsi="宋体" w:cs="Arial"/>
          <w:sz w:val="24"/>
        </w:rPr>
        <w:t>                                                        </w:t>
      </w:r>
    </w:p>
    <w:p w:rsidR="00223038" w:rsidRDefault="00223038" w:rsidP="00223038">
      <w:pPr>
        <w:spacing w:line="400" w:lineRule="atLeast"/>
        <w:ind w:firstLine="420"/>
        <w:rPr>
          <w:rFonts w:ascii="宋体" w:hAnsi="宋体" w:cs="Arial"/>
          <w:szCs w:val="28"/>
        </w:rPr>
      </w:pPr>
    </w:p>
    <w:p w:rsidR="00223038" w:rsidRDefault="00223038" w:rsidP="00223038">
      <w:pPr>
        <w:adjustRightInd w:val="0"/>
        <w:snapToGrid w:val="0"/>
        <w:spacing w:line="360" w:lineRule="auto"/>
        <w:rPr>
          <w:rFonts w:ascii="华文行楷" w:eastAsia="华文行楷" w:hAnsi="华文行楷" w:cs="华文行楷" w:hint="eastAsia"/>
          <w:b/>
          <w:bCs/>
          <w:sz w:val="32"/>
          <w:szCs w:val="32"/>
        </w:rPr>
      </w:pPr>
    </w:p>
    <w:p w:rsidR="004358AB" w:rsidRDefault="004358AB" w:rsidP="00323B43"/>
    <w:sectPr w:rsidR="004358AB">
      <w:footerReference w:type="default" r:id="rId5"/>
      <w:pgSz w:w="11906" w:h="16838"/>
      <w:pgMar w:top="1440" w:right="1417" w:bottom="1440"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行楷">
    <w:altName w:val="微软雅黑"/>
    <w:charset w:val="86"/>
    <w:family w:val="auto"/>
    <w:pitch w:val="default"/>
    <w:sig w:usb0="00000000" w:usb1="080F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3038">
    <w:pPr>
      <w:pStyle w:val="a3"/>
      <w:jc w:val="right"/>
    </w:pPr>
    <w:r>
      <w:fldChar w:fldCharType="begin"/>
    </w:r>
    <w:r>
      <w:instrText>PAGE   \* MERGEFORMAT</w:instrText>
    </w:r>
    <w:r>
      <w:fldChar w:fldCharType="separate"/>
    </w:r>
    <w:r w:rsidRPr="00223038">
      <w:rPr>
        <w:rFonts w:hint="eastAsia"/>
        <w:noProof/>
        <w:lang w:val="zh-CN" w:eastAsia="zh-CN"/>
      </w:rPr>
      <w:t>1</w:t>
    </w:r>
    <w:r>
      <w:fldChar w:fldCharType="end"/>
    </w:r>
  </w:p>
  <w:p w:rsidR="00000000" w:rsidRDefault="00223038">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E71AB"/>
    <w:multiLevelType w:val="multilevel"/>
    <w:tmpl w:val="401E71AB"/>
    <w:lvl w:ilvl="0">
      <w:start w:val="1"/>
      <w:numFmt w:val="japaneseCounting"/>
      <w:lvlText w:val="第%1章"/>
      <w:lvlJc w:val="left"/>
      <w:pPr>
        <w:ind w:left="1212" w:hanging="79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223038"/>
    <w:rsid w:val="00223038"/>
    <w:rsid w:val="00323B43"/>
    <w:rsid w:val="003D37D8"/>
    <w:rsid w:val="004358AB"/>
    <w:rsid w:val="008B7726"/>
    <w:rsid w:val="00CF639B"/>
    <w:rsid w:val="00EC2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38"/>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23038"/>
    <w:rPr>
      <w:kern w:val="2"/>
      <w:sz w:val="18"/>
      <w:szCs w:val="18"/>
    </w:rPr>
  </w:style>
  <w:style w:type="paragraph" w:styleId="a3">
    <w:name w:val="footer"/>
    <w:basedOn w:val="a"/>
    <w:link w:val="Char"/>
    <w:uiPriority w:val="99"/>
    <w:unhideWhenUsed/>
    <w:rsid w:val="00223038"/>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link w:val="a3"/>
    <w:uiPriority w:val="99"/>
    <w:semiHidden/>
    <w:rsid w:val="00223038"/>
    <w:rPr>
      <w:rFonts w:ascii="Times New Roman" w:eastAsia="宋体" w:hAnsi="Times New Roman" w:cs="Times New Roman"/>
      <w:kern w:val="2"/>
      <w:sz w:val="18"/>
      <w:szCs w:val="18"/>
    </w:rPr>
  </w:style>
  <w:style w:type="paragraph" w:customStyle="1" w:styleId="1">
    <w:name w:val="列出段落1"/>
    <w:basedOn w:val="a"/>
    <w:uiPriority w:val="34"/>
    <w:qFormat/>
    <w:rsid w:val="00223038"/>
    <w:pPr>
      <w:ind w:firstLineChars="200" w:firstLine="420"/>
    </w:pPr>
    <w:rPr>
      <w:rFonts w:ascii="Calibri" w:hAnsi="Calibri" w:cs="黑体"/>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470</Words>
  <Characters>2679</Characters>
  <Application>Microsoft Office Word</Application>
  <DocSecurity>0</DocSecurity>
  <Lines>22</Lines>
  <Paragraphs>6</Paragraphs>
  <ScaleCrop>false</ScaleCrop>
  <Company>Sky123.Org</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2015-07-16T22:30:00Z</dcterms:created>
  <dcterms:modified xsi:type="dcterms:W3CDTF">2015-07-16T22:31:00Z</dcterms:modified>
</cp:coreProperties>
</file>