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C9" w:rsidRDefault="000F54C9" w:rsidP="000F54C9">
      <w:pPr>
        <w:pStyle w:val="s15"/>
        <w:spacing w:before="0" w:after="0" w:line="315" w:lineRule="atLeast"/>
        <w:rPr>
          <w:sz w:val="21"/>
          <w:szCs w:val="21"/>
        </w:rPr>
      </w:pPr>
      <w:bookmarkStart w:id="0" w:name="_GoBack"/>
      <w:bookmarkEnd w:id="0"/>
      <w:r>
        <w:rPr>
          <w:rStyle w:val="bumpedfont15"/>
          <w:rFonts w:hint="eastAsia"/>
          <w:b/>
          <w:bCs/>
          <w:color w:val="A60AF4"/>
          <w:sz w:val="21"/>
          <w:szCs w:val="21"/>
        </w:rPr>
        <w:t>附件</w:t>
      </w:r>
    </w:p>
    <w:p w:rsidR="000F54C9" w:rsidRDefault="000F54C9" w:rsidP="000F54C9">
      <w:pPr>
        <w:pStyle w:val="s13"/>
        <w:spacing w:before="0" w:after="0" w:line="315" w:lineRule="atLeast"/>
        <w:rPr>
          <w:rFonts w:hint="eastAsia"/>
          <w:color w:val="008000"/>
          <w:sz w:val="21"/>
          <w:szCs w:val="21"/>
        </w:rPr>
      </w:pPr>
      <w:r>
        <w:rPr>
          <w:rStyle w:val="bumpedfont15"/>
          <w:rFonts w:hint="eastAsia"/>
          <w:b/>
          <w:bCs/>
          <w:color w:val="A60AF4"/>
          <w:sz w:val="21"/>
          <w:szCs w:val="21"/>
        </w:rPr>
        <w:t>格式要求</w:t>
      </w:r>
    </w:p>
    <w:p w:rsidR="000F54C9" w:rsidRDefault="000F54C9" w:rsidP="000F54C9">
      <w:pPr>
        <w:pStyle w:val="s17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一、验收时间：2016年6月15日前。</w:t>
      </w:r>
    </w:p>
    <w:p w:rsidR="000F54C9" w:rsidRDefault="000F54C9" w:rsidP="000F54C9">
      <w:pPr>
        <w:pStyle w:val="s1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二、每篇文章正文不少于7000字。结构如下：</w:t>
      </w:r>
    </w:p>
    <w:p w:rsidR="000F54C9" w:rsidRDefault="000F54C9" w:rsidP="000F54C9">
      <w:pPr>
        <w:pStyle w:val="s20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题 目</w:t>
      </w:r>
    </w:p>
    <w:p w:rsidR="000F54C9" w:rsidRDefault="000F54C9" w:rsidP="000F54C9">
      <w:pPr>
        <w:pStyle w:val="s2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【内容提要】</w:t>
      </w:r>
    </w:p>
    <w:p w:rsidR="000F54C9" w:rsidRDefault="000F54C9" w:rsidP="000F54C9">
      <w:pPr>
        <w:pStyle w:val="s2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【关键词】</w:t>
      </w:r>
    </w:p>
    <w:p w:rsidR="000F54C9" w:rsidRDefault="000F54C9" w:rsidP="000F54C9">
      <w:pPr>
        <w:pStyle w:val="s2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导言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一、……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（一）……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（二）……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二、……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（一）……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（二）……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三、……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（一）……</w:t>
      </w:r>
    </w:p>
    <w:p w:rsidR="000F54C9" w:rsidRDefault="000F54C9" w:rsidP="000F54C9">
      <w:pPr>
        <w:pStyle w:val="s2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（二）……</w:t>
      </w:r>
    </w:p>
    <w:p w:rsidR="000F54C9" w:rsidRDefault="000F54C9" w:rsidP="000F54C9">
      <w:pPr>
        <w:pStyle w:val="s2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建议每目也有几十字的导言。</w:t>
      </w:r>
    </w:p>
    <w:p w:rsidR="000F54C9" w:rsidRDefault="000F54C9" w:rsidP="000F54C9">
      <w:pPr>
        <w:pStyle w:val="s2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【注释】</w:t>
      </w:r>
    </w:p>
    <w:p w:rsidR="000F54C9" w:rsidRDefault="000F54C9" w:rsidP="000F54C9">
      <w:pPr>
        <w:pStyle w:val="s2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【参考文献】</w:t>
      </w:r>
    </w:p>
    <w:p w:rsidR="000F54C9" w:rsidRDefault="000F54C9" w:rsidP="000F54C9">
      <w:pPr>
        <w:pStyle w:val="s27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三、文章自动生成三级目录。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每篇文章标题为一级（宋体小三、加粗、居中，固定行距20磅。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每节标题为二级，采用“一、”标注（宋体小四、加粗、固定行距18磅）；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每目标题为三级，采用“（一）”标注（宋体五号、加粗、固定行距18磅）；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如有四级标题采用“1.”标注（宋体五号、加粗），但不自动生成目录。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文章正文（宋体五号、行距为固定值16）。</w:t>
      </w:r>
    </w:p>
    <w:p w:rsidR="000F54C9" w:rsidRDefault="000F54C9" w:rsidP="000F54C9">
      <w:pPr>
        <w:pStyle w:val="s28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页边距：上下2.5；左右3.0；装订线0；装订位置左。</w:t>
      </w:r>
    </w:p>
    <w:p w:rsidR="000F54C9" w:rsidRDefault="000F54C9" w:rsidP="000F54C9">
      <w:pPr>
        <w:pStyle w:val="s29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四、注释、参考文献请自动生成。</w:t>
      </w:r>
    </w:p>
    <w:p w:rsidR="000F54C9" w:rsidRDefault="000F54C9" w:rsidP="000F54C9">
      <w:pPr>
        <w:pStyle w:val="s29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（一）注释用①标注，尾注</w:t>
      </w:r>
      <w:r>
        <w:rPr>
          <w:rStyle w:val="bumpedfont20"/>
          <w:rFonts w:hint="eastAsia"/>
          <w:sz w:val="21"/>
          <w:szCs w:val="21"/>
        </w:rPr>
        <w:t>（宋体小五、行距为固定值12）</w:t>
      </w:r>
      <w:r>
        <w:rPr>
          <w:rStyle w:val="bumpedfont20"/>
          <w:rFonts w:hint="eastAsia"/>
          <w:b/>
          <w:bCs/>
          <w:sz w:val="21"/>
          <w:szCs w:val="21"/>
        </w:rPr>
        <w:t>；</w:t>
      </w:r>
    </w:p>
    <w:p w:rsidR="000F54C9" w:rsidRDefault="000F54C9" w:rsidP="000F54C9">
      <w:pPr>
        <w:pStyle w:val="s29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（二）参考文献用[1]标注，尾注</w:t>
      </w:r>
      <w:r>
        <w:rPr>
          <w:rStyle w:val="bumpedfont20"/>
          <w:rFonts w:hint="eastAsia"/>
          <w:sz w:val="21"/>
          <w:szCs w:val="21"/>
        </w:rPr>
        <w:t>（宋体五号、行距为固定值16）。</w:t>
      </w:r>
    </w:p>
    <w:p w:rsidR="000F54C9" w:rsidRDefault="000F54C9" w:rsidP="000F54C9">
      <w:pPr>
        <w:pStyle w:val="s29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(1)参考文献的类型标识:M-专著，C-论文集，N-报纸文章J-期刊文章，D-学位论文;专著、论文集中析出文献用“A”标识；其他未说明的文献类型用“z”标识。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常用的电子文献及载体类型标识：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［DB/OL］——联机网上数据(database online)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［DB/MT］——磁带数据库(database on magnetic tape)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［Ｍ/CD］——光盘图书(monograph on CD ROM)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［CP／DK］——磁盘软件(computer program on disk)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［J／OL］——网上期刊(serial online)</w:t>
      </w:r>
    </w:p>
    <w:p w:rsidR="000F54C9" w:rsidRDefault="000F54C9" w:rsidP="000F54C9">
      <w:pPr>
        <w:pStyle w:val="s32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［EB/OL］——网上电子公告(electronic bulletin board online)</w:t>
      </w:r>
    </w:p>
    <w:p w:rsidR="000F54C9" w:rsidRDefault="000F54C9" w:rsidP="000F54C9">
      <w:pPr>
        <w:pStyle w:val="s3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(2)注释和参考文献的格式: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①专著、论文集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[序号]主要责任者.文献题名[文献类型标识].出版地:出版者，出版年.起止页码.</w:t>
      </w:r>
    </w:p>
    <w:p w:rsidR="000F54C9" w:rsidRDefault="000F54C9" w:rsidP="000F54C9">
      <w:pPr>
        <w:pStyle w:val="s36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例：①黄秋生，周晓阳. 科学发展观及其思维方式[M].北京. 团结出版社,2012.8.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②期刊文章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lastRenderedPageBreak/>
        <w:t>[序号]主要责任者.文献题名[J].刊名，年，卷（期):起止页码.</w:t>
      </w:r>
    </w:p>
    <w:p w:rsidR="000F54C9" w:rsidRDefault="000F54C9" w:rsidP="000F54C9">
      <w:pPr>
        <w:pStyle w:val="s36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例：姜正国、杨小军.基于思维方式转变的视角看科学发展观的实践[J]. 湖南师范大学社会科学学报，2010.1.</w:t>
      </w:r>
    </w:p>
    <w:p w:rsidR="000F54C9" w:rsidRDefault="000F54C9" w:rsidP="000F54C9">
      <w:pPr>
        <w:pStyle w:val="s37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③报纸文章</w:t>
      </w:r>
      <w:r>
        <w:rPr>
          <w:rFonts w:hint="eastAsia"/>
          <w:sz w:val="21"/>
          <w:szCs w:val="21"/>
        </w:rPr>
        <w:t xml:space="preserve"> 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[序号]主要责任者.文献题名[N].报纸名，出版日期(版次).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例：乔新生.法律人就该保守一点[N].检察日报，2004-7-27(03).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④论文集中的析出文献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[序号]析出文献主要责任者.析出文献题名[A]，原文献主要责任者.原文献题名[C].出版地:出版者，出版年.析出文献起止页码.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⑤译著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[序号][原作者国别]主要责任者，文献题名[文献类型标识].译者.出版地:出版者，出版年.起止页码.</w:t>
      </w:r>
    </w:p>
    <w:p w:rsidR="000F54C9" w:rsidRDefault="000F54C9" w:rsidP="000F54C9">
      <w:pPr>
        <w:pStyle w:val="s39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b/>
          <w:bCs/>
          <w:sz w:val="21"/>
          <w:szCs w:val="21"/>
        </w:rPr>
        <w:t>例：[德]卡尔·拉伦茨.法学方法论[M].陈爱娥译.北京：商务印书馆，2003：7.</w:t>
      </w:r>
    </w:p>
    <w:p w:rsidR="000F54C9" w:rsidRDefault="000F54C9" w:rsidP="000F54C9">
      <w:pPr>
        <w:pStyle w:val="s40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⑥电子文献</w:t>
      </w:r>
    </w:p>
    <w:p w:rsidR="000F54C9" w:rsidRDefault="000F54C9" w:rsidP="000F54C9">
      <w:pPr>
        <w:pStyle w:val="s4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【格式】[序号]主要责任者.电子文献题名.电子文献出处[电子文献及载体类型标识].或</w:t>
      </w:r>
    </w:p>
    <w:p w:rsidR="000F54C9" w:rsidRDefault="000F54C9" w:rsidP="000F54C9">
      <w:pPr>
        <w:pStyle w:val="s3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可获得地址，发表或更新日期/引用日期.</w:t>
      </w:r>
    </w:p>
    <w:p w:rsidR="000F54C9" w:rsidRDefault="000F54C9" w:rsidP="000F54C9">
      <w:pPr>
        <w:pStyle w:val="s4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【举例】</w:t>
      </w:r>
    </w:p>
    <w:p w:rsidR="000F54C9" w:rsidRDefault="000F54C9" w:rsidP="000F54C9">
      <w:pPr>
        <w:pStyle w:val="s4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①王明亮.关于中国学术期刊标准化数据库系统工程的进展[EB/OL].http:</w:t>
      </w:r>
    </w:p>
    <w:p w:rsidR="000F54C9" w:rsidRDefault="000F54C9" w:rsidP="000F54C9">
      <w:pPr>
        <w:pStyle w:val="s33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//</w:t>
      </w:r>
      <w:hyperlink r:id="rId5" w:tgtFrame="_blank" w:history="1">
        <w:r>
          <w:rPr>
            <w:rStyle w:val="a4"/>
            <w:rFonts w:hint="eastAsia"/>
            <w:color w:val="1E5494"/>
            <w:sz w:val="21"/>
            <w:szCs w:val="21"/>
          </w:rPr>
          <w:t>www.cajcd.edu.cn/pub/wml.txt/980810–2.html</w:t>
        </w:r>
      </w:hyperlink>
      <w:r>
        <w:rPr>
          <w:rStyle w:val="bumpedfont20"/>
          <w:rFonts w:hint="eastAsia"/>
          <w:sz w:val="21"/>
          <w:szCs w:val="21"/>
        </w:rPr>
        <w:t>,</w:t>
      </w:r>
      <w:r>
        <w:rPr>
          <w:rStyle w:val="apple-converted-space"/>
          <w:rFonts w:hint="eastAsia"/>
          <w:sz w:val="21"/>
          <w:szCs w:val="21"/>
        </w:rPr>
        <w:t xml:space="preserve"> </w:t>
      </w:r>
      <w:r>
        <w:rPr>
          <w:rStyle w:val="bumpedfont20"/>
          <w:rFonts w:hint="eastAsia"/>
          <w:sz w:val="21"/>
          <w:szCs w:val="21"/>
        </w:rPr>
        <w:t>1998–08–16/1998–10–04.</w:t>
      </w:r>
    </w:p>
    <w:p w:rsidR="000F54C9" w:rsidRDefault="000F54C9" w:rsidP="000F54C9">
      <w:pPr>
        <w:pStyle w:val="s41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②万锦.中国大学学报论文文摘（1983–1993）.英文版 [DB/CD]. 北京: 中国大百</w:t>
      </w:r>
    </w:p>
    <w:p w:rsidR="000F54C9" w:rsidRDefault="000F54C9" w:rsidP="000F54C9">
      <w:pPr>
        <w:pStyle w:val="s34"/>
        <w:spacing w:before="0" w:after="0" w:line="315" w:lineRule="atLeast"/>
        <w:rPr>
          <w:rFonts w:hint="eastAsia"/>
          <w:sz w:val="21"/>
          <w:szCs w:val="21"/>
        </w:rPr>
      </w:pPr>
      <w:r>
        <w:rPr>
          <w:rStyle w:val="bumpedfont20"/>
          <w:rFonts w:hint="eastAsia"/>
          <w:sz w:val="21"/>
          <w:szCs w:val="21"/>
        </w:rPr>
        <w:t>科全书出版社, 1996.</w:t>
      </w:r>
    </w:p>
    <w:p w:rsidR="000F54C9" w:rsidRDefault="000F54C9" w:rsidP="000F54C9">
      <w:pPr>
        <w:pStyle w:val="a3"/>
        <w:rPr>
          <w:rFonts w:hint="eastAsia"/>
          <w:sz w:val="21"/>
          <w:szCs w:val="21"/>
        </w:rPr>
      </w:pPr>
      <w:r>
        <w:rPr>
          <w:rFonts w:ascii="MS Mincho" w:eastAsia="MS Mincho" w:hAnsi="MS Mincho" w:cs="MS Mincho" w:hint="eastAsia"/>
          <w:sz w:val="21"/>
          <w:szCs w:val="21"/>
        </w:rPr>
        <w:t>​</w:t>
      </w:r>
    </w:p>
    <w:p w:rsidR="00D12AAD" w:rsidRDefault="00D12AAD"/>
    <w:sectPr w:rsidR="00D1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C6F3D"/>
    <w:rsid w:val="000F54C9"/>
    <w:rsid w:val="00D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5">
    <w:name w:val="s15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0F54C9"/>
  </w:style>
  <w:style w:type="paragraph" w:customStyle="1" w:styleId="s13">
    <w:name w:val="s1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7">
    <w:name w:val="s1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20">
    <w:name w:val="bumpedfont20"/>
    <w:basedOn w:val="a0"/>
    <w:rsid w:val="000F54C9"/>
  </w:style>
  <w:style w:type="paragraph" w:customStyle="1" w:styleId="s18">
    <w:name w:val="s18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0">
    <w:name w:val="s20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2">
    <w:name w:val="s22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3">
    <w:name w:val="s2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4">
    <w:name w:val="s24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7">
    <w:name w:val="s2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8">
    <w:name w:val="s28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9">
    <w:name w:val="s29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2">
    <w:name w:val="s32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3">
    <w:name w:val="s3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4">
    <w:name w:val="s34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6">
    <w:name w:val="s36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7">
    <w:name w:val="s3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9">
    <w:name w:val="s39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40">
    <w:name w:val="s40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41">
    <w:name w:val="s41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54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54C9"/>
  </w:style>
  <w:style w:type="character" w:customStyle="1" w:styleId="mail-footer">
    <w:name w:val="mail-footer"/>
    <w:basedOn w:val="a0"/>
    <w:rsid w:val="000F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5">
    <w:name w:val="s15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0F54C9"/>
  </w:style>
  <w:style w:type="paragraph" w:customStyle="1" w:styleId="s13">
    <w:name w:val="s1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7">
    <w:name w:val="s1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20">
    <w:name w:val="bumpedfont20"/>
    <w:basedOn w:val="a0"/>
    <w:rsid w:val="000F54C9"/>
  </w:style>
  <w:style w:type="paragraph" w:customStyle="1" w:styleId="s18">
    <w:name w:val="s18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0">
    <w:name w:val="s20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2">
    <w:name w:val="s22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3">
    <w:name w:val="s2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4">
    <w:name w:val="s24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7">
    <w:name w:val="s2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8">
    <w:name w:val="s28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9">
    <w:name w:val="s29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2">
    <w:name w:val="s32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3">
    <w:name w:val="s33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4">
    <w:name w:val="s34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6">
    <w:name w:val="s36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7">
    <w:name w:val="s37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9">
    <w:name w:val="s39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40">
    <w:name w:val="s40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41">
    <w:name w:val="s41"/>
    <w:basedOn w:val="a"/>
    <w:rsid w:val="000F54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54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54C9"/>
  </w:style>
  <w:style w:type="character" w:customStyle="1" w:styleId="mail-footer">
    <w:name w:val="mail-footer"/>
    <w:basedOn w:val="a0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90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jcd.edu.cn/pub/wml.txt/980810%E2%80%9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3</cp:revision>
  <dcterms:created xsi:type="dcterms:W3CDTF">2016-04-06T08:33:00Z</dcterms:created>
  <dcterms:modified xsi:type="dcterms:W3CDTF">2016-04-06T08:38:00Z</dcterms:modified>
</cp:coreProperties>
</file>