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95793" w14:textId="77777777" w:rsidR="00173934" w:rsidRPr="00173934" w:rsidRDefault="00173934" w:rsidP="00173934">
      <w:pPr>
        <w:rPr>
          <w:rFonts w:ascii="Calibri" w:hAnsi="Calibri" w:cs="Helvetica Neue"/>
          <w:kern w:val="0"/>
          <w:sz w:val="24"/>
        </w:rPr>
      </w:pPr>
      <w:r w:rsidRPr="00173934">
        <w:rPr>
          <w:rFonts w:ascii="Calibri" w:hAnsi="Calibri" w:cs="Helvetica Neue" w:hint="eastAsia"/>
          <w:kern w:val="0"/>
          <w:sz w:val="24"/>
        </w:rPr>
        <w:t>附件一</w:t>
      </w:r>
      <w:r>
        <w:rPr>
          <w:rFonts w:ascii="Calibri" w:hAnsi="Calibri" w:cs="Helvetica Neue" w:hint="eastAsia"/>
          <w:kern w:val="0"/>
          <w:sz w:val="24"/>
        </w:rPr>
        <w:t>：</w:t>
      </w:r>
    </w:p>
    <w:p w14:paraId="6ED3F33D" w14:textId="77777777" w:rsidR="0044289B" w:rsidRPr="0044289B" w:rsidRDefault="0044289B" w:rsidP="0044289B">
      <w:pPr>
        <w:jc w:val="center"/>
        <w:rPr>
          <w:rFonts w:ascii="Calibri" w:eastAsia="宋体" w:hAnsi="Calibri" w:cs="Helvetica Neue"/>
          <w:b/>
          <w:kern w:val="0"/>
          <w:sz w:val="32"/>
          <w:szCs w:val="32"/>
        </w:rPr>
      </w:pPr>
      <w:bookmarkStart w:id="0" w:name="OLE_LINK88"/>
      <w:bookmarkStart w:id="1" w:name="OLE_LINK89"/>
      <w:bookmarkStart w:id="2" w:name="OLE_LINK100"/>
      <w:bookmarkStart w:id="3" w:name="OLE_LINK101"/>
      <w:bookmarkStart w:id="4" w:name="_GoBack"/>
      <w:r w:rsidRPr="0044289B">
        <w:rPr>
          <w:rFonts w:ascii="Calibri" w:eastAsia="宋体" w:hAnsi="Calibri" w:cs="Helvetica Neue"/>
          <w:b/>
          <w:kern w:val="0"/>
          <w:sz w:val="32"/>
          <w:szCs w:val="32"/>
        </w:rPr>
        <w:t>“</w:t>
      </w:r>
      <w:r w:rsidRPr="0044289B">
        <w:rPr>
          <w:rFonts w:ascii="Calibri" w:eastAsia="宋体" w:hAnsi="Calibri" w:cs="Helvetica Neue"/>
          <w:b/>
          <w:kern w:val="0"/>
          <w:sz w:val="32"/>
          <w:szCs w:val="32"/>
        </w:rPr>
        <w:t>上海政法学院学生海外深造项目</w:t>
      </w:r>
      <w:r w:rsidRPr="0044289B">
        <w:rPr>
          <w:rFonts w:ascii="Calibri" w:eastAsia="宋体" w:hAnsi="Calibri" w:cs="Helvetica Neue"/>
          <w:b/>
          <w:kern w:val="0"/>
          <w:sz w:val="32"/>
          <w:szCs w:val="32"/>
        </w:rPr>
        <w:t>”</w:t>
      </w:r>
      <w:r w:rsidRPr="0044289B">
        <w:rPr>
          <w:rFonts w:ascii="Calibri" w:eastAsia="宋体" w:hAnsi="Calibri" w:cs="Helvetica Neue"/>
          <w:b/>
          <w:kern w:val="0"/>
          <w:sz w:val="32"/>
          <w:szCs w:val="32"/>
        </w:rPr>
        <w:t>海外深造目标学校</w:t>
      </w:r>
    </w:p>
    <w:p w14:paraId="54274D17" w14:textId="77777777" w:rsidR="0044289B" w:rsidRPr="0044289B" w:rsidRDefault="0044289B" w:rsidP="0044289B">
      <w:pPr>
        <w:jc w:val="center"/>
        <w:rPr>
          <w:rFonts w:ascii="Calibri" w:eastAsia="宋体" w:hAnsi="Calibri" w:cs="Helvetica Neue"/>
          <w:b/>
          <w:kern w:val="0"/>
          <w:sz w:val="32"/>
          <w:szCs w:val="32"/>
        </w:rPr>
      </w:pPr>
      <w:r w:rsidRPr="0044289B">
        <w:rPr>
          <w:rFonts w:ascii="Calibri" w:eastAsia="宋体" w:hAnsi="Calibri" w:cs="Helvetica Neue"/>
          <w:b/>
          <w:kern w:val="0"/>
          <w:sz w:val="32"/>
          <w:szCs w:val="32"/>
        </w:rPr>
        <w:t>圣路易斯华盛顿大学及其法学硕士（</w:t>
      </w:r>
      <w:r w:rsidRPr="0044289B">
        <w:rPr>
          <w:rFonts w:ascii="Calibri" w:eastAsia="宋体" w:hAnsi="Calibri" w:cs="Helvetica Neue"/>
          <w:b/>
          <w:kern w:val="0"/>
          <w:sz w:val="32"/>
          <w:szCs w:val="32"/>
        </w:rPr>
        <w:t>LLM</w:t>
      </w:r>
      <w:r w:rsidRPr="0044289B">
        <w:rPr>
          <w:rFonts w:ascii="Calibri" w:eastAsia="宋体" w:hAnsi="Calibri" w:cs="Helvetica Neue"/>
          <w:b/>
          <w:kern w:val="0"/>
          <w:sz w:val="32"/>
          <w:szCs w:val="32"/>
        </w:rPr>
        <w:t>）项目简介</w:t>
      </w:r>
      <w:bookmarkEnd w:id="4"/>
    </w:p>
    <w:p w14:paraId="02C554C9" w14:textId="77777777" w:rsidR="0044289B" w:rsidRPr="0044289B" w:rsidRDefault="0044289B" w:rsidP="0044289B">
      <w:pPr>
        <w:jc w:val="center"/>
        <w:rPr>
          <w:rFonts w:ascii="Calibri" w:eastAsia="宋体" w:hAnsi="Calibri" w:cs="Helvetica Neue"/>
          <w:b/>
          <w:kern w:val="0"/>
          <w:sz w:val="32"/>
          <w:szCs w:val="32"/>
        </w:rPr>
      </w:pPr>
    </w:p>
    <w:p w14:paraId="675245EF" w14:textId="77777777" w:rsidR="0044289B" w:rsidRPr="0044289B" w:rsidRDefault="0044289B" w:rsidP="00901B22">
      <w:pPr>
        <w:ind w:firstLineChars="200" w:firstLine="482"/>
        <w:rPr>
          <w:rFonts w:ascii="Calibri" w:eastAsia="宋体" w:hAnsi="Calibri" w:cs="Times New Roman"/>
          <w:sz w:val="24"/>
          <w:szCs w:val="24"/>
        </w:rPr>
      </w:pPr>
      <w:r w:rsidRPr="0044289B">
        <w:rPr>
          <w:rFonts w:ascii="Calibri" w:eastAsia="宋体" w:hAnsi="Calibri" w:cs="Times New Roman"/>
          <w:b/>
          <w:sz w:val="24"/>
          <w:szCs w:val="24"/>
        </w:rPr>
        <w:t>导言：</w:t>
      </w:r>
      <w:r w:rsidRPr="0044289B">
        <w:rPr>
          <w:rFonts w:ascii="Calibri" w:eastAsia="宋体" w:hAnsi="Calibri" w:cs="Times New Roman"/>
          <w:sz w:val="24"/>
          <w:szCs w:val="24"/>
        </w:rPr>
        <w:t>美国圣路易斯华盛顿大学已于</w:t>
      </w:r>
      <w:r w:rsidRPr="0044289B">
        <w:rPr>
          <w:rFonts w:ascii="Calibri" w:eastAsia="宋体" w:hAnsi="Calibri" w:cs="Times New Roman"/>
          <w:sz w:val="24"/>
          <w:szCs w:val="24"/>
        </w:rPr>
        <w:t>2015</w:t>
      </w:r>
      <w:r w:rsidRPr="0044289B">
        <w:rPr>
          <w:rFonts w:ascii="Calibri" w:eastAsia="宋体" w:hAnsi="Calibri" w:cs="Times New Roman"/>
          <w:sz w:val="24"/>
          <w:szCs w:val="24"/>
        </w:rPr>
        <w:t>年</w:t>
      </w:r>
      <w:r w:rsidRPr="0044289B">
        <w:rPr>
          <w:rFonts w:ascii="Calibri" w:eastAsia="宋体" w:hAnsi="Calibri" w:cs="Times New Roman"/>
          <w:sz w:val="24"/>
          <w:szCs w:val="24"/>
        </w:rPr>
        <w:t>12</w:t>
      </w:r>
      <w:r w:rsidRPr="0044289B">
        <w:rPr>
          <w:rFonts w:ascii="Calibri" w:eastAsia="宋体" w:hAnsi="Calibri" w:cs="Times New Roman"/>
          <w:sz w:val="24"/>
          <w:szCs w:val="24"/>
        </w:rPr>
        <w:t>月</w:t>
      </w:r>
      <w:r w:rsidRPr="0044289B">
        <w:rPr>
          <w:rFonts w:ascii="Calibri" w:eastAsia="宋体" w:hAnsi="Calibri" w:cs="Times New Roman"/>
          <w:sz w:val="24"/>
          <w:szCs w:val="24"/>
        </w:rPr>
        <w:t>16</w:t>
      </w:r>
      <w:r w:rsidRPr="0044289B">
        <w:rPr>
          <w:rFonts w:ascii="Calibri" w:eastAsia="宋体" w:hAnsi="Calibri" w:cs="Times New Roman"/>
          <w:sz w:val="24"/>
          <w:szCs w:val="24"/>
        </w:rPr>
        <w:t>日同我校正式签署合作协议。根据协议，圣路易斯华盛顿大学将作为我校</w:t>
      </w:r>
      <w:r w:rsidRPr="0044289B">
        <w:rPr>
          <w:rFonts w:ascii="Calibri" w:eastAsia="宋体" w:hAnsi="Calibri" w:cs="Times New Roman"/>
          <w:sz w:val="24"/>
          <w:szCs w:val="24"/>
        </w:rPr>
        <w:t>2016-2017</w:t>
      </w:r>
      <w:r w:rsidRPr="0044289B">
        <w:rPr>
          <w:rFonts w:ascii="Calibri" w:eastAsia="宋体" w:hAnsi="Calibri" w:cs="Times New Roman"/>
          <w:sz w:val="24"/>
          <w:szCs w:val="24"/>
        </w:rPr>
        <w:t>学年</w:t>
      </w:r>
      <w:r w:rsidRPr="0044289B">
        <w:rPr>
          <w:rFonts w:ascii="Calibri" w:eastAsia="宋体" w:hAnsi="Calibri" w:cs="Times New Roman"/>
          <w:sz w:val="24"/>
          <w:szCs w:val="24"/>
        </w:rPr>
        <w:t>“</w:t>
      </w:r>
      <w:r w:rsidRPr="0044289B">
        <w:rPr>
          <w:rFonts w:ascii="Calibri" w:eastAsia="宋体" w:hAnsi="Calibri" w:cs="Times New Roman"/>
          <w:sz w:val="24"/>
          <w:szCs w:val="24"/>
        </w:rPr>
        <w:t>上海政法学院学生海外深造项目</w:t>
      </w:r>
      <w:r w:rsidRPr="0044289B">
        <w:rPr>
          <w:rFonts w:ascii="Calibri" w:eastAsia="宋体" w:hAnsi="Calibri" w:cs="Times New Roman"/>
          <w:sz w:val="24"/>
          <w:szCs w:val="24"/>
        </w:rPr>
        <w:t>”</w:t>
      </w:r>
      <w:r w:rsidRPr="0044289B">
        <w:rPr>
          <w:rFonts w:ascii="Calibri" w:eastAsia="宋体" w:hAnsi="Calibri" w:cs="Times New Roman"/>
          <w:sz w:val="24"/>
          <w:szCs w:val="24"/>
        </w:rPr>
        <w:t>海外深造目标学校加入项目，并向我校预计于</w:t>
      </w:r>
      <w:r w:rsidRPr="0044289B">
        <w:rPr>
          <w:rFonts w:ascii="Calibri" w:eastAsia="宋体" w:hAnsi="Calibri" w:cs="Times New Roman"/>
          <w:sz w:val="24"/>
          <w:szCs w:val="24"/>
        </w:rPr>
        <w:t>2016</w:t>
      </w:r>
      <w:r w:rsidRPr="0044289B">
        <w:rPr>
          <w:rFonts w:ascii="Calibri" w:eastAsia="宋体" w:hAnsi="Calibri" w:cs="Times New Roman"/>
          <w:sz w:val="24"/>
          <w:szCs w:val="24"/>
        </w:rPr>
        <w:t>年</w:t>
      </w:r>
      <w:r w:rsidRPr="0044289B">
        <w:rPr>
          <w:rFonts w:ascii="Calibri" w:eastAsia="宋体" w:hAnsi="Calibri" w:cs="Times New Roman"/>
          <w:sz w:val="24"/>
          <w:szCs w:val="24"/>
        </w:rPr>
        <w:t>6</w:t>
      </w:r>
      <w:r w:rsidRPr="0044289B">
        <w:rPr>
          <w:rFonts w:ascii="Calibri" w:eastAsia="宋体" w:hAnsi="Calibri" w:cs="Times New Roman"/>
          <w:sz w:val="24"/>
          <w:szCs w:val="24"/>
        </w:rPr>
        <w:t>月毕业的优秀法学专业学生开放申请。大三及以下年级的同学请注意及时关注圣路易斯华盛顿大学官网，提前做好关于语言及学术成绩硬件条件的准备工作。</w:t>
      </w:r>
    </w:p>
    <w:p w14:paraId="5A51D464" w14:textId="77777777" w:rsidR="0044289B" w:rsidRPr="0044289B" w:rsidRDefault="0044289B" w:rsidP="0044289B">
      <w:pPr>
        <w:rPr>
          <w:rFonts w:ascii="Calibri" w:eastAsia="宋体" w:hAnsi="Calibri" w:cs="Helvetica Neue"/>
          <w:i/>
          <w:kern w:val="0"/>
          <w:sz w:val="24"/>
          <w:szCs w:val="24"/>
        </w:rPr>
      </w:pPr>
    </w:p>
    <w:p w14:paraId="104DE6C2" w14:textId="77777777" w:rsidR="0044289B" w:rsidRPr="0044289B" w:rsidRDefault="0044289B" w:rsidP="0044289B">
      <w:pPr>
        <w:rPr>
          <w:rFonts w:ascii="Calibri" w:eastAsia="宋体" w:hAnsi="Calibri" w:cs="Times New Roman"/>
          <w:b/>
          <w:sz w:val="28"/>
          <w:szCs w:val="28"/>
        </w:rPr>
      </w:pPr>
      <w:r w:rsidRPr="0044289B">
        <w:rPr>
          <w:rFonts w:ascii="Calibri" w:eastAsia="宋体" w:hAnsi="Calibri" w:cs="Times New Roman"/>
          <w:b/>
          <w:sz w:val="28"/>
          <w:szCs w:val="28"/>
        </w:rPr>
        <w:t>一、学校简介：</w:t>
      </w:r>
    </w:p>
    <w:p w14:paraId="179A5F92" w14:textId="77777777" w:rsidR="0044289B" w:rsidRPr="0044289B" w:rsidRDefault="0044289B" w:rsidP="0044289B">
      <w:pPr>
        <w:ind w:firstLineChars="200" w:firstLine="480"/>
        <w:rPr>
          <w:rFonts w:ascii="Calibri" w:eastAsia="宋体" w:hAnsi="Calibri" w:cs="Times New Roman"/>
          <w:sz w:val="24"/>
          <w:szCs w:val="24"/>
        </w:rPr>
      </w:pPr>
    </w:p>
    <w:p w14:paraId="18511545" w14:textId="77777777" w:rsidR="0044289B" w:rsidRPr="0044289B" w:rsidRDefault="0044289B" w:rsidP="0044289B">
      <w:pPr>
        <w:ind w:firstLineChars="200" w:firstLine="480"/>
        <w:rPr>
          <w:rFonts w:ascii="Calibri" w:eastAsia="宋体" w:hAnsi="Calibri" w:cs="Times New Roman"/>
          <w:sz w:val="24"/>
          <w:szCs w:val="24"/>
        </w:rPr>
      </w:pPr>
      <w:r w:rsidRPr="0044289B">
        <w:rPr>
          <w:rFonts w:ascii="Calibri" w:eastAsia="宋体" w:hAnsi="Calibri" w:cs="Times New Roman"/>
          <w:sz w:val="24"/>
          <w:szCs w:val="24"/>
        </w:rPr>
        <w:t>始建于</w:t>
      </w:r>
      <w:r w:rsidRPr="0044289B">
        <w:rPr>
          <w:rFonts w:ascii="Calibri" w:eastAsia="宋体" w:hAnsi="Calibri" w:cs="Times New Roman"/>
          <w:sz w:val="24"/>
          <w:szCs w:val="24"/>
        </w:rPr>
        <w:t>1867</w:t>
      </w:r>
      <w:r w:rsidRPr="0044289B">
        <w:rPr>
          <w:rFonts w:ascii="Calibri" w:eastAsia="宋体" w:hAnsi="Calibri" w:cs="Times New Roman"/>
          <w:sz w:val="24"/>
          <w:szCs w:val="24"/>
        </w:rPr>
        <w:t>年，圣路易斯华盛顿大学是美国最古老也是最负盛名的世界一流大学之一，在</w:t>
      </w:r>
      <w:r w:rsidRPr="0044289B">
        <w:rPr>
          <w:rFonts w:ascii="Calibri" w:eastAsia="宋体" w:hAnsi="Calibri" w:cs="Times New Roman"/>
          <w:sz w:val="24"/>
          <w:szCs w:val="24"/>
        </w:rPr>
        <w:t>2016</w:t>
      </w:r>
      <w:r w:rsidRPr="0044289B">
        <w:rPr>
          <w:rFonts w:ascii="Calibri" w:eastAsia="宋体" w:hAnsi="Calibri" w:cs="Times New Roman"/>
          <w:sz w:val="24"/>
          <w:szCs w:val="24"/>
        </w:rPr>
        <w:t>年美国大学综合排名中位列第</w:t>
      </w:r>
      <w:r w:rsidRPr="0044289B">
        <w:rPr>
          <w:rFonts w:ascii="Calibri" w:eastAsia="宋体" w:hAnsi="Calibri" w:cs="Times New Roman"/>
          <w:sz w:val="24"/>
          <w:szCs w:val="24"/>
        </w:rPr>
        <w:t>15</w:t>
      </w:r>
      <w:r w:rsidRPr="0044289B">
        <w:rPr>
          <w:rFonts w:ascii="Calibri" w:eastAsia="宋体" w:hAnsi="Calibri" w:cs="Times New Roman"/>
          <w:sz w:val="24"/>
          <w:szCs w:val="24"/>
        </w:rPr>
        <w:t>名，其法学院在美国法学院排名中位列第</w:t>
      </w:r>
      <w:r w:rsidRPr="0044289B">
        <w:rPr>
          <w:rFonts w:ascii="Calibri" w:eastAsia="宋体" w:hAnsi="Calibri" w:cs="Times New Roman"/>
          <w:sz w:val="24"/>
          <w:szCs w:val="24"/>
        </w:rPr>
        <w:t>18</w:t>
      </w:r>
      <w:r w:rsidRPr="0044289B">
        <w:rPr>
          <w:rFonts w:ascii="Calibri" w:eastAsia="宋体" w:hAnsi="Calibri" w:cs="Times New Roman"/>
          <w:sz w:val="24"/>
          <w:szCs w:val="24"/>
        </w:rPr>
        <w:t>名。</w:t>
      </w:r>
    </w:p>
    <w:p w14:paraId="79A9B880" w14:textId="77777777" w:rsidR="0044289B" w:rsidRPr="0044289B" w:rsidRDefault="0044289B" w:rsidP="0044289B">
      <w:pPr>
        <w:ind w:firstLineChars="200" w:firstLine="480"/>
        <w:rPr>
          <w:rFonts w:ascii="Calibri" w:eastAsia="宋体" w:hAnsi="Calibri" w:cs="Times New Roman"/>
          <w:sz w:val="24"/>
          <w:szCs w:val="24"/>
        </w:rPr>
      </w:pPr>
    </w:p>
    <w:p w14:paraId="7F180ECB" w14:textId="77777777" w:rsidR="0044289B" w:rsidRPr="0044289B" w:rsidRDefault="0044289B" w:rsidP="0044289B">
      <w:pPr>
        <w:ind w:firstLineChars="200" w:firstLine="480"/>
        <w:rPr>
          <w:rFonts w:ascii="Calibri" w:eastAsia="宋体" w:hAnsi="Calibri" w:cs="Times New Roman"/>
          <w:sz w:val="24"/>
          <w:szCs w:val="24"/>
        </w:rPr>
      </w:pPr>
      <w:r w:rsidRPr="0044289B">
        <w:rPr>
          <w:rFonts w:ascii="Calibri" w:eastAsia="宋体" w:hAnsi="Calibri" w:cs="Times New Roman"/>
          <w:sz w:val="24"/>
          <w:szCs w:val="24"/>
        </w:rPr>
        <w:t>华盛顿大学位于美国密苏里州的圣路易斯，是该州大枢纽和制造中心。</w:t>
      </w:r>
      <w:r w:rsidRPr="0044289B">
        <w:rPr>
          <w:rFonts w:ascii="Calibri" w:eastAsia="宋体" w:hAnsi="Calibri" w:cs="Times New Roman"/>
          <w:sz w:val="24"/>
          <w:szCs w:val="24"/>
        </w:rPr>
        <w:t xml:space="preserve"> </w:t>
      </w:r>
      <w:r w:rsidRPr="0044289B">
        <w:rPr>
          <w:rFonts w:ascii="Calibri" w:eastAsia="宋体" w:hAnsi="Calibri" w:cs="Times New Roman"/>
          <w:sz w:val="24"/>
          <w:szCs w:val="24"/>
        </w:rPr>
        <w:t>该校坐落于圣路易斯市西面与市中心相距</w:t>
      </w:r>
      <w:r w:rsidRPr="0044289B">
        <w:rPr>
          <w:rFonts w:ascii="Calibri" w:eastAsia="宋体" w:hAnsi="Calibri" w:cs="Times New Roman"/>
          <w:sz w:val="24"/>
          <w:szCs w:val="24"/>
        </w:rPr>
        <w:t>7</w:t>
      </w:r>
      <w:r w:rsidRPr="0044289B">
        <w:rPr>
          <w:rFonts w:ascii="Calibri" w:eastAsia="宋体" w:hAnsi="Calibri" w:cs="Times New Roman"/>
          <w:sz w:val="24"/>
          <w:szCs w:val="24"/>
        </w:rPr>
        <w:t>英里，东侧是著名的森林公园，三面为住宅区。优越的地理位置使其在享受都市便利的同时，又避免了拥挤、治安差等弊端。</w:t>
      </w:r>
    </w:p>
    <w:p w14:paraId="58FC6B2B" w14:textId="77777777" w:rsidR="0044289B" w:rsidRPr="0044289B" w:rsidRDefault="0044289B" w:rsidP="0044289B">
      <w:pPr>
        <w:rPr>
          <w:rFonts w:ascii="Calibri" w:eastAsia="宋体" w:hAnsi="Calibri" w:cs="Times New Roman"/>
          <w:sz w:val="24"/>
          <w:szCs w:val="24"/>
        </w:rPr>
      </w:pPr>
    </w:p>
    <w:p w14:paraId="66A84056" w14:textId="77777777" w:rsidR="0044289B" w:rsidRPr="0044289B" w:rsidRDefault="0044289B" w:rsidP="0044289B">
      <w:pPr>
        <w:rPr>
          <w:rFonts w:ascii="Calibri" w:eastAsia="宋体" w:hAnsi="Calibri" w:cs="Times New Roman"/>
          <w:b/>
          <w:sz w:val="28"/>
          <w:szCs w:val="28"/>
        </w:rPr>
      </w:pPr>
      <w:r w:rsidRPr="0044289B">
        <w:rPr>
          <w:rFonts w:ascii="Calibri" w:eastAsia="宋体" w:hAnsi="Calibri" w:cs="Times New Roman"/>
          <w:b/>
          <w:sz w:val="28"/>
          <w:szCs w:val="28"/>
        </w:rPr>
        <w:t>二、项目优势：</w:t>
      </w:r>
    </w:p>
    <w:p w14:paraId="5FB91CC6" w14:textId="77777777" w:rsidR="0044289B" w:rsidRPr="0044289B" w:rsidRDefault="0044289B" w:rsidP="0044289B">
      <w:pPr>
        <w:rPr>
          <w:rFonts w:ascii="Calibri" w:eastAsia="宋体" w:hAnsi="Calibri" w:cs="Times New Roman"/>
          <w:b/>
          <w:sz w:val="24"/>
          <w:szCs w:val="28"/>
        </w:rPr>
      </w:pPr>
    </w:p>
    <w:p w14:paraId="5B91C998" w14:textId="77777777" w:rsidR="0044289B" w:rsidRPr="0044289B" w:rsidRDefault="0044289B" w:rsidP="0044289B">
      <w:pPr>
        <w:rPr>
          <w:rFonts w:ascii="Calibri" w:eastAsia="宋体" w:hAnsi="Calibri" w:cs="Times New Roman"/>
          <w:b/>
          <w:sz w:val="28"/>
          <w:szCs w:val="28"/>
        </w:rPr>
      </w:pPr>
      <w:bookmarkStart w:id="5" w:name="OLE_LINK90"/>
      <w:bookmarkStart w:id="6" w:name="OLE_LINK91"/>
      <w:r w:rsidRPr="0044289B">
        <w:rPr>
          <w:rFonts w:ascii="Calibri" w:eastAsia="宋体" w:hAnsi="Calibri" w:cs="Times New Roman"/>
          <w:b/>
          <w:sz w:val="28"/>
          <w:szCs w:val="28"/>
        </w:rPr>
        <w:t xml:space="preserve">1. </w:t>
      </w:r>
      <w:r w:rsidRPr="0044289B">
        <w:rPr>
          <w:rFonts w:ascii="Calibri" w:eastAsia="宋体" w:hAnsi="Calibri" w:cs="Times New Roman"/>
          <w:b/>
          <w:sz w:val="28"/>
          <w:szCs w:val="28"/>
        </w:rPr>
        <w:t>一流学术项目和顶尖教授队伍</w:t>
      </w:r>
    </w:p>
    <w:p w14:paraId="02EFBB1E" w14:textId="77777777" w:rsidR="0044289B" w:rsidRPr="0044289B" w:rsidRDefault="0044289B" w:rsidP="0044289B">
      <w:pPr>
        <w:ind w:firstLineChars="200" w:firstLine="480"/>
        <w:rPr>
          <w:rFonts w:ascii="Calibri" w:eastAsia="宋体" w:hAnsi="Calibri" w:cs="Times New Roman"/>
          <w:sz w:val="24"/>
          <w:szCs w:val="24"/>
        </w:rPr>
      </w:pPr>
      <w:r w:rsidRPr="0044289B">
        <w:rPr>
          <w:rFonts w:ascii="Calibri" w:eastAsia="宋体" w:hAnsi="Calibri" w:cs="Times New Roman"/>
          <w:sz w:val="24"/>
          <w:szCs w:val="24"/>
        </w:rPr>
        <w:t>无论是圣路易斯华盛顿大学的全美、全球综合排名，还是其法学院的</w:t>
      </w:r>
      <w:r w:rsidRPr="0044289B">
        <w:rPr>
          <w:rFonts w:ascii="Calibri" w:eastAsia="宋体" w:hAnsi="Calibri" w:cs="Times New Roman"/>
          <w:sz w:val="24"/>
          <w:szCs w:val="24"/>
        </w:rPr>
        <w:t xml:space="preserve">LL.M </w:t>
      </w:r>
      <w:r w:rsidRPr="0044289B">
        <w:rPr>
          <w:rFonts w:ascii="Calibri" w:eastAsia="宋体" w:hAnsi="Calibri" w:cs="Times New Roman"/>
          <w:sz w:val="24"/>
          <w:szCs w:val="24"/>
        </w:rPr>
        <w:t>项目皆为世界一流水平。其在开设的各个</w:t>
      </w:r>
      <w:r w:rsidRPr="0044289B">
        <w:rPr>
          <w:rFonts w:ascii="Calibri" w:eastAsia="宋体" w:hAnsi="Calibri" w:cs="Times New Roman"/>
          <w:sz w:val="24"/>
          <w:szCs w:val="24"/>
        </w:rPr>
        <w:t>LL.M</w:t>
      </w:r>
      <w:r w:rsidRPr="0044289B">
        <w:rPr>
          <w:rFonts w:ascii="Calibri" w:eastAsia="宋体" w:hAnsi="Calibri" w:cs="Times New Roman"/>
          <w:sz w:val="24"/>
          <w:szCs w:val="24"/>
        </w:rPr>
        <w:t>项目中都有丰富的教学资源和</w:t>
      </w:r>
      <w:bookmarkEnd w:id="5"/>
      <w:bookmarkEnd w:id="6"/>
      <w:r w:rsidRPr="0044289B">
        <w:rPr>
          <w:rFonts w:ascii="Calibri" w:eastAsia="宋体" w:hAnsi="Calibri" w:cs="Times New Roman"/>
          <w:sz w:val="24"/>
          <w:szCs w:val="24"/>
        </w:rPr>
        <w:t>校友网络。</w:t>
      </w:r>
    </w:p>
    <w:p w14:paraId="41EA1AC8" w14:textId="77777777" w:rsidR="0044289B" w:rsidRPr="0044289B" w:rsidRDefault="0044289B" w:rsidP="0044289B">
      <w:pPr>
        <w:ind w:leftChars="177" w:left="372" w:firstLineChars="200" w:firstLine="480"/>
        <w:rPr>
          <w:rFonts w:ascii="Calibri" w:eastAsia="宋体" w:hAnsi="Calibri" w:cs="Times New Roman"/>
          <w:sz w:val="24"/>
          <w:szCs w:val="24"/>
        </w:rPr>
      </w:pPr>
    </w:p>
    <w:p w14:paraId="4D123CEE" w14:textId="77777777" w:rsidR="0044289B" w:rsidRPr="0044289B" w:rsidRDefault="0044289B" w:rsidP="0044289B">
      <w:pPr>
        <w:rPr>
          <w:rFonts w:ascii="Calibri" w:eastAsia="宋体" w:hAnsi="Calibri" w:cs="Times New Roman"/>
          <w:b/>
          <w:sz w:val="28"/>
          <w:szCs w:val="28"/>
        </w:rPr>
      </w:pPr>
      <w:r w:rsidRPr="0044289B">
        <w:rPr>
          <w:rFonts w:ascii="Calibri" w:eastAsia="宋体" w:hAnsi="Calibri" w:cs="Times New Roman"/>
          <w:b/>
          <w:sz w:val="28"/>
          <w:szCs w:val="28"/>
        </w:rPr>
        <w:t xml:space="preserve">2. </w:t>
      </w:r>
      <w:r w:rsidRPr="0044289B">
        <w:rPr>
          <w:rFonts w:ascii="Calibri" w:eastAsia="宋体" w:hAnsi="Calibri" w:cs="Times New Roman"/>
          <w:b/>
          <w:sz w:val="28"/>
          <w:szCs w:val="28"/>
        </w:rPr>
        <w:t>同</w:t>
      </w:r>
      <w:r w:rsidRPr="0044289B">
        <w:rPr>
          <w:rFonts w:ascii="Calibri" w:eastAsia="宋体" w:hAnsi="Calibri" w:cs="Times New Roman"/>
          <w:b/>
          <w:sz w:val="28"/>
          <w:szCs w:val="28"/>
        </w:rPr>
        <w:t>JD</w:t>
      </w:r>
      <w:r w:rsidRPr="0044289B">
        <w:rPr>
          <w:rFonts w:ascii="Calibri" w:eastAsia="宋体" w:hAnsi="Calibri" w:cs="Times New Roman"/>
          <w:b/>
          <w:sz w:val="28"/>
          <w:szCs w:val="28"/>
        </w:rPr>
        <w:t>学生一样的教学资源：</w:t>
      </w:r>
    </w:p>
    <w:p w14:paraId="4FB851DF" w14:textId="77777777" w:rsidR="0044289B" w:rsidRPr="0044289B" w:rsidRDefault="0044289B" w:rsidP="0044289B">
      <w:pPr>
        <w:ind w:firstLineChars="200" w:firstLine="480"/>
        <w:rPr>
          <w:rFonts w:ascii="Calibri" w:eastAsia="宋体" w:hAnsi="Calibri" w:cs="Times New Roman"/>
          <w:sz w:val="24"/>
          <w:szCs w:val="24"/>
        </w:rPr>
      </w:pPr>
      <w:r w:rsidRPr="0044289B">
        <w:rPr>
          <w:rFonts w:ascii="Calibri" w:eastAsia="宋体" w:hAnsi="Calibri" w:cs="Times New Roman"/>
          <w:sz w:val="24"/>
          <w:szCs w:val="24"/>
        </w:rPr>
        <w:t>除一门课程外，其他</w:t>
      </w:r>
      <w:r w:rsidRPr="0044289B">
        <w:rPr>
          <w:rFonts w:ascii="Calibri" w:eastAsia="宋体" w:hAnsi="Calibri" w:cs="Times New Roman"/>
          <w:sz w:val="24"/>
          <w:szCs w:val="24"/>
        </w:rPr>
        <w:t>LL.M</w:t>
      </w:r>
      <w:r w:rsidRPr="0044289B">
        <w:rPr>
          <w:rFonts w:ascii="Calibri" w:eastAsia="宋体" w:hAnsi="Calibri" w:cs="Times New Roman"/>
          <w:sz w:val="24"/>
          <w:szCs w:val="24"/>
        </w:rPr>
        <w:t>课程全部与美国本土的</w:t>
      </w:r>
      <w:r w:rsidRPr="0044289B">
        <w:rPr>
          <w:rFonts w:ascii="Calibri" w:eastAsia="宋体" w:hAnsi="Calibri" w:cs="Times New Roman"/>
          <w:sz w:val="24"/>
          <w:szCs w:val="24"/>
        </w:rPr>
        <w:t>JD</w:t>
      </w:r>
      <w:r w:rsidRPr="0044289B">
        <w:rPr>
          <w:rFonts w:ascii="Calibri" w:eastAsia="宋体" w:hAnsi="Calibri" w:cs="Times New Roman"/>
          <w:sz w:val="24"/>
          <w:szCs w:val="24"/>
        </w:rPr>
        <w:t>学生一起上课，享有同等的教育资源。</w:t>
      </w:r>
    </w:p>
    <w:p w14:paraId="6D29C8ED" w14:textId="77777777" w:rsidR="0044289B" w:rsidRPr="0044289B" w:rsidRDefault="0044289B" w:rsidP="0044289B">
      <w:pPr>
        <w:ind w:firstLineChars="200" w:firstLine="440"/>
        <w:rPr>
          <w:rFonts w:ascii="Calibri" w:eastAsia="宋体" w:hAnsi="Calibri" w:cs="Times New Roman"/>
          <w:sz w:val="24"/>
          <w:szCs w:val="24"/>
          <w:u w:val="single"/>
        </w:rPr>
      </w:pPr>
      <w:r w:rsidRPr="0044289B">
        <w:rPr>
          <w:rFonts w:ascii="Calibri" w:eastAsia="宋体" w:hAnsi="Calibri" w:cs="Times New Roman"/>
          <w:sz w:val="22"/>
          <w:u w:val="single"/>
        </w:rPr>
        <w:t>（不将所有</w:t>
      </w:r>
      <w:r w:rsidRPr="0044289B">
        <w:rPr>
          <w:rFonts w:ascii="Calibri" w:eastAsia="宋体" w:hAnsi="Calibri" w:cs="Times New Roman"/>
          <w:sz w:val="22"/>
          <w:u w:val="single"/>
        </w:rPr>
        <w:t>LL.M</w:t>
      </w:r>
      <w:r w:rsidRPr="0044289B">
        <w:rPr>
          <w:rFonts w:ascii="Calibri" w:eastAsia="宋体" w:hAnsi="Calibri" w:cs="Times New Roman"/>
          <w:sz w:val="22"/>
          <w:u w:val="single"/>
        </w:rPr>
        <w:t>学生放到一起统一上课，而是与</w:t>
      </w:r>
      <w:r w:rsidRPr="0044289B">
        <w:rPr>
          <w:rFonts w:ascii="Calibri" w:eastAsia="宋体" w:hAnsi="Calibri" w:cs="Times New Roman"/>
          <w:sz w:val="22"/>
          <w:u w:val="single"/>
        </w:rPr>
        <w:t>JD</w:t>
      </w:r>
      <w:r w:rsidRPr="0044289B">
        <w:rPr>
          <w:rFonts w:ascii="Calibri" w:eastAsia="宋体" w:hAnsi="Calibri" w:cs="Times New Roman"/>
          <w:sz w:val="22"/>
          <w:u w:val="single"/>
        </w:rPr>
        <w:t>学生一起培养，这在美国众多高校的</w:t>
      </w:r>
      <w:r w:rsidRPr="0044289B">
        <w:rPr>
          <w:rFonts w:ascii="Calibri" w:eastAsia="宋体" w:hAnsi="Calibri" w:cs="Times New Roman"/>
          <w:sz w:val="22"/>
          <w:u w:val="single"/>
        </w:rPr>
        <w:t>LLM</w:t>
      </w:r>
      <w:r w:rsidRPr="0044289B">
        <w:rPr>
          <w:rFonts w:ascii="Calibri" w:eastAsia="宋体" w:hAnsi="Calibri" w:cs="Times New Roman"/>
          <w:sz w:val="22"/>
          <w:u w:val="single"/>
        </w:rPr>
        <w:t>项目中是比较稀有的。这种方式可以让</w:t>
      </w:r>
      <w:r w:rsidRPr="0044289B">
        <w:rPr>
          <w:rFonts w:ascii="Calibri" w:eastAsia="宋体" w:hAnsi="Calibri" w:cs="Times New Roman"/>
          <w:sz w:val="22"/>
          <w:u w:val="single"/>
        </w:rPr>
        <w:t>LLM</w:t>
      </w:r>
      <w:r w:rsidRPr="0044289B">
        <w:rPr>
          <w:rFonts w:ascii="Calibri" w:eastAsia="宋体" w:hAnsi="Calibri" w:cs="Times New Roman"/>
          <w:sz w:val="22"/>
          <w:u w:val="single"/>
        </w:rPr>
        <w:t>的学生充分了解美国真正的法学教育方式和法律人培养的氛围，并且扩宽参加</w:t>
      </w:r>
      <w:r w:rsidRPr="0044289B">
        <w:rPr>
          <w:rFonts w:ascii="Calibri" w:eastAsia="宋体" w:hAnsi="Calibri" w:cs="Times New Roman"/>
          <w:sz w:val="22"/>
          <w:u w:val="single"/>
        </w:rPr>
        <w:t>LLM</w:t>
      </w:r>
      <w:r w:rsidRPr="0044289B">
        <w:rPr>
          <w:rFonts w:ascii="Calibri" w:eastAsia="宋体" w:hAnsi="Calibri" w:cs="Times New Roman"/>
          <w:sz w:val="22"/>
          <w:u w:val="single"/>
        </w:rPr>
        <w:t>学生的人脉平台和眼界）</w:t>
      </w:r>
      <w:r w:rsidRPr="0044289B">
        <w:rPr>
          <w:rFonts w:ascii="Calibri" w:eastAsia="宋体" w:hAnsi="Calibri" w:cs="Times New Roman"/>
          <w:sz w:val="22"/>
        </w:rPr>
        <w:t>。</w:t>
      </w:r>
    </w:p>
    <w:p w14:paraId="770E2208" w14:textId="77777777" w:rsidR="0044289B" w:rsidRDefault="0044289B" w:rsidP="0044289B">
      <w:pPr>
        <w:ind w:firstLineChars="200" w:firstLine="480"/>
        <w:rPr>
          <w:rFonts w:ascii="Calibri" w:eastAsia="宋体" w:hAnsi="Calibri" w:cs="Times New Roman"/>
          <w:sz w:val="24"/>
          <w:szCs w:val="24"/>
          <w:u w:val="single"/>
        </w:rPr>
      </w:pPr>
    </w:p>
    <w:p w14:paraId="15E497B5" w14:textId="77777777" w:rsidR="00A563DD" w:rsidRDefault="00A563DD" w:rsidP="0044289B">
      <w:pPr>
        <w:ind w:firstLineChars="200" w:firstLine="480"/>
        <w:rPr>
          <w:rFonts w:ascii="Calibri" w:eastAsia="宋体" w:hAnsi="Calibri" w:cs="Times New Roman"/>
          <w:sz w:val="24"/>
          <w:szCs w:val="24"/>
          <w:u w:val="single"/>
        </w:rPr>
      </w:pPr>
    </w:p>
    <w:p w14:paraId="7D9CB053" w14:textId="77777777" w:rsidR="00A563DD" w:rsidRPr="0044289B" w:rsidRDefault="00A563DD" w:rsidP="0044289B">
      <w:pPr>
        <w:ind w:firstLineChars="200" w:firstLine="480"/>
        <w:rPr>
          <w:rFonts w:ascii="Calibri" w:eastAsia="宋体" w:hAnsi="Calibri" w:cs="Times New Roman"/>
          <w:sz w:val="24"/>
          <w:szCs w:val="24"/>
          <w:u w:val="single"/>
        </w:rPr>
      </w:pPr>
    </w:p>
    <w:p w14:paraId="743C8982" w14:textId="77777777" w:rsidR="0044289B" w:rsidRPr="0044289B" w:rsidRDefault="0044289B" w:rsidP="0044289B">
      <w:pPr>
        <w:rPr>
          <w:rFonts w:ascii="Calibri" w:eastAsia="宋体" w:hAnsi="Calibri" w:cs="Times New Roman"/>
          <w:b/>
          <w:sz w:val="28"/>
          <w:szCs w:val="28"/>
        </w:rPr>
      </w:pPr>
      <w:r w:rsidRPr="0044289B">
        <w:rPr>
          <w:rFonts w:ascii="Calibri" w:eastAsia="宋体" w:hAnsi="Calibri" w:cs="Times New Roman"/>
          <w:b/>
          <w:sz w:val="28"/>
          <w:szCs w:val="28"/>
        </w:rPr>
        <w:lastRenderedPageBreak/>
        <w:t xml:space="preserve">3. </w:t>
      </w:r>
      <w:r w:rsidRPr="0044289B">
        <w:rPr>
          <w:rFonts w:ascii="Calibri" w:eastAsia="宋体" w:hAnsi="Calibri" w:cs="Times New Roman"/>
          <w:b/>
          <w:sz w:val="28"/>
          <w:szCs w:val="28"/>
        </w:rPr>
        <w:t>多种未来规划：</w:t>
      </w:r>
      <w:bookmarkStart w:id="7" w:name="OLE_LINK7"/>
      <w:bookmarkStart w:id="8" w:name="OLE_LINK8"/>
      <w:bookmarkStart w:id="9" w:name="OLE_LINK9"/>
      <w:bookmarkStart w:id="10" w:name="OLE_LINK10"/>
      <w:bookmarkStart w:id="11" w:name="OLE_LINK11"/>
    </w:p>
    <w:p w14:paraId="51744320" w14:textId="77777777" w:rsidR="0044289B" w:rsidRPr="0044289B" w:rsidRDefault="0044289B" w:rsidP="0044289B">
      <w:pPr>
        <w:ind w:firstLineChars="200" w:firstLine="480"/>
        <w:rPr>
          <w:rFonts w:ascii="Calibri" w:eastAsia="宋体" w:hAnsi="Calibri" w:cs="Times New Roman"/>
          <w:b/>
          <w:sz w:val="28"/>
          <w:szCs w:val="28"/>
        </w:rPr>
      </w:pPr>
      <w:r w:rsidRPr="0044289B">
        <w:rPr>
          <w:rFonts w:ascii="Calibri" w:eastAsia="宋体" w:hAnsi="Calibri" w:cs="Times New Roman"/>
          <w:sz w:val="24"/>
          <w:szCs w:val="24"/>
        </w:rPr>
        <w:t>根据学生对未来定位不同，圣路易斯</w:t>
      </w:r>
      <w:bookmarkStart w:id="12" w:name="OLE_LINK13"/>
      <w:bookmarkStart w:id="13" w:name="OLE_LINK14"/>
      <w:r w:rsidRPr="0044289B">
        <w:rPr>
          <w:rFonts w:ascii="Calibri" w:eastAsia="宋体" w:hAnsi="Calibri" w:cs="Times New Roman"/>
          <w:sz w:val="24"/>
          <w:szCs w:val="24"/>
        </w:rPr>
        <w:t>华盛顿</w:t>
      </w:r>
      <w:bookmarkEnd w:id="12"/>
      <w:bookmarkEnd w:id="13"/>
      <w:r w:rsidRPr="0044289B">
        <w:rPr>
          <w:rFonts w:ascii="Calibri" w:eastAsia="宋体" w:hAnsi="Calibri" w:cs="Times New Roman"/>
          <w:sz w:val="24"/>
          <w:szCs w:val="24"/>
        </w:rPr>
        <w:t>大学开设</w:t>
      </w:r>
      <w:r w:rsidRPr="0044289B">
        <w:rPr>
          <w:rFonts w:ascii="Calibri" w:eastAsia="宋体" w:hAnsi="Calibri" w:cs="Times New Roman"/>
          <w:sz w:val="24"/>
          <w:szCs w:val="24"/>
        </w:rPr>
        <w:t>LLM</w:t>
      </w:r>
      <w:r w:rsidRPr="0044289B">
        <w:rPr>
          <w:rFonts w:ascii="Calibri" w:eastAsia="宋体" w:hAnsi="Calibri" w:cs="Times New Roman"/>
          <w:sz w:val="24"/>
          <w:szCs w:val="24"/>
        </w:rPr>
        <w:t>项目可分为两大类：对于想要申请转为</w:t>
      </w:r>
      <w:r w:rsidRPr="0044289B">
        <w:rPr>
          <w:rFonts w:ascii="Calibri" w:eastAsia="宋体" w:hAnsi="Calibri" w:cs="Times New Roman"/>
          <w:sz w:val="24"/>
          <w:szCs w:val="24"/>
        </w:rPr>
        <w:t>JD</w:t>
      </w:r>
      <w:r w:rsidRPr="0044289B">
        <w:rPr>
          <w:rFonts w:ascii="Calibri" w:eastAsia="宋体" w:hAnsi="Calibri" w:cs="Times New Roman"/>
          <w:sz w:val="24"/>
          <w:szCs w:val="24"/>
        </w:rPr>
        <w:t>的学生，</w:t>
      </w:r>
      <w:r w:rsidRPr="0044289B">
        <w:rPr>
          <w:rFonts w:ascii="Calibri" w:eastAsia="宋体" w:hAnsi="Calibri" w:cs="Times New Roman"/>
          <w:sz w:val="24"/>
          <w:szCs w:val="24"/>
        </w:rPr>
        <w:t xml:space="preserve"> </w:t>
      </w:r>
      <w:r w:rsidRPr="0044289B">
        <w:rPr>
          <w:rFonts w:ascii="Calibri" w:eastAsia="宋体" w:hAnsi="Calibri" w:cs="Times New Roman"/>
          <w:sz w:val="24"/>
          <w:szCs w:val="24"/>
        </w:rPr>
        <w:t>推荐申请</w:t>
      </w:r>
      <w:r w:rsidRPr="0044289B">
        <w:rPr>
          <w:rFonts w:ascii="Calibri" w:eastAsia="宋体" w:hAnsi="Calibri" w:cs="Times New Roman"/>
          <w:sz w:val="24"/>
          <w:szCs w:val="24"/>
        </w:rPr>
        <w:t>LL.M in IP and Tech Law</w:t>
      </w:r>
      <w:r w:rsidRPr="0044289B">
        <w:rPr>
          <w:rFonts w:ascii="Calibri" w:eastAsia="宋体" w:hAnsi="Calibri" w:cs="Times New Roman"/>
          <w:sz w:val="24"/>
          <w:szCs w:val="24"/>
        </w:rPr>
        <w:t>和</w:t>
      </w:r>
      <w:r w:rsidRPr="0044289B">
        <w:rPr>
          <w:rFonts w:ascii="Calibri" w:eastAsia="宋体" w:hAnsi="Calibri" w:cs="Times New Roman"/>
          <w:sz w:val="24"/>
          <w:szCs w:val="24"/>
        </w:rPr>
        <w:t>LL.M with Specialization in Negotiation and Dispute Resolution</w:t>
      </w:r>
      <w:r w:rsidRPr="0044289B">
        <w:rPr>
          <w:rFonts w:ascii="Calibri" w:eastAsia="宋体" w:hAnsi="Calibri" w:cs="Times New Roman"/>
          <w:sz w:val="24"/>
          <w:szCs w:val="24"/>
        </w:rPr>
        <w:t>。这两个项目是圣路易斯华盛顿大学法学院的特色项目，学生需要申请满</w:t>
      </w:r>
      <w:r w:rsidRPr="0044289B">
        <w:rPr>
          <w:rFonts w:ascii="Calibri" w:eastAsia="宋体" w:hAnsi="Calibri" w:cs="Times New Roman"/>
          <w:sz w:val="24"/>
          <w:szCs w:val="24"/>
        </w:rPr>
        <w:t>15</w:t>
      </w:r>
      <w:r w:rsidRPr="0044289B">
        <w:rPr>
          <w:rFonts w:ascii="Calibri" w:eastAsia="宋体" w:hAnsi="Calibri" w:cs="Times New Roman"/>
          <w:sz w:val="24"/>
          <w:szCs w:val="24"/>
        </w:rPr>
        <w:t>个该项目下的制定课程学分（含在</w:t>
      </w:r>
      <w:r w:rsidRPr="0044289B">
        <w:rPr>
          <w:rFonts w:ascii="Calibri" w:eastAsia="宋体" w:hAnsi="Calibri" w:cs="Times New Roman"/>
          <w:sz w:val="24"/>
          <w:szCs w:val="24"/>
        </w:rPr>
        <w:t>24</w:t>
      </w:r>
      <w:r w:rsidRPr="0044289B">
        <w:rPr>
          <w:rFonts w:ascii="Calibri" w:eastAsia="宋体" w:hAnsi="Calibri" w:cs="Times New Roman"/>
          <w:sz w:val="24"/>
          <w:szCs w:val="24"/>
        </w:rPr>
        <w:t>个学分中）；</w:t>
      </w:r>
    </w:p>
    <w:p w14:paraId="7440090D" w14:textId="77777777" w:rsidR="0044289B" w:rsidRPr="0044289B" w:rsidRDefault="0044289B" w:rsidP="0044289B">
      <w:pPr>
        <w:ind w:firstLineChars="200" w:firstLine="480"/>
        <w:rPr>
          <w:rFonts w:ascii="Calibri" w:eastAsia="宋体" w:hAnsi="Calibri" w:cs="Times New Roman"/>
          <w:sz w:val="24"/>
          <w:szCs w:val="24"/>
        </w:rPr>
      </w:pPr>
      <w:r w:rsidRPr="0044289B">
        <w:rPr>
          <w:rFonts w:ascii="Calibri" w:eastAsia="宋体" w:hAnsi="Calibri" w:cs="Times New Roman"/>
          <w:sz w:val="24"/>
          <w:szCs w:val="24"/>
        </w:rPr>
        <w:t>对于想要参加美国律照考试的可以申请</w:t>
      </w:r>
      <w:r w:rsidRPr="0044289B">
        <w:rPr>
          <w:rFonts w:ascii="Calibri" w:eastAsia="宋体" w:hAnsi="Calibri" w:cs="Times New Roman"/>
          <w:sz w:val="24"/>
          <w:szCs w:val="24"/>
        </w:rPr>
        <w:t>LL.M. in U.S. Law for Foreign Lawyers</w:t>
      </w:r>
      <w:r w:rsidRPr="0044289B">
        <w:rPr>
          <w:rFonts w:ascii="Calibri" w:eastAsia="宋体" w:hAnsi="Calibri" w:cs="Times New Roman"/>
          <w:sz w:val="24"/>
          <w:szCs w:val="24"/>
        </w:rPr>
        <w:t>，此课程提供大量关于美国法律体系以及国际法的介绍，课程设置和难度对于准备律照考试而言比较合适。</w:t>
      </w:r>
      <w:bookmarkStart w:id="14" w:name="OLE_LINK84"/>
      <w:bookmarkStart w:id="15" w:name="OLE_LINK85"/>
      <w:bookmarkStart w:id="16" w:name="OLE_LINK94"/>
      <w:bookmarkEnd w:id="7"/>
      <w:bookmarkEnd w:id="8"/>
      <w:bookmarkEnd w:id="9"/>
      <w:bookmarkEnd w:id="10"/>
      <w:bookmarkEnd w:id="11"/>
    </w:p>
    <w:p w14:paraId="57A81D2D" w14:textId="77777777" w:rsidR="0044289B" w:rsidRPr="0044289B" w:rsidRDefault="0044289B" w:rsidP="00901B22">
      <w:pPr>
        <w:ind w:firstLineChars="200" w:firstLine="562"/>
        <w:rPr>
          <w:rFonts w:ascii="Calibri" w:eastAsia="宋体" w:hAnsi="Calibri" w:cs="Times New Roman"/>
          <w:b/>
          <w:sz w:val="28"/>
          <w:szCs w:val="28"/>
        </w:rPr>
      </w:pPr>
    </w:p>
    <w:p w14:paraId="67741F16" w14:textId="77777777" w:rsidR="0044289B" w:rsidRPr="0044289B" w:rsidRDefault="0044289B" w:rsidP="00901B22">
      <w:pPr>
        <w:ind w:firstLineChars="200" w:firstLine="482"/>
        <w:rPr>
          <w:rFonts w:ascii="Calibri" w:eastAsia="宋体" w:hAnsi="Calibri" w:cs="Times New Roman"/>
          <w:b/>
          <w:sz w:val="28"/>
          <w:szCs w:val="28"/>
        </w:rPr>
      </w:pPr>
      <w:r w:rsidRPr="0044289B">
        <w:rPr>
          <w:rFonts w:ascii="Calibri" w:eastAsia="宋体" w:hAnsi="Calibri" w:cs="Times New Roman"/>
          <w:b/>
          <w:sz w:val="24"/>
          <w:szCs w:val="24"/>
        </w:rPr>
        <w:t>3.1</w:t>
      </w:r>
      <w:r w:rsidRPr="0044289B">
        <w:rPr>
          <w:rFonts w:ascii="Calibri" w:eastAsia="宋体" w:hAnsi="Calibri" w:cs="Times New Roman"/>
          <w:b/>
          <w:sz w:val="24"/>
          <w:szCs w:val="24"/>
        </w:rPr>
        <w:t>合理的转</w:t>
      </w:r>
      <w:r w:rsidRPr="0044289B">
        <w:rPr>
          <w:rFonts w:ascii="Calibri" w:eastAsia="宋体" w:hAnsi="Calibri" w:cs="Times New Roman"/>
          <w:b/>
          <w:sz w:val="24"/>
          <w:szCs w:val="24"/>
        </w:rPr>
        <w:t>JD</w:t>
      </w:r>
      <w:r w:rsidRPr="0044289B">
        <w:rPr>
          <w:rFonts w:ascii="Calibri" w:eastAsia="宋体" w:hAnsi="Calibri" w:cs="Times New Roman"/>
          <w:b/>
          <w:sz w:val="24"/>
          <w:szCs w:val="24"/>
        </w:rPr>
        <w:t>政策：</w:t>
      </w:r>
      <w:r w:rsidRPr="0044289B">
        <w:rPr>
          <w:rFonts w:ascii="Calibri" w:eastAsia="宋体" w:hAnsi="Calibri" w:cs="Times New Roman"/>
          <w:b/>
          <w:sz w:val="24"/>
          <w:szCs w:val="24"/>
        </w:rPr>
        <w:t xml:space="preserve"> </w:t>
      </w:r>
      <w:bookmarkStart w:id="17" w:name="OLE_LINK92"/>
      <w:bookmarkStart w:id="18" w:name="OLE_LINK93"/>
    </w:p>
    <w:p w14:paraId="6CD983BA" w14:textId="77777777" w:rsidR="0044289B" w:rsidRPr="0044289B" w:rsidRDefault="0044289B" w:rsidP="0044289B">
      <w:pPr>
        <w:ind w:firstLineChars="200" w:firstLine="480"/>
        <w:rPr>
          <w:rFonts w:ascii="Calibri" w:eastAsia="宋体" w:hAnsi="Calibri" w:cs="Times New Roman"/>
          <w:sz w:val="24"/>
          <w:szCs w:val="24"/>
        </w:rPr>
      </w:pPr>
      <w:r w:rsidRPr="0044289B">
        <w:rPr>
          <w:rFonts w:ascii="Calibri" w:eastAsia="宋体" w:hAnsi="Calibri" w:cs="Times New Roman"/>
          <w:sz w:val="24"/>
          <w:szCs w:val="24"/>
        </w:rPr>
        <w:t>如果学生在</w:t>
      </w:r>
      <w:r w:rsidRPr="0044289B">
        <w:rPr>
          <w:rFonts w:ascii="Calibri" w:eastAsia="宋体" w:hAnsi="Calibri" w:cs="Times New Roman"/>
          <w:sz w:val="24"/>
          <w:szCs w:val="24"/>
        </w:rPr>
        <w:t>LL.M</w:t>
      </w:r>
      <w:r w:rsidRPr="0044289B">
        <w:rPr>
          <w:rFonts w:ascii="Calibri" w:eastAsia="宋体" w:hAnsi="Calibri" w:cs="Times New Roman"/>
          <w:sz w:val="24"/>
          <w:szCs w:val="24"/>
        </w:rPr>
        <w:t>学习期间成绩达到一定要求，可以申请转入</w:t>
      </w:r>
      <w:r w:rsidRPr="0044289B">
        <w:rPr>
          <w:rFonts w:ascii="Calibri" w:eastAsia="宋体" w:hAnsi="Calibri" w:cs="Times New Roman"/>
          <w:sz w:val="24"/>
          <w:szCs w:val="24"/>
        </w:rPr>
        <w:t>JD</w:t>
      </w:r>
      <w:r w:rsidRPr="0044289B">
        <w:rPr>
          <w:rFonts w:ascii="Calibri" w:eastAsia="宋体" w:hAnsi="Calibri" w:cs="Times New Roman"/>
          <w:sz w:val="24"/>
          <w:szCs w:val="24"/>
        </w:rPr>
        <w:t>项目。</w:t>
      </w:r>
    </w:p>
    <w:p w14:paraId="6F9F769F" w14:textId="77777777" w:rsidR="0044289B" w:rsidRPr="0044289B" w:rsidRDefault="0044289B" w:rsidP="0044289B">
      <w:pPr>
        <w:ind w:firstLineChars="200" w:firstLine="480"/>
        <w:rPr>
          <w:rFonts w:ascii="Calibri" w:eastAsia="宋体" w:hAnsi="Calibri" w:cs="Times New Roman"/>
          <w:sz w:val="24"/>
          <w:szCs w:val="24"/>
        </w:rPr>
      </w:pPr>
      <w:r w:rsidRPr="0044289B">
        <w:rPr>
          <w:rFonts w:ascii="Calibri" w:eastAsia="宋体" w:hAnsi="Calibri" w:cs="Times New Roman" w:hint="eastAsia"/>
          <w:sz w:val="24"/>
          <w:szCs w:val="24"/>
        </w:rPr>
        <w:t>直接申</w:t>
      </w:r>
      <w:bookmarkEnd w:id="17"/>
      <w:bookmarkEnd w:id="18"/>
      <w:r w:rsidRPr="0044289B">
        <w:rPr>
          <w:rFonts w:ascii="Calibri" w:eastAsia="宋体" w:hAnsi="Calibri" w:cs="Times New Roman"/>
          <w:sz w:val="24"/>
          <w:szCs w:val="24"/>
        </w:rPr>
        <w:t>请</w:t>
      </w:r>
      <w:r w:rsidRPr="0044289B">
        <w:rPr>
          <w:rFonts w:ascii="Calibri" w:eastAsia="宋体" w:hAnsi="Calibri" w:cs="Times New Roman"/>
          <w:sz w:val="24"/>
          <w:szCs w:val="24"/>
        </w:rPr>
        <w:t>JD</w:t>
      </w:r>
      <w:r w:rsidRPr="0044289B">
        <w:rPr>
          <w:rFonts w:ascii="Calibri" w:eastAsia="宋体" w:hAnsi="Calibri" w:cs="Times New Roman"/>
          <w:sz w:val="24"/>
          <w:szCs w:val="24"/>
        </w:rPr>
        <w:t>项目则需要提交</w:t>
      </w:r>
      <w:r w:rsidRPr="0044289B">
        <w:rPr>
          <w:rFonts w:ascii="Calibri" w:eastAsia="宋体" w:hAnsi="Calibri" w:cs="Times New Roman"/>
          <w:sz w:val="24"/>
          <w:szCs w:val="24"/>
        </w:rPr>
        <w:t>LSA</w:t>
      </w:r>
      <w:r w:rsidRPr="0044289B">
        <w:rPr>
          <w:rFonts w:ascii="Calibri" w:eastAsia="宋体" w:hAnsi="Calibri" w:cs="Times New Roman" w:hint="eastAsia"/>
          <w:sz w:val="24"/>
          <w:szCs w:val="24"/>
        </w:rPr>
        <w:t>T</w:t>
      </w:r>
      <w:r w:rsidRPr="0044289B">
        <w:rPr>
          <w:rFonts w:ascii="Calibri" w:eastAsia="宋体" w:hAnsi="Calibri" w:cs="Times New Roman"/>
          <w:sz w:val="24"/>
          <w:szCs w:val="24"/>
        </w:rPr>
        <w:t>（美国法学院入学考试）成绩。</w:t>
      </w:r>
    </w:p>
    <w:p w14:paraId="53969BEF" w14:textId="77777777" w:rsidR="0044289B" w:rsidRPr="0044289B" w:rsidRDefault="0044289B" w:rsidP="00901B22">
      <w:pPr>
        <w:ind w:firstLineChars="200" w:firstLine="482"/>
        <w:rPr>
          <w:rFonts w:ascii="Calibri" w:eastAsia="宋体" w:hAnsi="Calibri" w:cs="Times New Roman"/>
          <w:b/>
          <w:sz w:val="24"/>
          <w:szCs w:val="24"/>
        </w:rPr>
      </w:pPr>
      <w:r w:rsidRPr="0044289B">
        <w:rPr>
          <w:rFonts w:ascii="Calibri" w:eastAsia="宋体" w:hAnsi="Calibri" w:cs="Times New Roman"/>
          <w:b/>
          <w:sz w:val="24"/>
          <w:szCs w:val="24"/>
        </w:rPr>
        <w:t xml:space="preserve">3.2 </w:t>
      </w:r>
      <w:r w:rsidRPr="0044289B">
        <w:rPr>
          <w:rFonts w:ascii="Calibri" w:eastAsia="宋体" w:hAnsi="Calibri" w:cs="Times New Roman"/>
          <w:b/>
          <w:sz w:val="24"/>
          <w:szCs w:val="24"/>
        </w:rPr>
        <w:t>纽约</w:t>
      </w:r>
      <w:r w:rsidRPr="0044289B">
        <w:rPr>
          <w:rFonts w:ascii="Calibri" w:eastAsia="宋体" w:hAnsi="Calibri" w:cs="Times New Roman"/>
          <w:b/>
          <w:sz w:val="24"/>
          <w:szCs w:val="24"/>
        </w:rPr>
        <w:t>Bar</w:t>
      </w:r>
      <w:r w:rsidRPr="0044289B">
        <w:rPr>
          <w:rFonts w:ascii="Calibri" w:eastAsia="宋体" w:hAnsi="Calibri" w:cs="Times New Roman"/>
          <w:b/>
          <w:sz w:val="24"/>
          <w:szCs w:val="24"/>
        </w:rPr>
        <w:t>考试</w:t>
      </w:r>
      <w:r w:rsidRPr="0044289B">
        <w:rPr>
          <w:rFonts w:ascii="Calibri" w:eastAsia="宋体" w:hAnsi="Calibri" w:cs="Times New Roman" w:hint="eastAsia"/>
          <w:b/>
          <w:sz w:val="24"/>
          <w:szCs w:val="24"/>
        </w:rPr>
        <w:t>：</w:t>
      </w:r>
      <w:bookmarkStart w:id="19" w:name="OLE_LINK1"/>
      <w:bookmarkStart w:id="20" w:name="OLE_LINK2"/>
      <w:bookmarkStart w:id="21" w:name="OLE_LINK3"/>
      <w:bookmarkStart w:id="22" w:name="OLE_LINK4"/>
    </w:p>
    <w:p w14:paraId="53E90880" w14:textId="77777777" w:rsidR="0044289B" w:rsidRPr="0044289B" w:rsidRDefault="0044289B" w:rsidP="0044289B">
      <w:pPr>
        <w:ind w:firstLineChars="200" w:firstLine="480"/>
        <w:rPr>
          <w:rFonts w:ascii="Calibri" w:eastAsia="宋体" w:hAnsi="Calibri" w:cs="Times New Roman"/>
          <w:sz w:val="24"/>
          <w:szCs w:val="24"/>
        </w:rPr>
      </w:pPr>
      <w:r w:rsidRPr="0044289B">
        <w:rPr>
          <w:rFonts w:ascii="Calibri" w:eastAsia="宋体" w:hAnsi="Calibri" w:cs="Times New Roman"/>
          <w:sz w:val="24"/>
          <w:szCs w:val="24"/>
        </w:rPr>
        <w:t>关于纽约</w:t>
      </w:r>
      <w:r w:rsidRPr="0044289B">
        <w:rPr>
          <w:rFonts w:ascii="Calibri" w:eastAsia="宋体" w:hAnsi="Calibri" w:cs="Times New Roman"/>
          <w:sz w:val="24"/>
          <w:szCs w:val="24"/>
        </w:rPr>
        <w:t>Bar</w:t>
      </w:r>
      <w:r w:rsidRPr="0044289B">
        <w:rPr>
          <w:rFonts w:ascii="Calibri" w:eastAsia="宋体" w:hAnsi="Calibri" w:cs="Times New Roman"/>
          <w:sz w:val="24"/>
          <w:szCs w:val="24"/>
        </w:rPr>
        <w:t>：</w:t>
      </w:r>
      <w:r w:rsidRPr="0044289B">
        <w:rPr>
          <w:rFonts w:ascii="Calibri" w:eastAsia="宋体" w:hAnsi="Calibri" w:cs="Times New Roman"/>
          <w:sz w:val="24"/>
          <w:szCs w:val="24"/>
        </w:rPr>
        <w:t xml:space="preserve"> </w:t>
      </w:r>
      <w:r w:rsidRPr="0044289B">
        <w:rPr>
          <w:rFonts w:ascii="Calibri" w:eastAsia="宋体" w:hAnsi="Calibri" w:cs="Times New Roman"/>
          <w:sz w:val="24"/>
          <w:szCs w:val="24"/>
        </w:rPr>
        <w:t>报考</w:t>
      </w:r>
      <w:r w:rsidRPr="0044289B">
        <w:rPr>
          <w:rFonts w:ascii="Calibri" w:eastAsia="宋体" w:hAnsi="Calibri" w:cs="Times New Roman"/>
          <w:sz w:val="24"/>
          <w:szCs w:val="24"/>
        </w:rPr>
        <w:t>NY Bar</w:t>
      </w:r>
      <w:r w:rsidRPr="0044289B">
        <w:rPr>
          <w:rFonts w:ascii="Calibri" w:eastAsia="宋体" w:hAnsi="Calibri" w:cs="Times New Roman"/>
          <w:sz w:val="24"/>
          <w:szCs w:val="24"/>
        </w:rPr>
        <w:t>的学分要求是修满</w:t>
      </w:r>
      <w:r w:rsidRPr="0044289B">
        <w:rPr>
          <w:rFonts w:ascii="Calibri" w:eastAsia="宋体" w:hAnsi="Calibri" w:cs="Times New Roman"/>
          <w:sz w:val="24"/>
          <w:szCs w:val="24"/>
        </w:rPr>
        <w:t>24</w:t>
      </w:r>
      <w:r w:rsidRPr="0044289B">
        <w:rPr>
          <w:rFonts w:ascii="Calibri" w:eastAsia="宋体" w:hAnsi="Calibri" w:cs="Times New Roman"/>
          <w:sz w:val="24"/>
          <w:szCs w:val="24"/>
        </w:rPr>
        <w:t>个学分、并且在</w:t>
      </w:r>
      <w:r w:rsidRPr="0044289B">
        <w:rPr>
          <w:rFonts w:ascii="Calibri" w:eastAsia="宋体" w:hAnsi="Calibri" w:cs="Times New Roman"/>
          <w:sz w:val="24"/>
          <w:szCs w:val="24"/>
        </w:rPr>
        <w:t>LLM</w:t>
      </w:r>
      <w:r w:rsidRPr="0044289B">
        <w:rPr>
          <w:rFonts w:ascii="Calibri" w:eastAsia="宋体" w:hAnsi="Calibri" w:cs="Times New Roman"/>
          <w:sz w:val="24"/>
          <w:szCs w:val="24"/>
        </w:rPr>
        <w:t>期间</w:t>
      </w:r>
    </w:p>
    <w:p w14:paraId="2DF7E6D3" w14:textId="77777777" w:rsidR="0044289B" w:rsidRPr="0044289B" w:rsidRDefault="0044289B" w:rsidP="0044289B">
      <w:pPr>
        <w:ind w:firstLineChars="200" w:firstLine="480"/>
        <w:rPr>
          <w:rFonts w:ascii="Calibri" w:eastAsia="宋体" w:hAnsi="Calibri" w:cs="Times New Roman"/>
          <w:b/>
          <w:sz w:val="28"/>
          <w:szCs w:val="28"/>
        </w:rPr>
      </w:pPr>
      <w:r w:rsidRPr="0044289B">
        <w:rPr>
          <w:rFonts w:ascii="Calibri" w:eastAsia="宋体" w:hAnsi="Calibri" w:cs="Times New Roman"/>
          <w:sz w:val="24"/>
          <w:szCs w:val="24"/>
        </w:rPr>
        <w:t>或者就读</w:t>
      </w:r>
      <w:r w:rsidRPr="0044289B">
        <w:rPr>
          <w:rFonts w:ascii="Calibri" w:eastAsia="宋体" w:hAnsi="Calibri" w:cs="Times New Roman"/>
          <w:sz w:val="24"/>
          <w:szCs w:val="24"/>
        </w:rPr>
        <w:t>LLM</w:t>
      </w:r>
      <w:r w:rsidRPr="0044289B">
        <w:rPr>
          <w:rFonts w:ascii="Calibri" w:eastAsia="宋体" w:hAnsi="Calibri" w:cs="Times New Roman"/>
          <w:sz w:val="24"/>
          <w:szCs w:val="24"/>
        </w:rPr>
        <w:t>前一年完成达</w:t>
      </w:r>
      <w:r w:rsidRPr="0044289B">
        <w:rPr>
          <w:rFonts w:ascii="Calibri" w:eastAsia="宋体" w:hAnsi="Calibri" w:cs="Times New Roman"/>
          <w:sz w:val="24"/>
          <w:szCs w:val="24"/>
        </w:rPr>
        <w:t>50</w:t>
      </w:r>
      <w:r w:rsidRPr="0044289B">
        <w:rPr>
          <w:rFonts w:ascii="Calibri" w:eastAsia="宋体" w:hAnsi="Calibri" w:cs="Times New Roman"/>
          <w:sz w:val="24"/>
          <w:szCs w:val="24"/>
        </w:rPr>
        <w:t>小时的无偿法律服务（法援等）。</w:t>
      </w:r>
    </w:p>
    <w:p w14:paraId="1A5EFBB4" w14:textId="77777777" w:rsidR="0044289B" w:rsidRPr="0044289B" w:rsidRDefault="0044289B" w:rsidP="0044289B">
      <w:pPr>
        <w:ind w:leftChars="114" w:left="628" w:hangingChars="162" w:hanging="389"/>
        <w:rPr>
          <w:rFonts w:ascii="Calibri" w:eastAsia="宋体" w:hAnsi="Calibri" w:cs="Times New Roman"/>
          <w:sz w:val="24"/>
          <w:szCs w:val="24"/>
        </w:rPr>
      </w:pPr>
    </w:p>
    <w:bookmarkEnd w:id="14"/>
    <w:bookmarkEnd w:id="15"/>
    <w:bookmarkEnd w:id="16"/>
    <w:p w14:paraId="48EAF411" w14:textId="77777777" w:rsidR="0044289B" w:rsidRPr="0044289B" w:rsidRDefault="0044289B" w:rsidP="0044289B">
      <w:pPr>
        <w:rPr>
          <w:rFonts w:ascii="Calibri" w:eastAsia="宋体" w:hAnsi="Calibri" w:cs="Times New Roman"/>
          <w:b/>
          <w:sz w:val="28"/>
          <w:szCs w:val="28"/>
        </w:rPr>
      </w:pPr>
      <w:r w:rsidRPr="0044289B">
        <w:rPr>
          <w:rFonts w:ascii="Calibri" w:eastAsia="宋体" w:hAnsi="Calibri" w:cs="Times New Roman"/>
          <w:b/>
          <w:sz w:val="28"/>
          <w:szCs w:val="28"/>
        </w:rPr>
        <w:t xml:space="preserve">4. </w:t>
      </w:r>
      <w:r w:rsidRPr="0044289B">
        <w:rPr>
          <w:rFonts w:ascii="Calibri" w:eastAsia="宋体" w:hAnsi="Calibri" w:cs="Times New Roman"/>
          <w:b/>
          <w:sz w:val="28"/>
          <w:szCs w:val="28"/>
        </w:rPr>
        <w:t>数额丰厚的奖学金：</w:t>
      </w:r>
    </w:p>
    <w:p w14:paraId="78A21B8B" w14:textId="77777777" w:rsidR="0044289B" w:rsidRPr="0044289B" w:rsidRDefault="0044289B" w:rsidP="0044289B">
      <w:pPr>
        <w:ind w:firstLineChars="200" w:firstLine="480"/>
        <w:rPr>
          <w:rFonts w:ascii="Calibri" w:eastAsia="宋体" w:hAnsi="Calibri" w:cs="Times New Roman"/>
          <w:b/>
          <w:sz w:val="28"/>
          <w:szCs w:val="28"/>
        </w:rPr>
      </w:pPr>
      <w:r w:rsidRPr="0044289B">
        <w:rPr>
          <w:rFonts w:ascii="Calibri" w:eastAsia="宋体" w:hAnsi="Calibri" w:cs="Times New Roman"/>
          <w:sz w:val="24"/>
          <w:szCs w:val="24"/>
        </w:rPr>
        <w:t>华盛顿圣路易斯大学法学院每年都会在众多申请者发放约</w:t>
      </w:r>
      <w:r w:rsidRPr="0044289B">
        <w:rPr>
          <w:rFonts w:ascii="Calibri" w:eastAsia="宋体" w:hAnsi="Calibri" w:cs="Times New Roman"/>
          <w:sz w:val="24"/>
          <w:szCs w:val="24"/>
        </w:rPr>
        <w:t>1</w:t>
      </w:r>
      <w:r w:rsidRPr="0044289B">
        <w:rPr>
          <w:rFonts w:ascii="Calibri" w:eastAsia="宋体" w:hAnsi="Calibri" w:cs="Times New Roman"/>
          <w:sz w:val="24"/>
          <w:szCs w:val="24"/>
        </w:rPr>
        <w:t>万美金的奖学金</w:t>
      </w:r>
      <w:r w:rsidRPr="0044289B">
        <w:rPr>
          <w:rFonts w:ascii="Calibri" w:eastAsia="宋体" w:hAnsi="Calibri" w:cs="Times New Roman" w:hint="eastAsia"/>
          <w:sz w:val="24"/>
          <w:szCs w:val="24"/>
        </w:rPr>
        <w:t>。</w:t>
      </w:r>
      <w:r w:rsidRPr="0044289B">
        <w:rPr>
          <w:rFonts w:ascii="Calibri" w:eastAsia="宋体" w:hAnsi="Calibri" w:cs="Times New Roman"/>
          <w:b/>
          <w:sz w:val="24"/>
          <w:szCs w:val="24"/>
          <w:u w:val="single"/>
        </w:rPr>
        <w:t>申请奖学金的要求：</w:t>
      </w:r>
      <w:r w:rsidRPr="0044289B">
        <w:rPr>
          <w:rFonts w:ascii="Calibri" w:eastAsia="宋体" w:hAnsi="Calibri" w:cs="Times New Roman"/>
          <w:sz w:val="24"/>
          <w:szCs w:val="24"/>
        </w:rPr>
        <w:t>托福成绩</w:t>
      </w:r>
      <w:r w:rsidRPr="0044289B">
        <w:rPr>
          <w:rFonts w:ascii="Calibri" w:eastAsia="宋体" w:hAnsi="Calibri" w:cs="Times New Roman"/>
          <w:sz w:val="24"/>
          <w:szCs w:val="24"/>
        </w:rPr>
        <w:t>100</w:t>
      </w:r>
      <w:r w:rsidRPr="0044289B">
        <w:rPr>
          <w:rFonts w:ascii="Calibri" w:eastAsia="宋体" w:hAnsi="Calibri" w:cs="Times New Roman"/>
          <w:sz w:val="24"/>
          <w:szCs w:val="24"/>
        </w:rPr>
        <w:t>分以上，雅思</w:t>
      </w:r>
      <w:r w:rsidRPr="0044289B">
        <w:rPr>
          <w:rFonts w:ascii="Calibri" w:eastAsia="宋体" w:hAnsi="Calibri" w:cs="Times New Roman"/>
          <w:sz w:val="24"/>
          <w:szCs w:val="24"/>
        </w:rPr>
        <w:t>7</w:t>
      </w:r>
      <w:r w:rsidRPr="0044289B">
        <w:rPr>
          <w:rFonts w:ascii="Calibri" w:eastAsia="宋体" w:hAnsi="Calibri" w:cs="Times New Roman"/>
          <w:sz w:val="24"/>
          <w:szCs w:val="24"/>
        </w:rPr>
        <w:t>分以上，</w:t>
      </w:r>
      <w:bookmarkStart w:id="23" w:name="OLE_LINK12"/>
      <w:r w:rsidRPr="0044289B">
        <w:rPr>
          <w:rFonts w:ascii="Calibri" w:eastAsia="宋体" w:hAnsi="Calibri" w:cs="Times New Roman"/>
          <w:sz w:val="24"/>
          <w:szCs w:val="24"/>
        </w:rPr>
        <w:t>GPA 3.0</w:t>
      </w:r>
      <w:r w:rsidRPr="0044289B">
        <w:rPr>
          <w:rFonts w:ascii="Calibri" w:eastAsia="宋体" w:hAnsi="Calibri" w:cs="Times New Roman"/>
          <w:sz w:val="24"/>
          <w:szCs w:val="24"/>
        </w:rPr>
        <w:t>以上可申请。</w:t>
      </w:r>
    </w:p>
    <w:p w14:paraId="7E07AEDC" w14:textId="77777777" w:rsidR="0044289B" w:rsidRPr="0044289B" w:rsidRDefault="0044289B" w:rsidP="0044289B">
      <w:pPr>
        <w:ind w:leftChars="177" w:left="372" w:firstLine="1"/>
        <w:rPr>
          <w:rFonts w:ascii="Calibri" w:eastAsia="宋体" w:hAnsi="Calibri" w:cs="Times New Roman"/>
          <w:sz w:val="24"/>
          <w:szCs w:val="24"/>
        </w:rPr>
      </w:pPr>
    </w:p>
    <w:bookmarkEnd w:id="19"/>
    <w:bookmarkEnd w:id="20"/>
    <w:bookmarkEnd w:id="21"/>
    <w:bookmarkEnd w:id="22"/>
    <w:p w14:paraId="07CC286F" w14:textId="77777777" w:rsidR="0044289B" w:rsidRPr="0044289B" w:rsidRDefault="0044289B" w:rsidP="0044289B">
      <w:pPr>
        <w:rPr>
          <w:rFonts w:ascii="Calibri" w:eastAsia="宋体" w:hAnsi="Calibri" w:cs="Times New Roman"/>
          <w:b/>
          <w:sz w:val="28"/>
          <w:szCs w:val="28"/>
        </w:rPr>
      </w:pPr>
      <w:r w:rsidRPr="0044289B">
        <w:rPr>
          <w:rFonts w:ascii="Calibri" w:eastAsia="宋体" w:hAnsi="Calibri" w:cs="Times New Roman"/>
          <w:b/>
          <w:sz w:val="28"/>
          <w:szCs w:val="28"/>
        </w:rPr>
        <w:t xml:space="preserve">5. </w:t>
      </w:r>
      <w:r w:rsidRPr="0044289B">
        <w:rPr>
          <w:rFonts w:ascii="Calibri" w:eastAsia="宋体" w:hAnsi="Calibri" w:cs="Times New Roman"/>
          <w:b/>
          <w:sz w:val="28"/>
          <w:szCs w:val="28"/>
        </w:rPr>
        <w:t>生活性价比高：</w:t>
      </w:r>
      <w:bookmarkEnd w:id="23"/>
    </w:p>
    <w:p w14:paraId="3E37DD33" w14:textId="77777777" w:rsidR="0044289B" w:rsidRPr="0044289B" w:rsidRDefault="0044289B" w:rsidP="0044289B">
      <w:pPr>
        <w:ind w:firstLineChars="200" w:firstLine="480"/>
        <w:rPr>
          <w:rFonts w:ascii="Calibri" w:eastAsia="宋体" w:hAnsi="Calibri" w:cs="Times New Roman"/>
          <w:b/>
          <w:sz w:val="28"/>
          <w:szCs w:val="28"/>
        </w:rPr>
      </w:pPr>
      <w:r w:rsidRPr="0044289B">
        <w:rPr>
          <w:rFonts w:ascii="Calibri" w:eastAsia="宋体" w:hAnsi="Calibri" w:cs="Times New Roman"/>
          <w:sz w:val="24"/>
          <w:szCs w:val="24"/>
        </w:rPr>
        <w:t>相较于纽约、华盛顿特区、加州的学校而言，圣路易斯华盛顿大学的生活成本较低，性价比较高，校园环境安全舒适。</w:t>
      </w:r>
    </w:p>
    <w:p w14:paraId="002DD42F" w14:textId="77777777" w:rsidR="0044289B" w:rsidRPr="0044289B" w:rsidRDefault="0044289B" w:rsidP="0044289B">
      <w:pPr>
        <w:ind w:left="175" w:firstLineChars="200" w:firstLine="480"/>
        <w:rPr>
          <w:rFonts w:ascii="Calibri" w:eastAsia="宋体" w:hAnsi="Calibri" w:cs="Times New Roman"/>
          <w:sz w:val="24"/>
          <w:szCs w:val="24"/>
        </w:rPr>
      </w:pPr>
    </w:p>
    <w:p w14:paraId="7931BCB4" w14:textId="77777777" w:rsidR="0044289B" w:rsidRPr="0044289B" w:rsidRDefault="0044289B" w:rsidP="0044289B">
      <w:pPr>
        <w:rPr>
          <w:rFonts w:ascii="Calibri" w:eastAsia="宋体" w:hAnsi="Calibri" w:cs="Times New Roman"/>
          <w:b/>
          <w:sz w:val="28"/>
          <w:szCs w:val="28"/>
        </w:rPr>
      </w:pPr>
      <w:r w:rsidRPr="0044289B">
        <w:rPr>
          <w:rFonts w:ascii="Calibri" w:eastAsia="宋体" w:hAnsi="Calibri" w:cs="Times New Roman"/>
          <w:b/>
          <w:sz w:val="28"/>
          <w:szCs w:val="28"/>
        </w:rPr>
        <w:t>三、</w:t>
      </w:r>
      <w:r w:rsidRPr="0044289B">
        <w:rPr>
          <w:rFonts w:ascii="Calibri" w:eastAsia="宋体" w:hAnsi="Calibri" w:cs="Times New Roman"/>
          <w:b/>
          <w:sz w:val="28"/>
          <w:szCs w:val="28"/>
        </w:rPr>
        <w:t xml:space="preserve">LL.M </w:t>
      </w:r>
      <w:r w:rsidRPr="0044289B">
        <w:rPr>
          <w:rFonts w:ascii="Calibri" w:eastAsia="宋体" w:hAnsi="Calibri" w:cs="Times New Roman"/>
          <w:b/>
          <w:sz w:val="28"/>
          <w:szCs w:val="28"/>
        </w:rPr>
        <w:t>项目具体介绍：</w:t>
      </w:r>
    </w:p>
    <w:p w14:paraId="042136FD" w14:textId="77777777" w:rsidR="0044289B" w:rsidRPr="0044289B" w:rsidRDefault="0044289B" w:rsidP="0044289B">
      <w:pPr>
        <w:rPr>
          <w:rFonts w:ascii="Calibri" w:eastAsia="宋体" w:hAnsi="Calibri" w:cs="Times New Roman"/>
          <w:b/>
          <w:sz w:val="24"/>
          <w:szCs w:val="28"/>
        </w:rPr>
      </w:pPr>
    </w:p>
    <w:p w14:paraId="09473180" w14:textId="77777777" w:rsidR="0044289B" w:rsidRPr="0044289B" w:rsidRDefault="0044289B" w:rsidP="0044289B">
      <w:pPr>
        <w:rPr>
          <w:rFonts w:ascii="Calibri" w:eastAsia="宋体" w:hAnsi="Calibri" w:cs="Times New Roman"/>
          <w:sz w:val="24"/>
          <w:szCs w:val="24"/>
        </w:rPr>
      </w:pPr>
      <w:r w:rsidRPr="0044289B">
        <w:rPr>
          <w:rFonts w:ascii="Calibri" w:eastAsia="宋体" w:hAnsi="Calibri" w:cs="Times New Roman"/>
          <w:b/>
          <w:sz w:val="28"/>
          <w:szCs w:val="28"/>
        </w:rPr>
        <w:t xml:space="preserve">1. </w:t>
      </w:r>
      <w:r w:rsidRPr="0044289B">
        <w:rPr>
          <w:rFonts w:ascii="Calibri" w:eastAsia="宋体" w:hAnsi="Calibri" w:cs="Times New Roman"/>
          <w:b/>
          <w:sz w:val="28"/>
          <w:szCs w:val="28"/>
        </w:rPr>
        <w:t>学制</w:t>
      </w:r>
      <w:r w:rsidRPr="0044289B">
        <w:rPr>
          <w:rFonts w:ascii="Calibri" w:eastAsia="宋体" w:hAnsi="Calibri" w:cs="Times New Roman"/>
          <w:sz w:val="28"/>
          <w:szCs w:val="28"/>
        </w:rPr>
        <w:t>：</w:t>
      </w:r>
      <w:r w:rsidRPr="0044289B">
        <w:rPr>
          <w:rFonts w:ascii="Calibri" w:eastAsia="宋体" w:hAnsi="Calibri" w:cs="Times New Roman"/>
          <w:sz w:val="28"/>
          <w:szCs w:val="28"/>
        </w:rPr>
        <w:t>1</w:t>
      </w:r>
      <w:r w:rsidRPr="0044289B">
        <w:rPr>
          <w:rFonts w:ascii="Calibri" w:eastAsia="宋体" w:hAnsi="Calibri" w:cs="Times New Roman"/>
          <w:sz w:val="28"/>
          <w:szCs w:val="28"/>
        </w:rPr>
        <w:t>年；</w:t>
      </w:r>
      <w:r w:rsidRPr="0044289B">
        <w:rPr>
          <w:rFonts w:ascii="Calibri" w:eastAsia="宋体" w:hAnsi="Calibri" w:cs="Times New Roman"/>
          <w:b/>
          <w:sz w:val="28"/>
          <w:szCs w:val="28"/>
        </w:rPr>
        <w:t>需修学分：</w:t>
      </w:r>
      <w:r w:rsidRPr="0044289B">
        <w:rPr>
          <w:rFonts w:ascii="Calibri" w:eastAsia="宋体" w:hAnsi="Calibri" w:cs="Times New Roman"/>
          <w:sz w:val="28"/>
          <w:szCs w:val="28"/>
        </w:rPr>
        <w:t>24</w:t>
      </w:r>
      <w:r w:rsidRPr="0044289B">
        <w:rPr>
          <w:rFonts w:ascii="Calibri" w:eastAsia="宋体" w:hAnsi="Calibri" w:cs="Times New Roman"/>
          <w:sz w:val="28"/>
          <w:szCs w:val="28"/>
        </w:rPr>
        <w:t>个课时学分</w:t>
      </w:r>
    </w:p>
    <w:p w14:paraId="0B42A7B6" w14:textId="77777777" w:rsidR="0044289B" w:rsidRPr="0044289B" w:rsidRDefault="0044289B" w:rsidP="0044289B">
      <w:pPr>
        <w:rPr>
          <w:rFonts w:ascii="Calibri" w:eastAsia="宋体" w:hAnsi="Calibri" w:cs="Times New Roman"/>
          <w:sz w:val="24"/>
          <w:szCs w:val="24"/>
        </w:rPr>
      </w:pPr>
    </w:p>
    <w:p w14:paraId="1728AB0A" w14:textId="77777777" w:rsidR="0044289B" w:rsidRPr="0044289B" w:rsidRDefault="0044289B" w:rsidP="0044289B">
      <w:pPr>
        <w:rPr>
          <w:rFonts w:ascii="Calibri" w:eastAsia="宋体" w:hAnsi="Calibri" w:cs="Times New Roman"/>
          <w:b/>
          <w:sz w:val="28"/>
          <w:szCs w:val="28"/>
        </w:rPr>
      </w:pPr>
      <w:r w:rsidRPr="0044289B">
        <w:rPr>
          <w:rFonts w:ascii="Calibri" w:eastAsia="宋体" w:hAnsi="Calibri" w:cs="Times New Roman"/>
          <w:b/>
          <w:sz w:val="28"/>
          <w:szCs w:val="28"/>
        </w:rPr>
        <w:t xml:space="preserve">2. </w:t>
      </w:r>
      <w:r w:rsidRPr="0044289B">
        <w:rPr>
          <w:rFonts w:ascii="Calibri" w:eastAsia="宋体" w:hAnsi="Calibri" w:cs="Times New Roman"/>
          <w:b/>
          <w:sz w:val="28"/>
          <w:szCs w:val="28"/>
        </w:rPr>
        <w:t>主要项目分类：</w:t>
      </w:r>
    </w:p>
    <w:p w14:paraId="0E3661C6" w14:textId="77777777" w:rsidR="0044289B" w:rsidRPr="0044289B" w:rsidRDefault="0044289B" w:rsidP="0044289B">
      <w:pPr>
        <w:spacing w:line="276" w:lineRule="auto"/>
        <w:ind w:leftChars="235" w:left="493"/>
        <w:rPr>
          <w:rFonts w:ascii="Calibri" w:eastAsia="宋体" w:hAnsi="Calibri" w:cs="Times New Roman"/>
          <w:sz w:val="24"/>
          <w:szCs w:val="24"/>
        </w:rPr>
      </w:pPr>
      <w:bookmarkStart w:id="24" w:name="OLE_LINK95"/>
      <w:bookmarkStart w:id="25" w:name="OLE_LINK96"/>
      <w:bookmarkStart w:id="26" w:name="OLE_LINK97"/>
      <w:r w:rsidRPr="0044289B">
        <w:rPr>
          <w:rFonts w:ascii="Calibri" w:eastAsia="宋体" w:hAnsi="Calibri" w:cs="Times New Roman"/>
          <w:sz w:val="24"/>
          <w:szCs w:val="24"/>
        </w:rPr>
        <w:t>2.1.</w:t>
      </w:r>
      <w:r w:rsidRPr="0044289B">
        <w:rPr>
          <w:rFonts w:ascii="Calibri" w:eastAsia="宋体" w:hAnsi="Calibri" w:cs="Times New Roman" w:hint="eastAsia"/>
          <w:sz w:val="24"/>
          <w:szCs w:val="24"/>
        </w:rPr>
        <w:tab/>
      </w:r>
      <w:r w:rsidRPr="0044289B">
        <w:rPr>
          <w:rFonts w:ascii="Calibri" w:eastAsia="宋体" w:hAnsi="Calibri" w:cs="Times New Roman"/>
          <w:sz w:val="24"/>
          <w:szCs w:val="24"/>
        </w:rPr>
        <w:t xml:space="preserve"> </w:t>
      </w:r>
      <w:bookmarkStart w:id="27" w:name="OLE_LINK98"/>
      <w:bookmarkStart w:id="28" w:name="OLE_LINK99"/>
      <w:r w:rsidRPr="0044289B">
        <w:rPr>
          <w:rFonts w:ascii="Calibri" w:eastAsia="宋体" w:hAnsi="Calibri" w:cs="Times New Roman"/>
          <w:sz w:val="24"/>
          <w:szCs w:val="24"/>
        </w:rPr>
        <w:t xml:space="preserve">LL.M. in U.S. Law for Foreign Lawyers, </w:t>
      </w:r>
      <w:bookmarkEnd w:id="27"/>
      <w:bookmarkEnd w:id="28"/>
    </w:p>
    <w:p w14:paraId="575192D0" w14:textId="77777777" w:rsidR="0044289B" w:rsidRPr="0044289B" w:rsidRDefault="0044289B" w:rsidP="0044289B">
      <w:pPr>
        <w:spacing w:line="276" w:lineRule="auto"/>
        <w:ind w:leftChars="235" w:left="493"/>
        <w:rPr>
          <w:rFonts w:ascii="Calibri" w:eastAsia="宋体" w:hAnsi="Calibri" w:cs="Times New Roman"/>
          <w:sz w:val="24"/>
          <w:szCs w:val="24"/>
        </w:rPr>
      </w:pPr>
      <w:r w:rsidRPr="0044289B">
        <w:rPr>
          <w:rFonts w:ascii="Calibri" w:eastAsia="宋体" w:hAnsi="Calibri" w:cs="Times New Roman"/>
          <w:sz w:val="24"/>
          <w:szCs w:val="24"/>
        </w:rPr>
        <w:t xml:space="preserve">2.2. </w:t>
      </w:r>
      <w:r w:rsidRPr="0044289B">
        <w:rPr>
          <w:rFonts w:ascii="Calibri" w:eastAsia="宋体" w:hAnsi="Calibri" w:cs="Times New Roman" w:hint="eastAsia"/>
          <w:sz w:val="24"/>
          <w:szCs w:val="24"/>
        </w:rPr>
        <w:tab/>
        <w:t xml:space="preserve"> </w:t>
      </w:r>
      <w:r w:rsidRPr="0044289B">
        <w:rPr>
          <w:rFonts w:ascii="Calibri" w:eastAsia="宋体" w:hAnsi="Calibri" w:cs="Times New Roman"/>
          <w:sz w:val="24"/>
          <w:szCs w:val="24"/>
        </w:rPr>
        <w:t>LL.M in IP and Tech Law,</w:t>
      </w:r>
    </w:p>
    <w:p w14:paraId="6F7A2401" w14:textId="77777777" w:rsidR="0044289B" w:rsidRPr="0044289B" w:rsidRDefault="0044289B" w:rsidP="0044289B">
      <w:pPr>
        <w:spacing w:line="276" w:lineRule="auto"/>
        <w:ind w:leftChars="235" w:left="493"/>
        <w:rPr>
          <w:rFonts w:ascii="Calibri" w:eastAsia="宋体" w:hAnsi="Calibri" w:cs="Times New Roman"/>
          <w:sz w:val="24"/>
          <w:szCs w:val="24"/>
        </w:rPr>
      </w:pPr>
      <w:r w:rsidRPr="0044289B">
        <w:rPr>
          <w:rFonts w:ascii="Calibri" w:eastAsia="宋体" w:hAnsi="Calibri" w:cs="Times New Roman"/>
          <w:sz w:val="24"/>
          <w:szCs w:val="24"/>
        </w:rPr>
        <w:t xml:space="preserve">2.3. </w:t>
      </w:r>
      <w:r w:rsidRPr="0044289B">
        <w:rPr>
          <w:rFonts w:ascii="Calibri" w:eastAsia="宋体" w:hAnsi="Calibri" w:cs="Times New Roman" w:hint="eastAsia"/>
          <w:sz w:val="24"/>
          <w:szCs w:val="24"/>
        </w:rPr>
        <w:t xml:space="preserve"> </w:t>
      </w:r>
      <w:r w:rsidRPr="0044289B">
        <w:rPr>
          <w:rFonts w:ascii="Calibri" w:eastAsia="宋体" w:hAnsi="Calibri" w:cs="Times New Roman" w:hint="eastAsia"/>
          <w:sz w:val="24"/>
          <w:szCs w:val="24"/>
        </w:rPr>
        <w:tab/>
        <w:t xml:space="preserve"> </w:t>
      </w:r>
      <w:r w:rsidRPr="0044289B">
        <w:rPr>
          <w:rFonts w:ascii="Calibri" w:eastAsia="宋体" w:hAnsi="Calibri" w:cs="Times New Roman"/>
          <w:sz w:val="24"/>
          <w:szCs w:val="24"/>
        </w:rPr>
        <w:t>LL.M Concentration in Negotiation and Dispute Resolution.</w:t>
      </w:r>
    </w:p>
    <w:p w14:paraId="3BC43087" w14:textId="77777777" w:rsidR="0044289B" w:rsidRPr="0044289B" w:rsidRDefault="0044289B" w:rsidP="0044289B">
      <w:pPr>
        <w:spacing w:line="276" w:lineRule="auto"/>
        <w:ind w:leftChars="235" w:left="493"/>
        <w:rPr>
          <w:rFonts w:ascii="Calibri" w:eastAsia="宋体" w:hAnsi="Calibri" w:cs="Times New Roman"/>
          <w:sz w:val="24"/>
          <w:szCs w:val="24"/>
        </w:rPr>
      </w:pPr>
      <w:r w:rsidRPr="0044289B">
        <w:rPr>
          <w:rFonts w:ascii="Calibri" w:eastAsia="宋体" w:hAnsi="Calibri" w:cs="Times New Roman"/>
          <w:sz w:val="24"/>
          <w:szCs w:val="24"/>
        </w:rPr>
        <w:t xml:space="preserve">2.4. </w:t>
      </w:r>
      <w:r w:rsidRPr="0044289B">
        <w:rPr>
          <w:rFonts w:ascii="Calibri" w:eastAsia="宋体" w:hAnsi="Calibri" w:cs="Times New Roman" w:hint="eastAsia"/>
          <w:sz w:val="24"/>
          <w:szCs w:val="24"/>
        </w:rPr>
        <w:t xml:space="preserve"> </w:t>
      </w:r>
      <w:r w:rsidRPr="0044289B">
        <w:rPr>
          <w:rFonts w:ascii="Calibri" w:eastAsia="宋体" w:hAnsi="Calibri" w:cs="Times New Roman" w:hint="eastAsia"/>
          <w:sz w:val="24"/>
          <w:szCs w:val="24"/>
        </w:rPr>
        <w:tab/>
        <w:t xml:space="preserve"> </w:t>
      </w:r>
      <w:r w:rsidRPr="0044289B">
        <w:rPr>
          <w:rFonts w:ascii="Calibri" w:eastAsia="宋体" w:hAnsi="Calibri" w:cs="Times New Roman"/>
          <w:sz w:val="24"/>
          <w:szCs w:val="24"/>
        </w:rPr>
        <w:t>LL.M in Taxation</w:t>
      </w:r>
    </w:p>
    <w:bookmarkEnd w:id="24"/>
    <w:bookmarkEnd w:id="25"/>
    <w:bookmarkEnd w:id="26"/>
    <w:p w14:paraId="70866FC0" w14:textId="77777777" w:rsidR="0044289B" w:rsidRPr="0044289B" w:rsidRDefault="0044289B" w:rsidP="0044289B">
      <w:pPr>
        <w:spacing w:line="276" w:lineRule="auto"/>
        <w:ind w:leftChars="129" w:left="811" w:hanging="540"/>
        <w:rPr>
          <w:rFonts w:ascii="Calibri" w:eastAsia="宋体" w:hAnsi="Calibri" w:cs="Times New Roman"/>
          <w:sz w:val="24"/>
          <w:szCs w:val="24"/>
        </w:rPr>
      </w:pPr>
    </w:p>
    <w:p w14:paraId="707A083E" w14:textId="77777777" w:rsidR="0044289B" w:rsidRPr="0044289B" w:rsidRDefault="0044289B" w:rsidP="0044289B">
      <w:pPr>
        <w:rPr>
          <w:rFonts w:ascii="Calibri" w:eastAsia="宋体" w:hAnsi="Calibri" w:cs="Times New Roman"/>
          <w:sz w:val="28"/>
          <w:szCs w:val="28"/>
        </w:rPr>
      </w:pPr>
      <w:r w:rsidRPr="0044289B">
        <w:rPr>
          <w:rFonts w:ascii="Calibri" w:eastAsia="宋体" w:hAnsi="Calibri" w:cs="Times New Roman"/>
          <w:b/>
          <w:sz w:val="28"/>
          <w:szCs w:val="28"/>
        </w:rPr>
        <w:lastRenderedPageBreak/>
        <w:t xml:space="preserve">3. </w:t>
      </w:r>
      <w:r w:rsidRPr="0044289B">
        <w:rPr>
          <w:rFonts w:ascii="Calibri" w:eastAsia="宋体" w:hAnsi="Calibri" w:cs="Times New Roman"/>
          <w:b/>
          <w:sz w:val="28"/>
          <w:szCs w:val="28"/>
        </w:rPr>
        <w:t>课程安排：</w:t>
      </w:r>
      <w:r w:rsidRPr="0044289B">
        <w:rPr>
          <w:rFonts w:ascii="Calibri" w:eastAsia="宋体" w:hAnsi="Calibri" w:cs="Times New Roman"/>
          <w:sz w:val="28"/>
          <w:szCs w:val="28"/>
        </w:rPr>
        <w:t>LLM</w:t>
      </w:r>
      <w:r w:rsidRPr="0044289B">
        <w:rPr>
          <w:rFonts w:ascii="Calibri" w:eastAsia="宋体" w:hAnsi="Calibri" w:cs="Times New Roman"/>
          <w:sz w:val="28"/>
          <w:szCs w:val="28"/>
        </w:rPr>
        <w:t>可选课程（不完全列举）</w:t>
      </w:r>
    </w:p>
    <w:p w14:paraId="149B1728" w14:textId="77777777" w:rsidR="0044289B" w:rsidRPr="0044289B" w:rsidRDefault="0044289B" w:rsidP="0044289B">
      <w:pPr>
        <w:rPr>
          <w:rFonts w:ascii="Calibri" w:eastAsia="宋体" w:hAnsi="Calibri" w:cs="Times New Roman"/>
          <w:sz w:val="24"/>
          <w:szCs w:val="24"/>
        </w:rPr>
      </w:pPr>
      <w:r w:rsidRPr="0044289B">
        <w:rPr>
          <w:rFonts w:ascii="Calibri" w:eastAsia="宋体" w:hAnsi="Calibri" w:cs="Times New Roman"/>
          <w:sz w:val="24"/>
          <w:szCs w:val="24"/>
        </w:rPr>
        <w:t>信托法、仲裁理论与实践、调解理论与实践、欧盟法、破产法、公司并购、合同法、民事诉讼法、知识产权法、专利权法、商标法、反不公平竞争法、刑法、国际人权法、国际商事交易、国际法等</w:t>
      </w:r>
    </w:p>
    <w:p w14:paraId="1CD40AE9" w14:textId="77777777" w:rsidR="0044289B" w:rsidRPr="0044289B" w:rsidRDefault="0044289B" w:rsidP="0044289B">
      <w:pPr>
        <w:rPr>
          <w:rFonts w:ascii="Calibri" w:eastAsia="宋体" w:hAnsi="Calibri" w:cs="Times New Roman"/>
          <w:sz w:val="24"/>
          <w:szCs w:val="24"/>
        </w:rPr>
      </w:pPr>
    </w:p>
    <w:p w14:paraId="0DB35B06" w14:textId="77777777" w:rsidR="0044289B" w:rsidRPr="0044289B" w:rsidRDefault="0044289B" w:rsidP="0044289B">
      <w:pPr>
        <w:rPr>
          <w:rFonts w:ascii="Calibri" w:eastAsia="宋体" w:hAnsi="Calibri" w:cs="Times New Roman"/>
          <w:b/>
          <w:sz w:val="28"/>
          <w:szCs w:val="28"/>
        </w:rPr>
      </w:pPr>
      <w:r w:rsidRPr="0044289B">
        <w:rPr>
          <w:rFonts w:ascii="Calibri" w:eastAsia="宋体" w:hAnsi="Calibri" w:cs="Times New Roman"/>
          <w:b/>
          <w:sz w:val="28"/>
          <w:szCs w:val="28"/>
        </w:rPr>
        <w:t xml:space="preserve">4. </w:t>
      </w:r>
      <w:r w:rsidRPr="0044289B">
        <w:rPr>
          <w:rFonts w:ascii="Calibri" w:eastAsia="宋体" w:hAnsi="Calibri" w:cs="Times New Roman"/>
          <w:b/>
          <w:sz w:val="28"/>
          <w:szCs w:val="28"/>
        </w:rPr>
        <w:t>转</w:t>
      </w:r>
      <w:r w:rsidRPr="0044289B">
        <w:rPr>
          <w:rFonts w:ascii="Calibri" w:eastAsia="宋体" w:hAnsi="Calibri" w:cs="Times New Roman"/>
          <w:b/>
          <w:sz w:val="28"/>
          <w:szCs w:val="28"/>
        </w:rPr>
        <w:t>JD</w:t>
      </w:r>
      <w:r w:rsidRPr="0044289B">
        <w:rPr>
          <w:rFonts w:ascii="Calibri" w:eastAsia="宋体" w:hAnsi="Calibri" w:cs="Times New Roman"/>
          <w:b/>
          <w:sz w:val="28"/>
          <w:szCs w:val="28"/>
        </w:rPr>
        <w:t>政策：</w:t>
      </w:r>
    </w:p>
    <w:p w14:paraId="34B7A882" w14:textId="77777777" w:rsidR="0044289B" w:rsidRPr="0044289B" w:rsidRDefault="0044289B" w:rsidP="0044289B">
      <w:pPr>
        <w:rPr>
          <w:rFonts w:ascii="Calibri" w:eastAsia="宋体" w:hAnsi="Calibri" w:cs="Times New Roman"/>
          <w:sz w:val="24"/>
          <w:szCs w:val="24"/>
        </w:rPr>
      </w:pPr>
      <w:r w:rsidRPr="0044289B">
        <w:rPr>
          <w:rFonts w:ascii="Calibri" w:eastAsia="宋体" w:hAnsi="Calibri" w:cs="Times New Roman"/>
          <w:sz w:val="24"/>
          <w:szCs w:val="24"/>
        </w:rPr>
        <w:t>LLM</w:t>
      </w:r>
      <w:r w:rsidRPr="0044289B">
        <w:rPr>
          <w:rFonts w:ascii="Calibri" w:eastAsia="宋体" w:hAnsi="Calibri" w:cs="Times New Roman"/>
          <w:sz w:val="24"/>
          <w:szCs w:val="24"/>
        </w:rPr>
        <w:t>学习期间申请者的</w:t>
      </w:r>
      <w:r w:rsidRPr="0044289B">
        <w:rPr>
          <w:rFonts w:ascii="Calibri" w:eastAsia="宋体" w:hAnsi="Calibri" w:cs="Times New Roman"/>
          <w:sz w:val="24"/>
          <w:szCs w:val="24"/>
        </w:rPr>
        <w:t>GPA</w:t>
      </w:r>
      <w:r w:rsidRPr="0044289B">
        <w:rPr>
          <w:rFonts w:ascii="Calibri" w:eastAsia="宋体" w:hAnsi="Calibri" w:cs="Times New Roman"/>
          <w:sz w:val="24"/>
          <w:szCs w:val="24"/>
        </w:rPr>
        <w:t>如果达到</w:t>
      </w:r>
      <w:r w:rsidRPr="0044289B">
        <w:rPr>
          <w:rFonts w:ascii="Calibri" w:eastAsia="宋体" w:hAnsi="Calibri" w:cs="Times New Roman"/>
          <w:sz w:val="24"/>
          <w:szCs w:val="24"/>
        </w:rPr>
        <w:t>3.34</w:t>
      </w:r>
      <w:r w:rsidRPr="0044289B">
        <w:rPr>
          <w:rFonts w:ascii="Calibri" w:eastAsia="宋体" w:hAnsi="Calibri" w:cs="Times New Roman"/>
          <w:sz w:val="24"/>
          <w:szCs w:val="24"/>
        </w:rPr>
        <w:t>以上，可以申请转为</w:t>
      </w:r>
      <w:r w:rsidRPr="0044289B">
        <w:rPr>
          <w:rFonts w:ascii="Calibri" w:eastAsia="宋体" w:hAnsi="Calibri" w:cs="Times New Roman"/>
          <w:sz w:val="24"/>
          <w:szCs w:val="24"/>
        </w:rPr>
        <w:t>JD</w:t>
      </w:r>
      <w:r w:rsidRPr="0044289B">
        <w:rPr>
          <w:rFonts w:ascii="Calibri" w:eastAsia="宋体" w:hAnsi="Calibri" w:cs="Times New Roman"/>
          <w:sz w:val="24"/>
          <w:szCs w:val="24"/>
        </w:rPr>
        <w:t>学生（转为</w:t>
      </w:r>
      <w:r w:rsidRPr="0044289B">
        <w:rPr>
          <w:rFonts w:ascii="Calibri" w:eastAsia="宋体" w:hAnsi="Calibri" w:cs="Times New Roman"/>
          <w:sz w:val="24"/>
          <w:szCs w:val="24"/>
        </w:rPr>
        <w:t>JD</w:t>
      </w:r>
      <w:r w:rsidRPr="0044289B">
        <w:rPr>
          <w:rFonts w:ascii="Calibri" w:eastAsia="宋体" w:hAnsi="Calibri" w:cs="Times New Roman"/>
          <w:sz w:val="24"/>
          <w:szCs w:val="24"/>
        </w:rPr>
        <w:t>的成功率高达</w:t>
      </w:r>
      <w:r w:rsidRPr="0044289B">
        <w:rPr>
          <w:rFonts w:ascii="Calibri" w:eastAsia="宋体" w:hAnsi="Calibri" w:cs="Times New Roman"/>
          <w:sz w:val="24"/>
          <w:szCs w:val="24"/>
        </w:rPr>
        <w:t>50%</w:t>
      </w:r>
      <w:r w:rsidRPr="0044289B">
        <w:rPr>
          <w:rFonts w:ascii="Calibri" w:eastAsia="宋体" w:hAnsi="Calibri" w:cs="Times New Roman"/>
          <w:sz w:val="24"/>
          <w:szCs w:val="24"/>
        </w:rPr>
        <w:t>以上）</w:t>
      </w:r>
    </w:p>
    <w:p w14:paraId="04C846F7" w14:textId="77777777" w:rsidR="0044289B" w:rsidRPr="0044289B" w:rsidRDefault="0044289B" w:rsidP="0044289B">
      <w:pPr>
        <w:rPr>
          <w:rFonts w:ascii="Calibri" w:eastAsia="宋体" w:hAnsi="Calibri" w:cs="Times New Roman"/>
          <w:sz w:val="24"/>
          <w:szCs w:val="24"/>
        </w:rPr>
      </w:pPr>
    </w:p>
    <w:p w14:paraId="12572D00" w14:textId="77777777" w:rsidR="0044289B" w:rsidRPr="0044289B" w:rsidRDefault="0044289B" w:rsidP="0044289B">
      <w:pPr>
        <w:rPr>
          <w:rFonts w:ascii="Calibri" w:eastAsia="宋体" w:hAnsi="Calibri" w:cs="Times New Roman"/>
          <w:b/>
          <w:sz w:val="28"/>
          <w:szCs w:val="28"/>
        </w:rPr>
      </w:pPr>
      <w:r w:rsidRPr="0044289B">
        <w:rPr>
          <w:rFonts w:ascii="Calibri" w:eastAsia="宋体" w:hAnsi="Calibri" w:cs="Times New Roman"/>
          <w:b/>
          <w:sz w:val="28"/>
          <w:szCs w:val="28"/>
        </w:rPr>
        <w:t xml:space="preserve">5. </w:t>
      </w:r>
      <w:r w:rsidRPr="0044289B">
        <w:rPr>
          <w:rFonts w:ascii="Calibri" w:eastAsia="宋体" w:hAnsi="Calibri" w:cs="Times New Roman"/>
          <w:b/>
          <w:sz w:val="28"/>
          <w:szCs w:val="28"/>
        </w:rPr>
        <w:t>申请要求：</w:t>
      </w:r>
      <w:r w:rsidRPr="0044289B">
        <w:rPr>
          <w:rFonts w:ascii="Calibri" w:eastAsia="宋体" w:hAnsi="Calibri" w:cs="Times New Roman"/>
          <w:b/>
          <w:sz w:val="28"/>
          <w:szCs w:val="28"/>
        </w:rPr>
        <w:t xml:space="preserve"> </w:t>
      </w:r>
    </w:p>
    <w:p w14:paraId="3566267A" w14:textId="77777777" w:rsidR="0044289B" w:rsidRPr="0044289B" w:rsidRDefault="0044289B" w:rsidP="0044289B">
      <w:pPr>
        <w:spacing w:line="276" w:lineRule="auto"/>
        <w:ind w:leftChars="121" w:left="254" w:firstLine="277"/>
        <w:rPr>
          <w:rFonts w:ascii="Calibri" w:eastAsia="宋体" w:hAnsi="Calibri" w:cs="Times New Roman"/>
          <w:sz w:val="24"/>
          <w:szCs w:val="24"/>
        </w:rPr>
      </w:pPr>
      <w:r w:rsidRPr="0044289B">
        <w:rPr>
          <w:rFonts w:ascii="Calibri" w:eastAsia="宋体" w:hAnsi="Calibri" w:cs="Times New Roman"/>
          <w:sz w:val="24"/>
          <w:szCs w:val="24"/>
        </w:rPr>
        <w:t xml:space="preserve">5.1. </w:t>
      </w:r>
      <w:r w:rsidRPr="0044289B">
        <w:rPr>
          <w:rFonts w:ascii="Calibri" w:eastAsia="宋体" w:hAnsi="Calibri" w:cs="Times New Roman" w:hint="eastAsia"/>
          <w:sz w:val="24"/>
          <w:szCs w:val="24"/>
        </w:rPr>
        <w:t xml:space="preserve"> </w:t>
      </w:r>
      <w:r w:rsidRPr="0044289B">
        <w:rPr>
          <w:rFonts w:ascii="Calibri" w:eastAsia="宋体" w:hAnsi="Calibri" w:cs="Times New Roman" w:hint="eastAsia"/>
          <w:sz w:val="24"/>
          <w:szCs w:val="24"/>
        </w:rPr>
        <w:tab/>
      </w:r>
      <w:r w:rsidRPr="0044289B">
        <w:rPr>
          <w:rFonts w:ascii="Calibri" w:eastAsia="宋体" w:hAnsi="Calibri" w:cs="Times New Roman"/>
          <w:sz w:val="24"/>
          <w:szCs w:val="24"/>
        </w:rPr>
        <w:t>LL.M</w:t>
      </w:r>
      <w:r w:rsidRPr="0044289B">
        <w:rPr>
          <w:rFonts w:ascii="Calibri" w:eastAsia="宋体" w:hAnsi="Calibri" w:cs="Times New Roman"/>
          <w:sz w:val="24"/>
          <w:szCs w:val="24"/>
        </w:rPr>
        <w:t>的申请者须已获得或与本学年末将获得法学基础学位</w:t>
      </w:r>
    </w:p>
    <w:p w14:paraId="2ADEE91E" w14:textId="77777777" w:rsidR="0044289B" w:rsidRPr="0044289B" w:rsidRDefault="0044289B" w:rsidP="0044289B">
      <w:pPr>
        <w:spacing w:line="276" w:lineRule="auto"/>
        <w:ind w:leftChars="121" w:left="254" w:firstLine="277"/>
        <w:rPr>
          <w:rFonts w:ascii="Calibri" w:eastAsia="宋体" w:hAnsi="Calibri" w:cs="Times New Roman"/>
          <w:sz w:val="24"/>
          <w:szCs w:val="24"/>
        </w:rPr>
      </w:pPr>
      <w:r w:rsidRPr="0044289B">
        <w:rPr>
          <w:rFonts w:ascii="Calibri" w:eastAsia="宋体" w:hAnsi="Calibri" w:cs="Times New Roman"/>
          <w:sz w:val="24"/>
          <w:szCs w:val="24"/>
        </w:rPr>
        <w:t>5.2.</w:t>
      </w:r>
      <w:r w:rsidRPr="0044289B">
        <w:rPr>
          <w:rFonts w:ascii="Calibri" w:eastAsia="宋体" w:hAnsi="Calibri" w:cs="Times New Roman" w:hint="eastAsia"/>
          <w:sz w:val="24"/>
          <w:szCs w:val="24"/>
        </w:rPr>
        <w:t xml:space="preserve"> </w:t>
      </w:r>
      <w:r w:rsidRPr="0044289B">
        <w:rPr>
          <w:rFonts w:ascii="Calibri" w:eastAsia="宋体" w:hAnsi="Calibri" w:cs="Times New Roman" w:hint="eastAsia"/>
          <w:sz w:val="24"/>
          <w:szCs w:val="24"/>
        </w:rPr>
        <w:tab/>
      </w:r>
      <w:r w:rsidRPr="0044289B">
        <w:rPr>
          <w:rFonts w:ascii="Calibri" w:eastAsia="宋体" w:hAnsi="Calibri" w:cs="Times New Roman"/>
          <w:sz w:val="24"/>
          <w:szCs w:val="24"/>
        </w:rPr>
        <w:t>托福成绩</w:t>
      </w:r>
      <w:r w:rsidRPr="0044289B">
        <w:rPr>
          <w:rFonts w:ascii="Calibri" w:eastAsia="宋体" w:hAnsi="Calibri" w:cs="Times New Roman"/>
          <w:sz w:val="24"/>
          <w:szCs w:val="24"/>
        </w:rPr>
        <w:t>96</w:t>
      </w:r>
      <w:r w:rsidRPr="0044289B">
        <w:rPr>
          <w:rFonts w:ascii="Calibri" w:eastAsia="宋体" w:hAnsi="Calibri" w:cs="Times New Roman"/>
          <w:sz w:val="24"/>
          <w:szCs w:val="24"/>
        </w:rPr>
        <w:t>分以上；</w:t>
      </w:r>
      <w:r w:rsidRPr="0044289B">
        <w:rPr>
          <w:rFonts w:ascii="Calibri" w:eastAsia="宋体" w:hAnsi="Calibri" w:cs="Times New Roman"/>
          <w:sz w:val="24"/>
          <w:szCs w:val="24"/>
        </w:rPr>
        <w:t>GPA3.0</w:t>
      </w:r>
      <w:r w:rsidRPr="0044289B">
        <w:rPr>
          <w:rFonts w:ascii="Calibri" w:eastAsia="宋体" w:hAnsi="Calibri" w:cs="Times New Roman"/>
          <w:sz w:val="24"/>
          <w:szCs w:val="24"/>
        </w:rPr>
        <w:t>以上</w:t>
      </w:r>
      <w:bookmarkStart w:id="29" w:name="OLE_LINK86"/>
      <w:bookmarkStart w:id="30" w:name="OLE_LINK87"/>
    </w:p>
    <w:bookmarkEnd w:id="29"/>
    <w:bookmarkEnd w:id="30"/>
    <w:p w14:paraId="44A1F2B9" w14:textId="77777777" w:rsidR="0044289B" w:rsidRPr="0044289B" w:rsidRDefault="0044289B" w:rsidP="0044289B">
      <w:pPr>
        <w:spacing w:line="276" w:lineRule="auto"/>
        <w:ind w:leftChars="121" w:left="254" w:firstLine="277"/>
        <w:rPr>
          <w:rFonts w:ascii="Calibri" w:eastAsia="宋体" w:hAnsi="Calibri" w:cs="Times New Roman"/>
          <w:sz w:val="24"/>
          <w:szCs w:val="24"/>
        </w:rPr>
      </w:pPr>
      <w:r w:rsidRPr="0044289B">
        <w:rPr>
          <w:rFonts w:ascii="Calibri" w:eastAsia="宋体" w:hAnsi="Calibri" w:cs="Times New Roman"/>
          <w:sz w:val="24"/>
          <w:szCs w:val="24"/>
        </w:rPr>
        <w:t xml:space="preserve">5.3. </w:t>
      </w:r>
      <w:r w:rsidRPr="0044289B">
        <w:rPr>
          <w:rFonts w:ascii="Calibri" w:eastAsia="宋体" w:hAnsi="Calibri" w:cs="Times New Roman" w:hint="eastAsia"/>
          <w:sz w:val="24"/>
          <w:szCs w:val="24"/>
        </w:rPr>
        <w:tab/>
      </w:r>
      <w:r w:rsidRPr="0044289B">
        <w:rPr>
          <w:rFonts w:ascii="Calibri" w:eastAsia="宋体" w:hAnsi="Calibri" w:cs="Times New Roman"/>
          <w:sz w:val="24"/>
          <w:szCs w:val="24"/>
        </w:rPr>
        <w:t>申请需要递交材料</w:t>
      </w:r>
    </w:p>
    <w:p w14:paraId="13E98059" w14:textId="77777777" w:rsidR="0044289B" w:rsidRPr="0044289B" w:rsidRDefault="0044289B" w:rsidP="0044289B">
      <w:pPr>
        <w:spacing w:line="276" w:lineRule="auto"/>
        <w:ind w:leftChars="121" w:left="254" w:firstLine="844"/>
        <w:rPr>
          <w:rFonts w:ascii="Calibri" w:eastAsia="宋体" w:hAnsi="Calibri" w:cs="Times New Roman"/>
          <w:sz w:val="24"/>
          <w:szCs w:val="24"/>
        </w:rPr>
      </w:pPr>
      <w:r w:rsidRPr="0044289B">
        <w:rPr>
          <w:rFonts w:ascii="Calibri" w:eastAsia="宋体" w:hAnsi="Calibri" w:cs="Times New Roman"/>
          <w:sz w:val="24"/>
          <w:szCs w:val="24"/>
        </w:rPr>
        <w:t>（</w:t>
      </w:r>
      <w:r w:rsidRPr="0044289B">
        <w:rPr>
          <w:rFonts w:ascii="Calibri" w:eastAsia="宋体" w:hAnsi="Calibri" w:cs="Times New Roman"/>
          <w:sz w:val="24"/>
          <w:szCs w:val="24"/>
        </w:rPr>
        <w:t>1</w:t>
      </w:r>
      <w:r w:rsidRPr="0044289B">
        <w:rPr>
          <w:rFonts w:ascii="Calibri" w:eastAsia="宋体" w:hAnsi="Calibri" w:cs="Times New Roman"/>
          <w:sz w:val="24"/>
          <w:szCs w:val="24"/>
        </w:rPr>
        <w:t>）个人陈述（明确表述规划和兴趣、个人优势和决心）</w:t>
      </w:r>
    </w:p>
    <w:p w14:paraId="7FED8156" w14:textId="77777777" w:rsidR="0044289B" w:rsidRPr="0044289B" w:rsidRDefault="0044289B" w:rsidP="0044289B">
      <w:pPr>
        <w:spacing w:line="276" w:lineRule="auto"/>
        <w:ind w:leftChars="121" w:left="254" w:firstLine="844"/>
        <w:rPr>
          <w:rFonts w:ascii="Calibri" w:eastAsia="宋体" w:hAnsi="Calibri" w:cs="Times New Roman"/>
          <w:sz w:val="24"/>
          <w:szCs w:val="24"/>
        </w:rPr>
      </w:pPr>
      <w:r w:rsidRPr="0044289B">
        <w:rPr>
          <w:rFonts w:ascii="Calibri" w:eastAsia="宋体" w:hAnsi="Calibri" w:cs="Times New Roman"/>
          <w:sz w:val="24"/>
          <w:szCs w:val="24"/>
        </w:rPr>
        <w:t>（</w:t>
      </w:r>
      <w:r w:rsidRPr="0044289B">
        <w:rPr>
          <w:rFonts w:ascii="Calibri" w:eastAsia="宋体" w:hAnsi="Calibri" w:cs="Times New Roman"/>
          <w:sz w:val="24"/>
          <w:szCs w:val="24"/>
        </w:rPr>
        <w:t>2</w:t>
      </w:r>
      <w:r w:rsidRPr="0044289B">
        <w:rPr>
          <w:rFonts w:ascii="Calibri" w:eastAsia="宋体" w:hAnsi="Calibri" w:cs="Times New Roman"/>
          <w:sz w:val="24"/>
          <w:szCs w:val="24"/>
        </w:rPr>
        <w:t>）官方盖章后的英文成绩单、排名证明</w:t>
      </w:r>
    </w:p>
    <w:p w14:paraId="5587CA7C" w14:textId="77777777" w:rsidR="0044289B" w:rsidRPr="0044289B" w:rsidRDefault="0044289B" w:rsidP="0044289B">
      <w:pPr>
        <w:spacing w:line="276" w:lineRule="auto"/>
        <w:ind w:leftChars="121" w:left="254" w:firstLine="844"/>
        <w:rPr>
          <w:rFonts w:ascii="Calibri" w:eastAsia="宋体" w:hAnsi="Calibri" w:cs="Times New Roman"/>
          <w:sz w:val="24"/>
          <w:szCs w:val="24"/>
        </w:rPr>
      </w:pPr>
      <w:r w:rsidRPr="0044289B">
        <w:rPr>
          <w:rFonts w:ascii="Calibri" w:eastAsia="宋体" w:hAnsi="Calibri" w:cs="Times New Roman"/>
          <w:sz w:val="24"/>
          <w:szCs w:val="24"/>
        </w:rPr>
        <w:t>（</w:t>
      </w:r>
      <w:r w:rsidRPr="0044289B">
        <w:rPr>
          <w:rFonts w:ascii="Calibri" w:eastAsia="宋体" w:hAnsi="Calibri" w:cs="Times New Roman"/>
          <w:sz w:val="24"/>
          <w:szCs w:val="24"/>
        </w:rPr>
        <w:t>3</w:t>
      </w:r>
      <w:r w:rsidRPr="0044289B">
        <w:rPr>
          <w:rFonts w:ascii="Calibri" w:eastAsia="宋体" w:hAnsi="Calibri" w:cs="Times New Roman"/>
          <w:sz w:val="24"/>
          <w:szCs w:val="24"/>
        </w:rPr>
        <w:t>）两份推荐信（教授或雇主）</w:t>
      </w:r>
    </w:p>
    <w:p w14:paraId="556FD5D5" w14:textId="77777777" w:rsidR="0044289B" w:rsidRPr="0044289B" w:rsidRDefault="0044289B" w:rsidP="0044289B">
      <w:pPr>
        <w:spacing w:line="276" w:lineRule="auto"/>
        <w:ind w:leftChars="121" w:left="254" w:firstLine="844"/>
        <w:rPr>
          <w:rFonts w:ascii="Calibri" w:eastAsia="宋体" w:hAnsi="Calibri" w:cs="Times New Roman"/>
          <w:sz w:val="24"/>
          <w:szCs w:val="24"/>
        </w:rPr>
      </w:pPr>
      <w:r w:rsidRPr="0044289B">
        <w:rPr>
          <w:rFonts w:ascii="Calibri" w:eastAsia="宋体" w:hAnsi="Calibri" w:cs="Times New Roman"/>
          <w:sz w:val="24"/>
          <w:szCs w:val="24"/>
        </w:rPr>
        <w:t>（</w:t>
      </w:r>
      <w:r w:rsidRPr="0044289B">
        <w:rPr>
          <w:rFonts w:ascii="Calibri" w:eastAsia="宋体" w:hAnsi="Calibri" w:cs="Times New Roman"/>
          <w:sz w:val="24"/>
          <w:szCs w:val="24"/>
        </w:rPr>
        <w:t>4</w:t>
      </w:r>
      <w:r w:rsidRPr="0044289B">
        <w:rPr>
          <w:rFonts w:ascii="Calibri" w:eastAsia="宋体" w:hAnsi="Calibri" w:cs="Times New Roman"/>
          <w:sz w:val="24"/>
          <w:szCs w:val="24"/>
        </w:rPr>
        <w:t>）英文成绩证明</w:t>
      </w:r>
    </w:p>
    <w:p w14:paraId="3E6B1D9A" w14:textId="77777777" w:rsidR="0044289B" w:rsidRPr="0044289B" w:rsidRDefault="0044289B" w:rsidP="0044289B">
      <w:pPr>
        <w:spacing w:line="276" w:lineRule="auto"/>
        <w:ind w:leftChars="121" w:left="254" w:firstLine="277"/>
        <w:rPr>
          <w:rFonts w:ascii="Calibri" w:eastAsia="宋体" w:hAnsi="Calibri" w:cs="Times New Roman"/>
          <w:sz w:val="24"/>
          <w:szCs w:val="24"/>
        </w:rPr>
      </w:pPr>
      <w:r w:rsidRPr="0044289B">
        <w:rPr>
          <w:rFonts w:ascii="Calibri" w:eastAsia="宋体" w:hAnsi="Calibri" w:cs="Times New Roman"/>
          <w:sz w:val="24"/>
          <w:szCs w:val="24"/>
        </w:rPr>
        <w:t xml:space="preserve">5.4. </w:t>
      </w:r>
      <w:r w:rsidRPr="0044289B">
        <w:rPr>
          <w:rFonts w:ascii="Calibri" w:eastAsia="宋体" w:hAnsi="Calibri" w:cs="Times New Roman"/>
          <w:sz w:val="24"/>
          <w:szCs w:val="24"/>
        </w:rPr>
        <w:t>申请方式</w:t>
      </w:r>
    </w:p>
    <w:p w14:paraId="2E5B72E4" w14:textId="77777777" w:rsidR="0044289B" w:rsidRPr="0044289B" w:rsidRDefault="0044289B" w:rsidP="0044289B">
      <w:pPr>
        <w:spacing w:line="276" w:lineRule="auto"/>
        <w:ind w:leftChars="121" w:left="254" w:firstLine="277"/>
        <w:rPr>
          <w:rFonts w:ascii="Calibri" w:eastAsia="宋体" w:hAnsi="Calibri" w:cs="Times New Roman"/>
          <w:sz w:val="24"/>
          <w:szCs w:val="24"/>
        </w:rPr>
      </w:pPr>
      <w:r w:rsidRPr="0044289B">
        <w:rPr>
          <w:rFonts w:ascii="Calibri" w:eastAsia="宋体" w:hAnsi="Calibri" w:cs="Times New Roman"/>
          <w:sz w:val="24"/>
          <w:szCs w:val="24"/>
        </w:rPr>
        <w:t>通过</w:t>
      </w:r>
      <w:r w:rsidRPr="0044289B">
        <w:rPr>
          <w:rFonts w:ascii="Calibri" w:eastAsia="宋体" w:hAnsi="Calibri" w:cs="Times New Roman"/>
          <w:sz w:val="24"/>
          <w:szCs w:val="24"/>
        </w:rPr>
        <w:t>“</w:t>
      </w:r>
      <w:r w:rsidRPr="0044289B">
        <w:rPr>
          <w:rFonts w:ascii="Calibri" w:eastAsia="宋体" w:hAnsi="Calibri" w:cs="Times New Roman"/>
          <w:sz w:val="24"/>
          <w:szCs w:val="24"/>
        </w:rPr>
        <w:t>上海政法学院学生海外深造项目</w:t>
      </w:r>
      <w:r w:rsidRPr="0044289B">
        <w:rPr>
          <w:rFonts w:ascii="Calibri" w:eastAsia="宋体" w:hAnsi="Calibri" w:cs="Times New Roman"/>
          <w:sz w:val="24"/>
          <w:szCs w:val="24"/>
        </w:rPr>
        <w:t>”</w:t>
      </w:r>
      <w:r w:rsidRPr="0044289B">
        <w:rPr>
          <w:rFonts w:ascii="Calibri" w:eastAsia="宋体" w:hAnsi="Calibri" w:cs="Times New Roman"/>
          <w:sz w:val="24"/>
          <w:szCs w:val="24"/>
        </w:rPr>
        <w:t>申请，详情见相关文件。</w:t>
      </w:r>
    </w:p>
    <w:p w14:paraId="0553556C" w14:textId="77777777" w:rsidR="0044289B" w:rsidRPr="0044289B" w:rsidRDefault="0044289B" w:rsidP="0044289B">
      <w:pPr>
        <w:rPr>
          <w:rFonts w:ascii="Calibri" w:eastAsia="宋体" w:hAnsi="Calibri" w:cs="Times New Roman"/>
          <w:sz w:val="24"/>
          <w:szCs w:val="24"/>
        </w:rPr>
      </w:pPr>
    </w:p>
    <w:p w14:paraId="6900B360" w14:textId="77777777" w:rsidR="0044289B" w:rsidRPr="0044289B" w:rsidRDefault="0044289B" w:rsidP="0044289B">
      <w:pPr>
        <w:rPr>
          <w:rFonts w:ascii="Calibri" w:eastAsia="宋体" w:hAnsi="Calibri" w:cs="Times New Roman"/>
          <w:b/>
          <w:sz w:val="28"/>
          <w:szCs w:val="28"/>
        </w:rPr>
      </w:pPr>
      <w:r w:rsidRPr="0044289B">
        <w:rPr>
          <w:rFonts w:ascii="Calibri" w:eastAsia="宋体" w:hAnsi="Calibri" w:cs="Times New Roman"/>
          <w:b/>
          <w:sz w:val="28"/>
          <w:szCs w:val="28"/>
        </w:rPr>
        <w:t xml:space="preserve">6. </w:t>
      </w:r>
      <w:r w:rsidRPr="0044289B">
        <w:rPr>
          <w:rFonts w:ascii="Calibri" w:eastAsia="宋体" w:hAnsi="Calibri" w:cs="Times New Roman"/>
          <w:b/>
          <w:sz w:val="28"/>
          <w:szCs w:val="28"/>
        </w:rPr>
        <w:t>入学后：</w:t>
      </w:r>
    </w:p>
    <w:p w14:paraId="5AEE4AFB" w14:textId="77777777" w:rsidR="0044289B" w:rsidRPr="0044289B" w:rsidRDefault="0044289B" w:rsidP="0044289B">
      <w:pPr>
        <w:tabs>
          <w:tab w:val="left" w:pos="284"/>
        </w:tabs>
        <w:ind w:leftChars="118" w:left="248" w:firstLine="1"/>
        <w:rPr>
          <w:rFonts w:ascii="Calibri" w:eastAsia="宋体" w:hAnsi="Calibri" w:cs="Times New Roman"/>
          <w:sz w:val="24"/>
          <w:szCs w:val="24"/>
        </w:rPr>
      </w:pPr>
    </w:p>
    <w:p w14:paraId="02BF689D" w14:textId="77777777" w:rsidR="0044289B" w:rsidRPr="0044289B" w:rsidRDefault="0044289B" w:rsidP="0044289B">
      <w:pPr>
        <w:tabs>
          <w:tab w:val="left" w:pos="284"/>
        </w:tabs>
        <w:ind w:leftChars="118" w:left="248" w:firstLine="1"/>
        <w:rPr>
          <w:rFonts w:ascii="Calibri" w:eastAsia="宋体" w:hAnsi="Calibri" w:cs="Times New Roman"/>
          <w:sz w:val="24"/>
          <w:szCs w:val="24"/>
        </w:rPr>
      </w:pPr>
      <w:r w:rsidRPr="0044289B">
        <w:rPr>
          <w:rFonts w:ascii="Calibri" w:eastAsia="宋体" w:hAnsi="Calibri" w:cs="Times New Roman"/>
          <w:sz w:val="24"/>
          <w:szCs w:val="24"/>
        </w:rPr>
        <w:t xml:space="preserve">6.1. </w:t>
      </w:r>
      <w:r w:rsidRPr="0044289B">
        <w:rPr>
          <w:rFonts w:ascii="Calibri" w:eastAsia="宋体" w:hAnsi="Calibri" w:cs="Times New Roman"/>
          <w:sz w:val="24"/>
          <w:szCs w:val="24"/>
        </w:rPr>
        <w:t>英文成绩低于要求的学生</w:t>
      </w:r>
    </w:p>
    <w:p w14:paraId="041CF1F5" w14:textId="77777777" w:rsidR="0044289B" w:rsidRPr="0044289B" w:rsidRDefault="0044289B" w:rsidP="0044289B">
      <w:pPr>
        <w:tabs>
          <w:tab w:val="left" w:pos="284"/>
        </w:tabs>
        <w:ind w:leftChars="118" w:left="248" w:firstLine="1"/>
        <w:rPr>
          <w:rFonts w:ascii="Calibri" w:eastAsia="宋体" w:hAnsi="Calibri" w:cs="Times New Roman"/>
          <w:sz w:val="16"/>
          <w:szCs w:val="16"/>
        </w:rPr>
      </w:pPr>
      <w:r w:rsidRPr="0044289B">
        <w:rPr>
          <w:rFonts w:ascii="Calibri" w:eastAsia="宋体" w:hAnsi="Calibri" w:cs="Times New Roman"/>
          <w:sz w:val="24"/>
          <w:szCs w:val="24"/>
        </w:rPr>
        <w:t>如果预录取学生英文未达到学校要求的成绩，则需要再开学前提前参加为期</w:t>
      </w:r>
      <w:r w:rsidRPr="0044289B">
        <w:rPr>
          <w:rFonts w:ascii="Calibri" w:eastAsia="宋体" w:hAnsi="Calibri" w:cs="Times New Roman"/>
          <w:sz w:val="24"/>
          <w:szCs w:val="24"/>
        </w:rPr>
        <w:t>6</w:t>
      </w:r>
      <w:r w:rsidRPr="0044289B">
        <w:rPr>
          <w:rFonts w:ascii="Calibri" w:eastAsia="宋体" w:hAnsi="Calibri" w:cs="Times New Roman"/>
          <w:sz w:val="24"/>
          <w:szCs w:val="24"/>
        </w:rPr>
        <w:t>周（</w:t>
      </w:r>
      <w:r w:rsidRPr="0044289B">
        <w:rPr>
          <w:rFonts w:ascii="Calibri" w:eastAsia="宋体" w:hAnsi="Calibri" w:cs="Times New Roman"/>
          <w:sz w:val="24"/>
          <w:szCs w:val="24"/>
        </w:rPr>
        <w:t>6</w:t>
      </w:r>
      <w:r w:rsidRPr="0044289B">
        <w:rPr>
          <w:rFonts w:ascii="Calibri" w:eastAsia="宋体" w:hAnsi="Calibri" w:cs="Times New Roman"/>
          <w:sz w:val="24"/>
          <w:szCs w:val="24"/>
        </w:rPr>
        <w:t>约中旬到</w:t>
      </w:r>
      <w:r w:rsidRPr="0044289B">
        <w:rPr>
          <w:rFonts w:ascii="Calibri" w:eastAsia="宋体" w:hAnsi="Calibri" w:cs="Times New Roman"/>
          <w:sz w:val="24"/>
          <w:szCs w:val="24"/>
        </w:rPr>
        <w:t>7</w:t>
      </w:r>
      <w:r w:rsidRPr="0044289B">
        <w:rPr>
          <w:rFonts w:ascii="Calibri" w:eastAsia="宋体" w:hAnsi="Calibri" w:cs="Times New Roman"/>
          <w:sz w:val="24"/>
          <w:szCs w:val="24"/>
        </w:rPr>
        <w:t>月末）的英文暑期学校。此暑期学校将由专门的教授授课，教授申请者英文（尤其是法律英语）、案例阅读、普通法体系下的法律论证、以及法律文书写作等。暑期学校的费用为</w:t>
      </w:r>
      <w:r w:rsidRPr="0044289B">
        <w:rPr>
          <w:rFonts w:ascii="Calibri" w:eastAsia="宋体" w:hAnsi="Calibri" w:cs="Times New Roman"/>
          <w:sz w:val="24"/>
          <w:szCs w:val="24"/>
        </w:rPr>
        <w:t>5120</w:t>
      </w:r>
      <w:r w:rsidRPr="0044289B">
        <w:rPr>
          <w:rFonts w:ascii="Calibri" w:eastAsia="宋体" w:hAnsi="Calibri" w:cs="Times New Roman"/>
          <w:sz w:val="24"/>
          <w:szCs w:val="24"/>
        </w:rPr>
        <w:t>美元，需注意：如果学生参加提前的</w:t>
      </w:r>
      <w:r w:rsidRPr="0044289B">
        <w:rPr>
          <w:rFonts w:ascii="Calibri" w:eastAsia="宋体" w:hAnsi="Calibri" w:cs="Times New Roman"/>
          <w:sz w:val="24"/>
          <w:szCs w:val="24"/>
        </w:rPr>
        <w:t>6</w:t>
      </w:r>
      <w:r w:rsidRPr="0044289B">
        <w:rPr>
          <w:rFonts w:ascii="Calibri" w:eastAsia="宋体" w:hAnsi="Calibri" w:cs="Times New Roman"/>
          <w:sz w:val="24"/>
          <w:szCs w:val="24"/>
        </w:rPr>
        <w:t>周语言培训，这笔费用将会在开学后抵免学费的相应数额（</w:t>
      </w:r>
      <w:r w:rsidRPr="0044289B">
        <w:rPr>
          <w:rFonts w:ascii="Calibri" w:eastAsia="宋体" w:hAnsi="Calibri" w:cs="Times New Roman"/>
          <w:sz w:val="24"/>
          <w:szCs w:val="24"/>
        </w:rPr>
        <w:t>5120</w:t>
      </w:r>
      <w:r w:rsidRPr="0044289B">
        <w:rPr>
          <w:rFonts w:ascii="Calibri" w:eastAsia="宋体" w:hAnsi="Calibri" w:cs="Times New Roman"/>
          <w:sz w:val="24"/>
          <w:szCs w:val="24"/>
        </w:rPr>
        <w:t>美元可视为提前缴纳部分学费，换句话说，语言课程是免费的）。</w:t>
      </w:r>
    </w:p>
    <w:p w14:paraId="657AE9D8" w14:textId="77777777" w:rsidR="0044289B" w:rsidRPr="0044289B" w:rsidRDefault="0044289B" w:rsidP="0044289B">
      <w:pPr>
        <w:tabs>
          <w:tab w:val="left" w:pos="284"/>
        </w:tabs>
        <w:ind w:leftChars="118" w:left="248" w:firstLine="1"/>
        <w:rPr>
          <w:rFonts w:ascii="Calibri" w:eastAsia="宋体" w:hAnsi="Calibri" w:cs="Times New Roman"/>
          <w:sz w:val="16"/>
          <w:szCs w:val="16"/>
        </w:rPr>
      </w:pPr>
    </w:p>
    <w:p w14:paraId="3769E9E3" w14:textId="77777777" w:rsidR="0044289B" w:rsidRPr="0044289B" w:rsidRDefault="0044289B" w:rsidP="0044289B">
      <w:pPr>
        <w:tabs>
          <w:tab w:val="left" w:pos="284"/>
        </w:tabs>
        <w:ind w:leftChars="118" w:left="248" w:firstLine="1"/>
        <w:rPr>
          <w:rFonts w:ascii="Calibri" w:eastAsia="宋体" w:hAnsi="Calibri" w:cs="Times New Roman"/>
          <w:sz w:val="24"/>
          <w:szCs w:val="24"/>
        </w:rPr>
      </w:pPr>
      <w:r w:rsidRPr="0044289B">
        <w:rPr>
          <w:rFonts w:ascii="Calibri" w:eastAsia="宋体" w:hAnsi="Calibri" w:cs="Times New Roman"/>
          <w:sz w:val="24"/>
          <w:szCs w:val="24"/>
        </w:rPr>
        <w:t xml:space="preserve">6.2. </w:t>
      </w:r>
      <w:r w:rsidRPr="0044289B">
        <w:rPr>
          <w:rFonts w:ascii="Calibri" w:eastAsia="宋体" w:hAnsi="Calibri" w:cs="Times New Roman"/>
          <w:sz w:val="24"/>
          <w:szCs w:val="24"/>
        </w:rPr>
        <w:t>为期</w:t>
      </w:r>
      <w:r w:rsidRPr="0044289B">
        <w:rPr>
          <w:rFonts w:ascii="Calibri" w:eastAsia="宋体" w:hAnsi="Calibri" w:cs="Times New Roman"/>
          <w:sz w:val="24"/>
          <w:szCs w:val="24"/>
        </w:rPr>
        <w:t>2</w:t>
      </w:r>
      <w:r w:rsidRPr="0044289B">
        <w:rPr>
          <w:rFonts w:ascii="Calibri" w:eastAsia="宋体" w:hAnsi="Calibri" w:cs="Times New Roman"/>
          <w:sz w:val="24"/>
          <w:szCs w:val="24"/>
        </w:rPr>
        <w:t>周的新生注册（类似于新生导航，会提供各类介绍和指引）</w:t>
      </w:r>
    </w:p>
    <w:p w14:paraId="753E7FA1" w14:textId="77777777" w:rsidR="0044289B" w:rsidRPr="0044289B" w:rsidRDefault="0044289B" w:rsidP="0044289B">
      <w:pPr>
        <w:rPr>
          <w:rFonts w:ascii="Calibri" w:eastAsia="宋体" w:hAnsi="Calibri" w:cs="Times New Roman"/>
          <w:sz w:val="24"/>
          <w:szCs w:val="24"/>
        </w:rPr>
      </w:pPr>
    </w:p>
    <w:bookmarkEnd w:id="0"/>
    <w:bookmarkEnd w:id="1"/>
    <w:bookmarkEnd w:id="2"/>
    <w:bookmarkEnd w:id="3"/>
    <w:p w14:paraId="4B34262B" w14:textId="77777777" w:rsidR="00173934" w:rsidRPr="00EA61C4" w:rsidRDefault="00173934" w:rsidP="00173934">
      <w:pPr>
        <w:rPr>
          <w:rFonts w:ascii="Calibri" w:hAnsi="Calibri"/>
        </w:rPr>
      </w:pPr>
    </w:p>
    <w:p w14:paraId="2AA9218E" w14:textId="64E45775" w:rsidR="00173934" w:rsidRDefault="00173934">
      <w:pPr>
        <w:widowControl/>
        <w:jc w:val="left"/>
        <w:rPr>
          <w:sz w:val="24"/>
          <w:szCs w:val="24"/>
        </w:rPr>
      </w:pPr>
    </w:p>
    <w:sectPr w:rsidR="00173934">
      <w:footnotePr>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51F18" w14:textId="77777777" w:rsidR="00AF16A1" w:rsidRDefault="00AF16A1" w:rsidP="00173934">
      <w:r>
        <w:separator/>
      </w:r>
    </w:p>
  </w:endnote>
  <w:endnote w:type="continuationSeparator" w:id="0">
    <w:p w14:paraId="7550BD50" w14:textId="77777777" w:rsidR="00AF16A1" w:rsidRDefault="00AF16A1" w:rsidP="0017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Helvetica Neue">
    <w:altName w:val="Malgun Gothic"/>
    <w:charset w:val="00"/>
    <w:family w:val="auto"/>
    <w:pitch w:val="variable"/>
    <w:sig w:usb0="00000003"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ECFF6" w14:textId="77777777" w:rsidR="00AF16A1" w:rsidRDefault="00AF16A1" w:rsidP="00173934">
      <w:r>
        <w:separator/>
      </w:r>
    </w:p>
  </w:footnote>
  <w:footnote w:type="continuationSeparator" w:id="0">
    <w:p w14:paraId="23313E25" w14:textId="77777777" w:rsidR="00AF16A1" w:rsidRDefault="00AF16A1" w:rsidP="00173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52673"/>
    <w:multiLevelType w:val="hybridMultilevel"/>
    <w:tmpl w:val="71D0D3BA"/>
    <w:lvl w:ilvl="0" w:tplc="210872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82B"/>
    <w:rsid w:val="000112A5"/>
    <w:rsid w:val="00046204"/>
    <w:rsid w:val="00153CA4"/>
    <w:rsid w:val="00173934"/>
    <w:rsid w:val="00280868"/>
    <w:rsid w:val="002870D6"/>
    <w:rsid w:val="002F7944"/>
    <w:rsid w:val="00407323"/>
    <w:rsid w:val="0043082B"/>
    <w:rsid w:val="0044289B"/>
    <w:rsid w:val="005E0F3D"/>
    <w:rsid w:val="006C3FEA"/>
    <w:rsid w:val="008F513B"/>
    <w:rsid w:val="00901B22"/>
    <w:rsid w:val="00A41861"/>
    <w:rsid w:val="00A563DD"/>
    <w:rsid w:val="00AC23B6"/>
    <w:rsid w:val="00AC385E"/>
    <w:rsid w:val="00AF16A1"/>
    <w:rsid w:val="00DD38E8"/>
    <w:rsid w:val="00F13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4A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8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3934"/>
    <w:rPr>
      <w:color w:val="0000FF" w:themeColor="hyperlink"/>
      <w:u w:val="single"/>
    </w:rPr>
  </w:style>
  <w:style w:type="paragraph" w:styleId="a4">
    <w:name w:val="List Paragraph"/>
    <w:basedOn w:val="a"/>
    <w:uiPriority w:val="34"/>
    <w:qFormat/>
    <w:rsid w:val="00173934"/>
    <w:pPr>
      <w:ind w:firstLineChars="200" w:firstLine="420"/>
    </w:pPr>
  </w:style>
  <w:style w:type="table" w:styleId="a5">
    <w:name w:val="Table Grid"/>
    <w:basedOn w:val="a1"/>
    <w:uiPriority w:val="59"/>
    <w:rsid w:val="00173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Char"/>
    <w:uiPriority w:val="99"/>
    <w:unhideWhenUsed/>
    <w:rsid w:val="00173934"/>
    <w:pPr>
      <w:snapToGrid w:val="0"/>
      <w:jc w:val="left"/>
    </w:pPr>
    <w:rPr>
      <w:sz w:val="18"/>
      <w:szCs w:val="18"/>
    </w:rPr>
  </w:style>
  <w:style w:type="character" w:customStyle="1" w:styleId="Char">
    <w:name w:val="脚注文本 Char"/>
    <w:basedOn w:val="a0"/>
    <w:link w:val="a6"/>
    <w:uiPriority w:val="99"/>
    <w:rsid w:val="00173934"/>
    <w:rPr>
      <w:sz w:val="18"/>
      <w:szCs w:val="18"/>
    </w:rPr>
  </w:style>
  <w:style w:type="character" w:styleId="a7">
    <w:name w:val="footnote reference"/>
    <w:basedOn w:val="a0"/>
    <w:uiPriority w:val="99"/>
    <w:unhideWhenUsed/>
    <w:rsid w:val="00173934"/>
    <w:rPr>
      <w:vertAlign w:val="superscript"/>
    </w:rPr>
  </w:style>
  <w:style w:type="paragraph" w:styleId="a8">
    <w:name w:val="header"/>
    <w:basedOn w:val="a"/>
    <w:link w:val="Char0"/>
    <w:uiPriority w:val="99"/>
    <w:unhideWhenUsed/>
    <w:rsid w:val="00901B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901B22"/>
    <w:rPr>
      <w:sz w:val="18"/>
      <w:szCs w:val="18"/>
    </w:rPr>
  </w:style>
  <w:style w:type="paragraph" w:styleId="a9">
    <w:name w:val="footer"/>
    <w:basedOn w:val="a"/>
    <w:link w:val="Char1"/>
    <w:uiPriority w:val="99"/>
    <w:unhideWhenUsed/>
    <w:rsid w:val="00901B22"/>
    <w:pPr>
      <w:tabs>
        <w:tab w:val="center" w:pos="4153"/>
        <w:tab w:val="right" w:pos="8306"/>
      </w:tabs>
      <w:snapToGrid w:val="0"/>
      <w:jc w:val="left"/>
    </w:pPr>
    <w:rPr>
      <w:sz w:val="18"/>
      <w:szCs w:val="18"/>
    </w:rPr>
  </w:style>
  <w:style w:type="character" w:customStyle="1" w:styleId="Char1">
    <w:name w:val="页脚 Char"/>
    <w:basedOn w:val="a0"/>
    <w:link w:val="a9"/>
    <w:uiPriority w:val="99"/>
    <w:rsid w:val="00901B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8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3934"/>
    <w:rPr>
      <w:color w:val="0000FF" w:themeColor="hyperlink"/>
      <w:u w:val="single"/>
    </w:rPr>
  </w:style>
  <w:style w:type="paragraph" w:styleId="a4">
    <w:name w:val="List Paragraph"/>
    <w:basedOn w:val="a"/>
    <w:uiPriority w:val="34"/>
    <w:qFormat/>
    <w:rsid w:val="00173934"/>
    <w:pPr>
      <w:ind w:firstLineChars="200" w:firstLine="420"/>
    </w:pPr>
  </w:style>
  <w:style w:type="table" w:styleId="a5">
    <w:name w:val="Table Grid"/>
    <w:basedOn w:val="a1"/>
    <w:uiPriority w:val="59"/>
    <w:rsid w:val="00173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Char"/>
    <w:uiPriority w:val="99"/>
    <w:unhideWhenUsed/>
    <w:rsid w:val="00173934"/>
    <w:pPr>
      <w:snapToGrid w:val="0"/>
      <w:jc w:val="left"/>
    </w:pPr>
    <w:rPr>
      <w:sz w:val="18"/>
      <w:szCs w:val="18"/>
    </w:rPr>
  </w:style>
  <w:style w:type="character" w:customStyle="1" w:styleId="Char">
    <w:name w:val="脚注文本 Char"/>
    <w:basedOn w:val="a0"/>
    <w:link w:val="a6"/>
    <w:uiPriority w:val="99"/>
    <w:rsid w:val="00173934"/>
    <w:rPr>
      <w:sz w:val="18"/>
      <w:szCs w:val="18"/>
    </w:rPr>
  </w:style>
  <w:style w:type="character" w:styleId="a7">
    <w:name w:val="footnote reference"/>
    <w:basedOn w:val="a0"/>
    <w:uiPriority w:val="99"/>
    <w:unhideWhenUsed/>
    <w:rsid w:val="00173934"/>
    <w:rPr>
      <w:vertAlign w:val="superscript"/>
    </w:rPr>
  </w:style>
  <w:style w:type="paragraph" w:styleId="a8">
    <w:name w:val="header"/>
    <w:basedOn w:val="a"/>
    <w:link w:val="Char0"/>
    <w:uiPriority w:val="99"/>
    <w:unhideWhenUsed/>
    <w:rsid w:val="00901B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901B22"/>
    <w:rPr>
      <w:sz w:val="18"/>
      <w:szCs w:val="18"/>
    </w:rPr>
  </w:style>
  <w:style w:type="paragraph" w:styleId="a9">
    <w:name w:val="footer"/>
    <w:basedOn w:val="a"/>
    <w:link w:val="Char1"/>
    <w:uiPriority w:val="99"/>
    <w:unhideWhenUsed/>
    <w:rsid w:val="00901B22"/>
    <w:pPr>
      <w:tabs>
        <w:tab w:val="center" w:pos="4153"/>
        <w:tab w:val="right" w:pos="8306"/>
      </w:tabs>
      <w:snapToGrid w:val="0"/>
      <w:jc w:val="left"/>
    </w:pPr>
    <w:rPr>
      <w:sz w:val="18"/>
      <w:szCs w:val="18"/>
    </w:rPr>
  </w:style>
  <w:style w:type="character" w:customStyle="1" w:styleId="Char1">
    <w:name w:val="页脚 Char"/>
    <w:basedOn w:val="a0"/>
    <w:link w:val="a9"/>
    <w:uiPriority w:val="99"/>
    <w:rsid w:val="00901B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潘牧天</dc:creator>
  <cp:lastModifiedBy>潘牧天</cp:lastModifiedBy>
  <cp:revision>2</cp:revision>
  <cp:lastPrinted>2015-12-21T11:40:00Z</cp:lastPrinted>
  <dcterms:created xsi:type="dcterms:W3CDTF">2015-12-23T01:26:00Z</dcterms:created>
  <dcterms:modified xsi:type="dcterms:W3CDTF">2015-12-23T01:26:00Z</dcterms:modified>
</cp:coreProperties>
</file>