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D3" w:rsidRDefault="000A31D3" w:rsidP="00776DC3">
      <w:pPr>
        <w:snapToGrid w:val="0"/>
        <w:spacing w:line="460" w:lineRule="exact"/>
        <w:rPr>
          <w:rFonts w:ascii="仿宋_GB2312" w:eastAsia="仿宋_GB2312"/>
          <w:sz w:val="28"/>
          <w:szCs w:val="28"/>
        </w:rPr>
      </w:pPr>
      <w:bookmarkStart w:id="0" w:name="OLE_LINK9"/>
      <w:r>
        <w:rPr>
          <w:rFonts w:ascii="仿宋_GB2312" w:eastAsia="仿宋_GB2312" w:hint="eastAsia"/>
          <w:sz w:val="28"/>
          <w:szCs w:val="28"/>
        </w:rPr>
        <w:t>附件1：</w:t>
      </w:r>
    </w:p>
    <w:bookmarkEnd w:id="0"/>
    <w:p w:rsidR="000A31D3" w:rsidRPr="000E06E8" w:rsidRDefault="000A31D3" w:rsidP="000A31D3">
      <w:pPr>
        <w:snapToGrid w:val="0"/>
        <w:spacing w:line="460" w:lineRule="exact"/>
        <w:jc w:val="center"/>
        <w:rPr>
          <w:rFonts w:ascii="黑体" w:eastAsia="黑体"/>
          <w:sz w:val="32"/>
          <w:szCs w:val="32"/>
        </w:rPr>
      </w:pPr>
      <w:r w:rsidRPr="00776DC3">
        <w:rPr>
          <w:rFonts w:eastAsia="黑体"/>
          <w:sz w:val="32"/>
          <w:szCs w:val="32"/>
        </w:rPr>
        <w:t>2014</w:t>
      </w:r>
      <w:r w:rsidRPr="000E06E8">
        <w:rPr>
          <w:rFonts w:ascii="黑体" w:eastAsia="黑体" w:hint="eastAsia"/>
          <w:sz w:val="32"/>
          <w:szCs w:val="32"/>
        </w:rPr>
        <w:t>年度校级课程建设项目立项名单</w:t>
      </w:r>
    </w:p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9113" w:type="dxa"/>
        <w:jc w:val="center"/>
        <w:tblLook w:val="0000"/>
      </w:tblPr>
      <w:tblGrid>
        <w:gridCol w:w="830"/>
        <w:gridCol w:w="1701"/>
        <w:gridCol w:w="2891"/>
        <w:gridCol w:w="1440"/>
        <w:gridCol w:w="2251"/>
      </w:tblGrid>
      <w:tr w:rsidR="000A31D3" w:rsidRPr="00531E90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486D26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1F0958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486D26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1F0958">
              <w:rPr>
                <w:rFonts w:asciiTheme="majorEastAsia" w:eastAsiaTheme="majorEastAsia" w:hAnsiTheme="majorEastAsia" w:hint="eastAsia"/>
                <w:b/>
                <w:sz w:val="24"/>
              </w:rPr>
              <w:t>部门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486D26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1F0958">
              <w:rPr>
                <w:rFonts w:asciiTheme="majorEastAsia" w:eastAsiaTheme="majorEastAsia" w:hAnsiTheme="majorEastAsia" w:hint="eastAsia"/>
                <w:b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486D26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1F0958">
              <w:rPr>
                <w:rFonts w:asciiTheme="majorEastAsia" w:eastAsiaTheme="majorEastAsia" w:hAnsiTheme="majorEastAsia" w:hint="eastAsia"/>
                <w:b/>
                <w:sz w:val="24"/>
              </w:rPr>
              <w:t>课程负责人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486D26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1F095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课程类别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宏观经济学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刘宪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组织行为学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宋源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何英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计量经济学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单证实务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申蕾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国际事务与公共管理学院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比较公共行政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孔凡河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管理学原理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王涵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政府公文写作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辛方坤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公共政策概论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何奇松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西方政治思想史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谈谭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经济法学院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科技与法律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刘越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通识教育选修课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现代教育技术中心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批判性思维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欧阳为民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通识教育选修课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基础写作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张永禄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社会管理学院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组织社会学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王慧博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社会统计学与计算机应用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杨玲丽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958" w:rsidRDefault="000A31D3" w:rsidP="001F0958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马克思主义</w:t>
            </w:r>
          </w:p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网络思想政治教育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徐世甫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17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思想政治教育学原理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学科基础课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学术论文写作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夏甘霖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专业选修课</w:t>
            </w:r>
          </w:p>
        </w:tc>
      </w:tr>
      <w:tr w:rsidR="000A31D3" w:rsidRPr="00FB420E" w:rsidTr="00776DC3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776DC3" w:rsidRDefault="000A31D3" w:rsidP="00486D26">
            <w:pPr>
              <w:jc w:val="center"/>
              <w:rPr>
                <w:rFonts w:eastAsiaTheme="minorEastAsia"/>
                <w:sz w:val="24"/>
              </w:rPr>
            </w:pPr>
            <w:r w:rsidRPr="00776DC3">
              <w:rPr>
                <w:rFonts w:eastAsiaTheme="minorEastAsia"/>
                <w:sz w:val="24"/>
              </w:rPr>
              <w:t>19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486D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跨文化交际理论与实践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杨军红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D3" w:rsidRPr="001F0958" w:rsidRDefault="000A31D3" w:rsidP="001F09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09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专业选修课</w:t>
            </w:r>
          </w:p>
        </w:tc>
      </w:tr>
    </w:tbl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0A31D3" w:rsidRDefault="000A31D3" w:rsidP="000A31D3">
      <w:pPr>
        <w:snapToGrid w:val="0"/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76062A" w:rsidRDefault="0076062A"/>
    <w:sectPr w:rsidR="0076062A" w:rsidSect="0076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7E" w:rsidRDefault="00AB447E" w:rsidP="001F0958">
      <w:r>
        <w:separator/>
      </w:r>
    </w:p>
  </w:endnote>
  <w:endnote w:type="continuationSeparator" w:id="1">
    <w:p w:rsidR="00AB447E" w:rsidRDefault="00AB447E" w:rsidP="001F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7E" w:rsidRDefault="00AB447E" w:rsidP="001F0958">
      <w:r>
        <w:separator/>
      </w:r>
    </w:p>
  </w:footnote>
  <w:footnote w:type="continuationSeparator" w:id="1">
    <w:p w:rsidR="00AB447E" w:rsidRDefault="00AB447E" w:rsidP="001F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1D3"/>
    <w:rsid w:val="000A31D3"/>
    <w:rsid w:val="001F0958"/>
    <w:rsid w:val="005709E5"/>
    <w:rsid w:val="0076062A"/>
    <w:rsid w:val="00776DC3"/>
    <w:rsid w:val="00AB447E"/>
    <w:rsid w:val="00B4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冯晓岗</cp:lastModifiedBy>
  <cp:revision>3</cp:revision>
  <dcterms:created xsi:type="dcterms:W3CDTF">2016-10-26T02:59:00Z</dcterms:created>
  <dcterms:modified xsi:type="dcterms:W3CDTF">2016-10-26T04:17:00Z</dcterms:modified>
</cp:coreProperties>
</file>