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《上海政法学院听课记录表》（同行及</w:t>
      </w:r>
      <w:r>
        <w:rPr>
          <w:rFonts w:hint="eastAsia" w:ascii="宋体" w:hAnsi="宋体"/>
          <w:b/>
          <w:sz w:val="30"/>
          <w:szCs w:val="30"/>
        </w:rPr>
        <w:t>领导听课评价）</w:t>
      </w:r>
    </w:p>
    <w:tbl>
      <w:tblPr>
        <w:tblStyle w:val="2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1417"/>
        <w:gridCol w:w="1843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4232" w:type="dxa"/>
            <w:gridSpan w:val="3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sz w:val="24"/>
              </w:rPr>
              <w:t>评价</w:t>
            </w: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态度</w:t>
            </w:r>
          </w:p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备课</w:t>
            </w:r>
            <w:r>
              <w:rPr>
                <w:rFonts w:hint="eastAsia"/>
                <w:sz w:val="24"/>
              </w:rPr>
              <w:t>及教学准备充分，</w:t>
            </w:r>
            <w:r>
              <w:rPr>
                <w:rFonts w:ascii="宋体" w:hAnsi="宋体" w:cs="宋体"/>
                <w:kern w:val="0"/>
                <w:sz w:val="24"/>
              </w:rPr>
              <w:t>教学资料准备符合要求。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授课</w:t>
            </w:r>
            <w:r>
              <w:rPr>
                <w:rFonts w:hint="eastAsia"/>
                <w:sz w:val="24"/>
              </w:rPr>
              <w:t>态度认真</w:t>
            </w:r>
            <w:r>
              <w:rPr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精神饱满，</w:t>
            </w:r>
            <w:r>
              <w:rPr>
                <w:sz w:val="24"/>
              </w:rPr>
              <w:t>教态</w:t>
            </w:r>
            <w:r>
              <w:rPr>
                <w:rFonts w:hint="eastAsia"/>
                <w:sz w:val="24"/>
              </w:rPr>
              <w:t>得体，课内时间利用充分有效。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教书育人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渗透思想品德教育，热心指导学生，</w:t>
            </w:r>
            <w:r>
              <w:rPr>
                <w:sz w:val="24"/>
              </w:rPr>
              <w:t>关心学生</w:t>
            </w:r>
            <w:r>
              <w:rPr>
                <w:rFonts w:hint="eastAsia"/>
                <w:sz w:val="24"/>
              </w:rPr>
              <w:t>成长。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符合课程大纲，</w:t>
            </w:r>
            <w:r>
              <w:rPr>
                <w:rFonts w:ascii="宋体" w:hAnsi="宋体" w:cs="宋体"/>
                <w:kern w:val="0"/>
                <w:sz w:val="24"/>
              </w:rPr>
              <w:t>能反映或联系学科发展</w:t>
            </w:r>
            <w:r>
              <w:rPr>
                <w:rFonts w:hint="eastAsia" w:ascii="宋体" w:hAnsi="宋体" w:cs="宋体"/>
                <w:kern w:val="0"/>
                <w:sz w:val="24"/>
              </w:rPr>
              <w:t>动态和</w:t>
            </w:r>
            <w:r>
              <w:rPr>
                <w:rFonts w:ascii="宋体" w:hAnsi="宋体" w:cs="宋体"/>
                <w:kern w:val="0"/>
                <w:sz w:val="24"/>
              </w:rPr>
              <w:t>新成果。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内容充实，</w:t>
            </w:r>
            <w:r>
              <w:rPr>
                <w:sz w:val="24"/>
              </w:rPr>
              <w:t>信息量</w:t>
            </w:r>
            <w:r>
              <w:rPr>
                <w:rFonts w:hint="eastAsia"/>
                <w:sz w:val="24"/>
              </w:rPr>
              <w:t>适当，</w:t>
            </w:r>
            <w:r>
              <w:rPr>
                <w:sz w:val="24"/>
              </w:rPr>
              <w:t>例证恰当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理论</w:t>
            </w: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实际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教学设计合理，</w:t>
            </w:r>
            <w:r>
              <w:rPr>
                <w:sz w:val="24"/>
              </w:rPr>
              <w:t>条理清晰，系统性强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重点突出，难点讲透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教学方法</w:t>
            </w:r>
          </w:p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语言规范、思路清晰，</w:t>
            </w:r>
            <w:r>
              <w:rPr>
                <w:sz w:val="24"/>
              </w:rPr>
              <w:t>教学方法灵活，</w:t>
            </w:r>
            <w:r>
              <w:rPr>
                <w:rFonts w:hint="eastAsia"/>
                <w:sz w:val="24"/>
              </w:rPr>
              <w:t>例证恰当。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注重师生互动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调动学生积极性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启发学生思考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板书清晰，善于</w:t>
            </w:r>
            <w:r>
              <w:rPr>
                <w:sz w:val="24"/>
              </w:rPr>
              <w:t>运用PPT等辅助性教学手段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教学效果</w:t>
            </w:r>
          </w:p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指导学生理解和掌握课程的基本理论、基本知识</w:t>
            </w:r>
            <w:r>
              <w:rPr>
                <w:rFonts w:hint="eastAsia"/>
                <w:sz w:val="24"/>
              </w:rPr>
              <w:t>和专业技能。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增强学生对该学科的学习兴趣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学习方法</w:t>
            </w:r>
            <w:r>
              <w:rPr>
                <w:rFonts w:hint="eastAsia"/>
                <w:sz w:val="24"/>
              </w:rPr>
              <w:t>和学习能力。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sz w:val="24"/>
              </w:rPr>
              <w:t>提高学生分析问题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解决问题的能力</w:t>
            </w:r>
            <w:r>
              <w:rPr>
                <w:rFonts w:hint="eastAsia"/>
                <w:sz w:val="24"/>
              </w:rPr>
              <w:t>和创新意识。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课堂管理</w:t>
            </w:r>
          </w:p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（20分）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学生到课情况（出勤率、迟到情况）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</w:t>
            </w:r>
            <w:r>
              <w:rPr>
                <w:rFonts w:ascii="宋体" w:hAnsi="宋体" w:cs="宋体"/>
                <w:kern w:val="0"/>
                <w:sz w:val="24"/>
              </w:rPr>
              <w:t>有效控制课堂秩序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注意学生听课状态，</w:t>
            </w:r>
            <w:r>
              <w:rPr>
                <w:rFonts w:ascii="宋体" w:hAnsi="宋体" w:cs="宋体"/>
                <w:kern w:val="0"/>
                <w:sz w:val="24"/>
              </w:rPr>
              <w:t>调动学生学习情绪。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330" w:type="dxa"/>
            <w:gridSpan w:val="5"/>
            <w:vAlign w:val="center"/>
          </w:tcPr>
          <w:p>
            <w:pPr>
              <w:adjustRightInd w:val="0"/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总评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总分100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pacing w:before="62" w:beforeLines="20" w:after="62" w:after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9302" w:type="dxa"/>
            <w:gridSpan w:val="6"/>
            <w:vAlign w:val="center"/>
          </w:tcPr>
          <w:p>
            <w:pPr>
              <w:adjustRightInd w:val="0"/>
              <w:spacing w:before="62" w:beforeLines="20" w:after="62" w:after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听课内容、评价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和建议：</w:t>
            </w: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jc w:val="left"/>
              <w:rPr>
                <w:sz w:val="24"/>
              </w:rPr>
            </w:pPr>
          </w:p>
          <w:p>
            <w:pPr>
              <w:adjustRightInd w:val="0"/>
              <w:spacing w:before="62" w:beforeLines="20" w:after="62" w:afterLines="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听课人：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361" w:bottom="1247" w:left="147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584E"/>
    <w:rsid w:val="1C30584E"/>
    <w:rsid w:val="56F74F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2018-06-25T02:48:00Z</dcterms:created>
  <dc:creator>Administrator</dc:creator>
  <cp:lastModifiedBy>Administrator</cp:lastModifiedBy>
  <dcterms:modified xsi:type="dcterms:W3CDTF">2019-11-12T07:39:55Z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