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64FC4" w14:textId="77777777" w:rsidR="00EA329A" w:rsidRDefault="00EA329A">
      <w:pPr>
        <w:widowControl/>
        <w:jc w:val="left"/>
        <w:rPr>
          <w:sz w:val="24"/>
        </w:rPr>
      </w:pPr>
      <w:bookmarkStart w:id="0" w:name="OLE_LINK57"/>
      <w:bookmarkStart w:id="1" w:name="OLE_LINK58"/>
      <w:bookmarkStart w:id="2" w:name="OLE_LINK59"/>
      <w:r>
        <w:rPr>
          <w:rFonts w:hint="eastAsia"/>
          <w:sz w:val="24"/>
        </w:rPr>
        <w:t>附件一：</w:t>
      </w:r>
    </w:p>
    <w:bookmarkEnd w:id="0"/>
    <w:bookmarkEnd w:id="1"/>
    <w:bookmarkEnd w:id="2"/>
    <w:p w14:paraId="374F0EE2" w14:textId="77777777" w:rsidR="00EA329A" w:rsidRPr="00E15AB7" w:rsidRDefault="00EA329A" w:rsidP="00EA329A">
      <w:pPr>
        <w:jc w:val="center"/>
        <w:rPr>
          <w:rFonts w:asciiTheme="minorEastAsia" w:hAnsiTheme="minorEastAsia"/>
          <w:b/>
          <w:sz w:val="36"/>
        </w:rPr>
      </w:pPr>
      <w:r w:rsidRPr="00E15AB7">
        <w:rPr>
          <w:rFonts w:asciiTheme="minorEastAsia" w:hAnsiTheme="minorEastAsia" w:hint="eastAsia"/>
          <w:b/>
          <w:sz w:val="36"/>
        </w:rPr>
        <w:t>上海政法学院高级海外访问学生项目</w:t>
      </w:r>
      <w:r>
        <w:rPr>
          <w:rFonts w:asciiTheme="minorEastAsia" w:hAnsiTheme="minorEastAsia" w:hint="eastAsia"/>
          <w:b/>
          <w:sz w:val="36"/>
        </w:rPr>
        <w:t>简介</w:t>
      </w:r>
    </w:p>
    <w:p w14:paraId="6EFAD787" w14:textId="77777777" w:rsidR="00EA329A" w:rsidRPr="00E15AB7" w:rsidRDefault="00EA329A" w:rsidP="00EA329A">
      <w:pPr>
        <w:rPr>
          <w:rFonts w:asciiTheme="minorEastAsia" w:hAnsiTheme="minorEastAsia"/>
          <w:sz w:val="24"/>
        </w:rPr>
      </w:pPr>
    </w:p>
    <w:p w14:paraId="282B57AC" w14:textId="77777777" w:rsidR="00EA329A" w:rsidRPr="00E15AB7" w:rsidRDefault="00EA329A" w:rsidP="00EA329A">
      <w:pPr>
        <w:pStyle w:val="a5"/>
        <w:numPr>
          <w:ilvl w:val="0"/>
          <w:numId w:val="1"/>
        </w:numPr>
        <w:ind w:firstLineChars="0"/>
        <w:rPr>
          <w:rFonts w:asciiTheme="minorEastAsia" w:hAnsiTheme="minorEastAsia"/>
          <w:b/>
          <w:sz w:val="24"/>
          <w:u w:val="single"/>
        </w:rPr>
      </w:pPr>
      <w:r w:rsidRPr="00E15AB7">
        <w:rPr>
          <w:rFonts w:asciiTheme="minorEastAsia" w:hAnsiTheme="minorEastAsia" w:hint="eastAsia"/>
          <w:b/>
          <w:sz w:val="24"/>
          <w:u w:val="single"/>
        </w:rPr>
        <w:t>英国利兹大学</w:t>
      </w:r>
    </w:p>
    <w:p w14:paraId="21CF1E41" w14:textId="77777777" w:rsidR="00EA329A" w:rsidRPr="00E15AB7" w:rsidRDefault="00EA329A" w:rsidP="00EA329A">
      <w:pPr>
        <w:ind w:firstLine="482"/>
        <w:rPr>
          <w:rFonts w:asciiTheme="minorEastAsia" w:hAnsiTheme="minorEastAsia" w:cs="Times New Roman"/>
          <w:b/>
          <w:color w:val="000000"/>
          <w:sz w:val="24"/>
          <w:szCs w:val="24"/>
        </w:rPr>
      </w:pPr>
    </w:p>
    <w:p w14:paraId="21C86301" w14:textId="77777777" w:rsidR="00EA329A" w:rsidRPr="00E15AB7" w:rsidRDefault="00EA329A" w:rsidP="00EA329A">
      <w:pPr>
        <w:ind w:firstLine="482"/>
        <w:rPr>
          <w:rFonts w:asciiTheme="minorEastAsia" w:hAnsiTheme="minorEastAsia" w:cs="宋体"/>
          <w:b/>
          <w:color w:val="000000"/>
          <w:sz w:val="24"/>
          <w:szCs w:val="24"/>
        </w:rPr>
      </w:pPr>
      <w:r w:rsidRPr="00E15AB7">
        <w:rPr>
          <w:rFonts w:asciiTheme="minorEastAsia" w:hAnsiTheme="minorEastAsia" w:cs="Times New Roman"/>
          <w:b/>
          <w:color w:val="000000"/>
          <w:sz w:val="24"/>
          <w:szCs w:val="24"/>
        </w:rPr>
        <w:t>1</w:t>
      </w:r>
      <w:r w:rsidRPr="00E15AB7">
        <w:rPr>
          <w:rFonts w:asciiTheme="minorEastAsia" w:hAnsiTheme="minorEastAsia" w:cs="宋体"/>
          <w:b/>
          <w:color w:val="000000"/>
          <w:sz w:val="24"/>
          <w:szCs w:val="24"/>
        </w:rPr>
        <w:t>、英国利兹大学简介</w:t>
      </w:r>
    </w:p>
    <w:p w14:paraId="1F8AEA78" w14:textId="77777777" w:rsidR="00EA329A" w:rsidRDefault="00EA329A" w:rsidP="00EA329A">
      <w:pPr>
        <w:ind w:firstLine="482"/>
        <w:rPr>
          <w:rFonts w:asciiTheme="minorEastAsia" w:hAnsiTheme="minorEastAsia" w:cs="宋体"/>
          <w:color w:val="000000"/>
          <w:sz w:val="24"/>
          <w:szCs w:val="24"/>
        </w:rPr>
      </w:pPr>
    </w:p>
    <w:p w14:paraId="2F51AD8D" w14:textId="77777777" w:rsidR="00EA329A" w:rsidRDefault="00EA329A" w:rsidP="00EA329A">
      <w:pPr>
        <w:ind w:firstLine="482"/>
        <w:rPr>
          <w:rFonts w:asciiTheme="minorEastAsia" w:hAnsiTheme="minorEastAsia" w:cs="宋体"/>
          <w:color w:val="000000"/>
          <w:sz w:val="24"/>
          <w:szCs w:val="24"/>
        </w:rPr>
      </w:pPr>
      <w:r w:rsidRPr="00E15AB7">
        <w:rPr>
          <w:rFonts w:asciiTheme="minorEastAsia" w:hAnsiTheme="minorEastAsia" w:cs="宋体"/>
          <w:color w:val="000000"/>
          <w:sz w:val="24"/>
          <w:szCs w:val="24"/>
        </w:rPr>
        <w:t>英国利兹大学</w:t>
      </w:r>
      <w:r>
        <w:rPr>
          <w:rFonts w:asciiTheme="minorEastAsia" w:hAnsiTheme="minorEastAsia" w:cs="宋体" w:hint="eastAsia"/>
          <w:color w:val="000000"/>
          <w:sz w:val="24"/>
          <w:szCs w:val="24"/>
        </w:rPr>
        <w:t>(</w:t>
      </w:r>
      <w:r w:rsidRPr="00E41F0B">
        <w:rPr>
          <w:rFonts w:cs="宋体"/>
          <w:color w:val="000000"/>
          <w:sz w:val="24"/>
          <w:szCs w:val="24"/>
        </w:rPr>
        <w:t>The University of Leeds</w:t>
      </w:r>
      <w:r>
        <w:rPr>
          <w:rFonts w:asciiTheme="minorEastAsia" w:hAnsiTheme="minorEastAsia" w:cs="宋体" w:hint="eastAsia"/>
          <w:color w:val="000000"/>
          <w:sz w:val="24"/>
          <w:szCs w:val="24"/>
        </w:rPr>
        <w:t>)</w:t>
      </w:r>
      <w:r w:rsidRPr="00E15AB7">
        <w:rPr>
          <w:rFonts w:asciiTheme="minorEastAsia" w:hAnsiTheme="minorEastAsia" w:cs="宋体"/>
          <w:color w:val="000000"/>
          <w:sz w:val="24"/>
          <w:szCs w:val="24"/>
        </w:rPr>
        <w:t>，是英国规模最大的大学之一，始建于</w:t>
      </w:r>
      <w:r w:rsidRPr="00E41F0B">
        <w:rPr>
          <w:rFonts w:cs="宋体"/>
          <w:color w:val="000000"/>
          <w:sz w:val="24"/>
          <w:szCs w:val="24"/>
        </w:rPr>
        <w:t>1831</w:t>
      </w:r>
      <w:r w:rsidRPr="00E15AB7">
        <w:rPr>
          <w:rFonts w:asciiTheme="minorEastAsia" w:hAnsiTheme="minorEastAsia" w:cs="宋体"/>
          <w:color w:val="000000"/>
          <w:sz w:val="24"/>
          <w:szCs w:val="24"/>
        </w:rPr>
        <w:t>年，是世界百强名校，英国</w:t>
      </w:r>
      <w:r w:rsidRPr="00E41F0B">
        <w:rPr>
          <w:rFonts w:cs="宋体"/>
          <w:color w:val="000000"/>
          <w:sz w:val="24"/>
          <w:szCs w:val="24"/>
        </w:rPr>
        <w:t>12</w:t>
      </w:r>
      <w:r w:rsidRPr="00E15AB7">
        <w:rPr>
          <w:rFonts w:asciiTheme="minorEastAsia" w:hAnsiTheme="minorEastAsia" w:cs="宋体"/>
          <w:color w:val="000000"/>
          <w:sz w:val="24"/>
          <w:szCs w:val="24"/>
        </w:rPr>
        <w:t>所精英院校之一，英国六所“红砖大学”之一，罗素集团创始成员，</w:t>
      </w:r>
      <w:r w:rsidRPr="00E41F0B">
        <w:rPr>
          <w:rFonts w:cs="宋体"/>
          <w:color w:val="000000"/>
          <w:sz w:val="24"/>
          <w:szCs w:val="24"/>
        </w:rPr>
        <w:t>M5</w:t>
      </w:r>
      <w:r w:rsidRPr="00E15AB7">
        <w:rPr>
          <w:rFonts w:asciiTheme="minorEastAsia" w:hAnsiTheme="minorEastAsia" w:cs="宋体"/>
          <w:color w:val="000000"/>
          <w:sz w:val="24"/>
          <w:szCs w:val="24"/>
        </w:rPr>
        <w:t>大学联盟创始成员，具有一流的教学质量于完善的教学设施。利兹大学与同样位于约克地区的约克大学、谢菲尔德大学共同组成“白玫瑰大学联盟”，共同合作在高科技领域的研发工作。最新英国官方的英国高校科研水平评估排名中，利兹大学位列全英第</w:t>
      </w:r>
      <w:r w:rsidRPr="00E41F0B">
        <w:rPr>
          <w:rFonts w:cs="宋体"/>
          <w:color w:val="000000"/>
          <w:sz w:val="24"/>
          <w:szCs w:val="24"/>
        </w:rPr>
        <w:t>10</w:t>
      </w:r>
      <w:r w:rsidRPr="00E15AB7">
        <w:rPr>
          <w:rFonts w:asciiTheme="minorEastAsia" w:hAnsiTheme="minorEastAsia" w:cs="宋体"/>
          <w:color w:val="000000"/>
          <w:sz w:val="24"/>
          <w:szCs w:val="24"/>
        </w:rPr>
        <w:t>名。英国前首相托尼·布莱尔系利兹大学校友。</w:t>
      </w:r>
    </w:p>
    <w:p w14:paraId="6B7BB749" w14:textId="77777777" w:rsidR="00EA329A" w:rsidRPr="00E15AB7" w:rsidRDefault="00EA329A" w:rsidP="00EA329A">
      <w:pPr>
        <w:ind w:firstLine="482"/>
        <w:rPr>
          <w:rFonts w:asciiTheme="minorEastAsia" w:hAnsiTheme="minorEastAsia" w:cs="宋体"/>
          <w:color w:val="000000"/>
          <w:sz w:val="24"/>
          <w:szCs w:val="24"/>
        </w:rPr>
      </w:pPr>
    </w:p>
    <w:p w14:paraId="04336D26" w14:textId="77777777" w:rsidR="00EA329A" w:rsidRPr="00E15AB7" w:rsidRDefault="00EA329A" w:rsidP="00EA329A">
      <w:pPr>
        <w:ind w:firstLine="482"/>
        <w:rPr>
          <w:rFonts w:asciiTheme="minorEastAsia" w:hAnsiTheme="minorEastAsia" w:cs="Times New Roman"/>
          <w:b/>
          <w:color w:val="000000"/>
        </w:rPr>
      </w:pPr>
      <w:r w:rsidRPr="00E15AB7">
        <w:rPr>
          <w:rFonts w:asciiTheme="minorEastAsia" w:hAnsiTheme="minorEastAsia" w:cs="Times New Roman"/>
          <w:b/>
          <w:color w:val="000000"/>
          <w:sz w:val="24"/>
          <w:szCs w:val="24"/>
        </w:rPr>
        <w:t>2</w:t>
      </w:r>
      <w:r w:rsidRPr="00E15AB7">
        <w:rPr>
          <w:rFonts w:asciiTheme="minorEastAsia" w:hAnsiTheme="minorEastAsia" w:cs="宋体"/>
          <w:b/>
          <w:color w:val="000000"/>
          <w:sz w:val="24"/>
          <w:szCs w:val="24"/>
        </w:rPr>
        <w:t>、学制与学位</w:t>
      </w:r>
    </w:p>
    <w:p w14:paraId="43EF0792" w14:textId="77777777" w:rsidR="00EA329A" w:rsidRDefault="00EA329A" w:rsidP="00EA329A">
      <w:pPr>
        <w:ind w:firstLine="482"/>
        <w:rPr>
          <w:rFonts w:asciiTheme="minorEastAsia" w:hAnsiTheme="minorEastAsia" w:cs="宋体"/>
          <w:color w:val="000000"/>
          <w:sz w:val="24"/>
          <w:szCs w:val="24"/>
        </w:rPr>
      </w:pPr>
    </w:p>
    <w:p w14:paraId="440251CB" w14:textId="77777777" w:rsidR="00EA329A" w:rsidRPr="00E15AB7" w:rsidRDefault="00EA329A" w:rsidP="00EA329A">
      <w:pPr>
        <w:ind w:firstLine="482"/>
        <w:rPr>
          <w:rFonts w:asciiTheme="minorEastAsia" w:hAnsiTheme="minorEastAsia"/>
          <w:bCs/>
          <w:sz w:val="24"/>
          <w:szCs w:val="24"/>
        </w:rPr>
      </w:pPr>
      <w:r w:rsidRPr="00E15AB7">
        <w:rPr>
          <w:rFonts w:asciiTheme="minorEastAsia" w:hAnsiTheme="minorEastAsia" w:cs="宋体" w:hint="eastAsia"/>
          <w:color w:val="000000"/>
          <w:sz w:val="24"/>
          <w:szCs w:val="24"/>
        </w:rPr>
        <w:t>我校对应专业学生在本科前</w:t>
      </w:r>
      <w:r w:rsidRPr="00E41F0B">
        <w:rPr>
          <w:rFonts w:cs="宋体"/>
          <w:color w:val="000000"/>
          <w:sz w:val="24"/>
          <w:szCs w:val="24"/>
        </w:rPr>
        <w:t>3</w:t>
      </w:r>
      <w:r w:rsidRPr="00E15AB7">
        <w:rPr>
          <w:rFonts w:asciiTheme="minorEastAsia" w:hAnsiTheme="minorEastAsia" w:cs="宋体" w:hint="eastAsia"/>
          <w:color w:val="000000"/>
          <w:sz w:val="24"/>
          <w:szCs w:val="24"/>
        </w:rPr>
        <w:t>年学习中完成本专业所有课程，达到利兹大学语言和学术要求后</w:t>
      </w:r>
      <w:r w:rsidRPr="00E15AB7">
        <w:rPr>
          <w:rFonts w:asciiTheme="minorEastAsia" w:hAnsiTheme="minorEastAsia" w:cs="宋体"/>
          <w:color w:val="000000"/>
          <w:sz w:val="24"/>
          <w:szCs w:val="24"/>
        </w:rPr>
        <w:t>，</w:t>
      </w:r>
      <w:r w:rsidRPr="00E15AB7">
        <w:rPr>
          <w:rFonts w:asciiTheme="minorEastAsia" w:hAnsiTheme="minorEastAsia" w:cs="宋体" w:hint="eastAsia"/>
          <w:color w:val="000000"/>
          <w:sz w:val="24"/>
          <w:szCs w:val="24"/>
        </w:rPr>
        <w:t>经录取，于本科第</w:t>
      </w:r>
      <w:r w:rsidRPr="00E41F0B">
        <w:rPr>
          <w:rFonts w:cs="宋体"/>
          <w:color w:val="000000"/>
          <w:sz w:val="24"/>
          <w:szCs w:val="24"/>
        </w:rPr>
        <w:t>4</w:t>
      </w:r>
      <w:r w:rsidRPr="00E15AB7">
        <w:rPr>
          <w:rFonts w:asciiTheme="minorEastAsia" w:hAnsiTheme="minorEastAsia" w:cs="宋体" w:hint="eastAsia"/>
          <w:color w:val="000000"/>
          <w:sz w:val="24"/>
          <w:szCs w:val="24"/>
        </w:rPr>
        <w:t>年学习期间</w:t>
      </w:r>
      <w:r w:rsidRPr="00E15AB7">
        <w:rPr>
          <w:rFonts w:asciiTheme="minorEastAsia" w:hAnsiTheme="minorEastAsia" w:cs="宋体"/>
          <w:color w:val="000000"/>
          <w:sz w:val="24"/>
          <w:szCs w:val="24"/>
        </w:rPr>
        <w:t>在利兹大学进行为期一年的硕士学习。对于达到双方毕业要求的学生，我校</w:t>
      </w:r>
      <w:r w:rsidRPr="00E15AB7">
        <w:rPr>
          <w:rFonts w:asciiTheme="minorEastAsia" w:hAnsiTheme="minorEastAsia" w:cs="宋体" w:hint="eastAsia"/>
          <w:color w:val="000000"/>
          <w:sz w:val="24"/>
          <w:szCs w:val="24"/>
        </w:rPr>
        <w:t>授予对应专业学士学位</w:t>
      </w:r>
      <w:r w:rsidRPr="00E15AB7">
        <w:rPr>
          <w:rFonts w:asciiTheme="minorEastAsia" w:hAnsiTheme="minorEastAsia" w:cs="宋体"/>
          <w:color w:val="000000"/>
          <w:sz w:val="24"/>
          <w:szCs w:val="24"/>
        </w:rPr>
        <w:t>，</w:t>
      </w:r>
      <w:r w:rsidRPr="00E15AB7">
        <w:rPr>
          <w:rFonts w:asciiTheme="minorEastAsia" w:hAnsiTheme="minorEastAsia" w:cs="Times New Roman"/>
          <w:color w:val="000000"/>
          <w:sz w:val="24"/>
          <w:szCs w:val="24"/>
        </w:rPr>
        <w:t>利兹大学</w:t>
      </w:r>
      <w:r w:rsidRPr="00E15AB7">
        <w:rPr>
          <w:rFonts w:asciiTheme="minorEastAsia" w:hAnsiTheme="minorEastAsia"/>
          <w:bCs/>
          <w:sz w:val="24"/>
          <w:szCs w:val="24"/>
        </w:rPr>
        <w:t>授予硕士学位。</w:t>
      </w:r>
    </w:p>
    <w:p w14:paraId="2808A5D9" w14:textId="77777777" w:rsidR="00EA329A" w:rsidRPr="00E15AB7" w:rsidRDefault="00EA329A" w:rsidP="00EA329A">
      <w:pPr>
        <w:ind w:firstLine="482"/>
        <w:rPr>
          <w:rFonts w:asciiTheme="minorEastAsia" w:hAnsiTheme="minorEastAsia"/>
          <w:bCs/>
          <w:sz w:val="24"/>
          <w:szCs w:val="24"/>
        </w:rPr>
      </w:pPr>
      <w:r w:rsidRPr="00E15AB7">
        <w:rPr>
          <w:rFonts w:asciiTheme="minorEastAsia" w:hAnsiTheme="minorEastAsia"/>
          <w:bCs/>
          <w:sz w:val="24"/>
          <w:szCs w:val="24"/>
        </w:rPr>
        <w:t>利兹大学</w:t>
      </w:r>
      <w:r w:rsidRPr="00E15AB7">
        <w:rPr>
          <w:rFonts w:asciiTheme="minorEastAsia" w:hAnsiTheme="minorEastAsia" w:hint="eastAsia"/>
          <w:bCs/>
          <w:sz w:val="24"/>
          <w:szCs w:val="24"/>
        </w:rPr>
        <w:t>现已针对相应专业</w:t>
      </w:r>
      <w:r w:rsidRPr="00E15AB7">
        <w:rPr>
          <w:rFonts w:asciiTheme="minorEastAsia" w:hAnsiTheme="minorEastAsia"/>
          <w:bCs/>
          <w:sz w:val="24"/>
          <w:szCs w:val="24"/>
        </w:rPr>
        <w:t>开放</w:t>
      </w:r>
      <w:bookmarkStart w:id="3" w:name="OLE_LINK35"/>
      <w:bookmarkStart w:id="4" w:name="OLE_LINK36"/>
      <w:r w:rsidRPr="00E41F0B">
        <w:rPr>
          <w:rFonts w:cs="宋体" w:hint="eastAsia"/>
          <w:color w:val="000000"/>
          <w:sz w:val="24"/>
          <w:szCs w:val="24"/>
        </w:rPr>
        <w:t>3</w:t>
      </w:r>
      <w:bookmarkEnd w:id="3"/>
      <w:bookmarkEnd w:id="4"/>
      <w:r w:rsidRPr="00E15AB7">
        <w:rPr>
          <w:rFonts w:asciiTheme="minorEastAsia" w:hAnsiTheme="minorEastAsia"/>
          <w:bCs/>
          <w:sz w:val="24"/>
          <w:szCs w:val="24"/>
        </w:rPr>
        <w:t>个方向硕士学位学习，包括政治学、社会学</w:t>
      </w:r>
      <w:r w:rsidRPr="00E15AB7">
        <w:rPr>
          <w:rFonts w:asciiTheme="minorEastAsia" w:hAnsiTheme="minorEastAsia" w:hint="eastAsia"/>
          <w:bCs/>
          <w:sz w:val="24"/>
          <w:szCs w:val="24"/>
        </w:rPr>
        <w:t>、法学，其中法学专业原则上暂时仅针对涉外卓越法律人才培养试点班及卓越法律人才培养试点班学生开放，但不排除适当录取个别其他法学专业方向优秀学生。</w:t>
      </w:r>
    </w:p>
    <w:p w14:paraId="6ECF4C26" w14:textId="77777777" w:rsidR="00EA329A" w:rsidRDefault="00EA329A" w:rsidP="00EA329A">
      <w:pPr>
        <w:ind w:firstLine="482"/>
        <w:rPr>
          <w:rFonts w:asciiTheme="minorEastAsia" w:hAnsiTheme="minorEastAsia"/>
          <w:b/>
          <w:bCs/>
          <w:sz w:val="24"/>
          <w:szCs w:val="24"/>
        </w:rPr>
      </w:pPr>
    </w:p>
    <w:p w14:paraId="21A9313D" w14:textId="77777777" w:rsidR="00EA329A" w:rsidRPr="00E15AB7" w:rsidRDefault="00EA329A" w:rsidP="00EA329A">
      <w:pPr>
        <w:ind w:firstLine="482"/>
        <w:rPr>
          <w:rFonts w:asciiTheme="minorEastAsia" w:hAnsiTheme="minorEastAsia"/>
          <w:b/>
          <w:bCs/>
          <w:sz w:val="24"/>
          <w:szCs w:val="24"/>
        </w:rPr>
      </w:pPr>
      <w:r w:rsidRPr="00E15AB7">
        <w:rPr>
          <w:rFonts w:asciiTheme="minorEastAsia" w:hAnsiTheme="minorEastAsia" w:hint="eastAsia"/>
          <w:b/>
          <w:bCs/>
          <w:sz w:val="24"/>
          <w:szCs w:val="24"/>
        </w:rPr>
        <w:t>3、申请条件</w:t>
      </w:r>
    </w:p>
    <w:p w14:paraId="72D2A622" w14:textId="77777777" w:rsidR="00EA329A" w:rsidRDefault="00EA329A" w:rsidP="00EA329A">
      <w:pPr>
        <w:ind w:firstLine="482"/>
        <w:rPr>
          <w:rFonts w:asciiTheme="minorEastAsia" w:hAnsiTheme="minorEastAsia"/>
          <w:b/>
          <w:bCs/>
          <w:sz w:val="24"/>
          <w:szCs w:val="24"/>
        </w:rPr>
      </w:pPr>
    </w:p>
    <w:p w14:paraId="163C504E" w14:textId="77777777" w:rsidR="00EA329A" w:rsidRPr="00E15AB7" w:rsidRDefault="00EA329A" w:rsidP="00EA329A">
      <w:pPr>
        <w:ind w:firstLine="482"/>
        <w:rPr>
          <w:rFonts w:asciiTheme="minorEastAsia" w:hAnsiTheme="minorEastAsia"/>
          <w:bCs/>
          <w:sz w:val="24"/>
          <w:szCs w:val="24"/>
        </w:rPr>
      </w:pPr>
      <w:r w:rsidRPr="00E15AB7">
        <w:rPr>
          <w:rFonts w:asciiTheme="minorEastAsia" w:hAnsiTheme="minorEastAsia"/>
          <w:b/>
          <w:bCs/>
          <w:sz w:val="24"/>
          <w:szCs w:val="24"/>
        </w:rPr>
        <w:t>政治学、社会学</w:t>
      </w:r>
      <w:r w:rsidRPr="00E15AB7">
        <w:rPr>
          <w:rFonts w:asciiTheme="minorEastAsia" w:hAnsiTheme="minorEastAsia" w:hint="eastAsia"/>
          <w:b/>
          <w:bCs/>
          <w:sz w:val="24"/>
          <w:szCs w:val="24"/>
        </w:rPr>
        <w:t>：</w:t>
      </w:r>
      <w:r w:rsidRPr="00E15AB7">
        <w:rPr>
          <w:rFonts w:asciiTheme="minorEastAsia" w:hAnsiTheme="minorEastAsia" w:hint="eastAsia"/>
          <w:bCs/>
          <w:sz w:val="24"/>
          <w:szCs w:val="24"/>
        </w:rPr>
        <w:t>自本科入学以来，前五个学期成绩绩点不低于</w:t>
      </w:r>
      <w:r w:rsidRPr="00E41F0B">
        <w:rPr>
          <w:bCs/>
          <w:sz w:val="24"/>
          <w:szCs w:val="24"/>
        </w:rPr>
        <w:t>3.0</w:t>
      </w:r>
      <w:r w:rsidRPr="00E15AB7">
        <w:rPr>
          <w:rFonts w:asciiTheme="minorEastAsia" w:hAnsiTheme="minorEastAsia" w:hint="eastAsia"/>
          <w:bCs/>
          <w:sz w:val="24"/>
          <w:szCs w:val="24"/>
        </w:rPr>
        <w:t>；雅思（学术类）不低于</w:t>
      </w:r>
      <w:bookmarkStart w:id="5" w:name="OLE_LINK37"/>
      <w:bookmarkStart w:id="6" w:name="OLE_LINK38"/>
      <w:r w:rsidRPr="00E41F0B">
        <w:rPr>
          <w:rFonts w:cs="宋体" w:hint="eastAsia"/>
          <w:color w:val="000000"/>
          <w:sz w:val="24"/>
          <w:szCs w:val="24"/>
        </w:rPr>
        <w:t>6.5</w:t>
      </w:r>
      <w:bookmarkEnd w:id="5"/>
      <w:bookmarkEnd w:id="6"/>
      <w:r w:rsidRPr="00E15AB7">
        <w:rPr>
          <w:rFonts w:asciiTheme="minorEastAsia" w:hAnsiTheme="minorEastAsia" w:hint="eastAsia"/>
          <w:bCs/>
          <w:sz w:val="24"/>
          <w:szCs w:val="24"/>
        </w:rPr>
        <w:t>分（阅读、听力、写作和口语均不低于</w:t>
      </w:r>
      <w:r w:rsidRPr="00E41F0B">
        <w:rPr>
          <w:rFonts w:cs="宋体" w:hint="eastAsia"/>
          <w:color w:val="000000"/>
          <w:sz w:val="24"/>
          <w:szCs w:val="24"/>
        </w:rPr>
        <w:t>6.0</w:t>
      </w:r>
      <w:r w:rsidRPr="00E41F0B">
        <w:rPr>
          <w:rFonts w:cs="宋体" w:hint="eastAsia"/>
          <w:color w:val="000000"/>
          <w:sz w:val="24"/>
          <w:szCs w:val="24"/>
        </w:rPr>
        <w:t>）</w:t>
      </w:r>
      <w:r w:rsidRPr="00E15AB7">
        <w:rPr>
          <w:rFonts w:asciiTheme="minorEastAsia" w:hAnsiTheme="minorEastAsia" w:hint="eastAsia"/>
          <w:bCs/>
          <w:sz w:val="24"/>
          <w:szCs w:val="24"/>
        </w:rPr>
        <w:t>；雅思（学术类）</w:t>
      </w:r>
      <w:bookmarkStart w:id="7" w:name="OLE_LINK39"/>
      <w:bookmarkStart w:id="8" w:name="OLE_LINK40"/>
      <w:r w:rsidRPr="00E41F0B">
        <w:rPr>
          <w:rFonts w:cs="宋体" w:hint="eastAsia"/>
          <w:color w:val="000000"/>
          <w:sz w:val="24"/>
          <w:szCs w:val="24"/>
        </w:rPr>
        <w:t>6.0</w:t>
      </w:r>
      <w:r w:rsidRPr="00E41F0B">
        <w:rPr>
          <w:rFonts w:cs="宋体" w:hint="eastAsia"/>
          <w:color w:val="000000"/>
          <w:sz w:val="24"/>
          <w:szCs w:val="24"/>
        </w:rPr>
        <w:t>分至</w:t>
      </w:r>
      <w:r w:rsidRPr="00E41F0B">
        <w:rPr>
          <w:rFonts w:cs="宋体" w:hint="eastAsia"/>
          <w:color w:val="000000"/>
          <w:sz w:val="24"/>
          <w:szCs w:val="24"/>
        </w:rPr>
        <w:t>6.5</w:t>
      </w:r>
      <w:bookmarkEnd w:id="7"/>
      <w:bookmarkEnd w:id="8"/>
      <w:r w:rsidRPr="00E15AB7">
        <w:rPr>
          <w:rFonts w:asciiTheme="minorEastAsia" w:hAnsiTheme="minorEastAsia" w:hint="eastAsia"/>
          <w:bCs/>
          <w:sz w:val="24"/>
          <w:szCs w:val="24"/>
        </w:rPr>
        <w:t>分之间，则应当参加利兹大学组织的不少于</w:t>
      </w:r>
      <w:bookmarkStart w:id="9" w:name="OLE_LINK41"/>
      <w:bookmarkStart w:id="10" w:name="OLE_LINK42"/>
      <w:r w:rsidRPr="00E41F0B">
        <w:rPr>
          <w:rFonts w:cs="宋体" w:hint="eastAsia"/>
          <w:color w:val="000000"/>
          <w:sz w:val="24"/>
          <w:szCs w:val="24"/>
        </w:rPr>
        <w:t>10</w:t>
      </w:r>
      <w:r w:rsidRPr="00E41F0B">
        <w:rPr>
          <w:rFonts w:cs="宋体" w:hint="eastAsia"/>
          <w:color w:val="000000"/>
          <w:sz w:val="24"/>
          <w:szCs w:val="24"/>
        </w:rPr>
        <w:t>周</w:t>
      </w:r>
      <w:bookmarkEnd w:id="9"/>
      <w:bookmarkEnd w:id="10"/>
      <w:r w:rsidRPr="00E15AB7">
        <w:rPr>
          <w:rFonts w:asciiTheme="minorEastAsia" w:hAnsiTheme="minorEastAsia" w:hint="eastAsia"/>
          <w:bCs/>
          <w:sz w:val="24"/>
          <w:szCs w:val="24"/>
        </w:rPr>
        <w:t>的专业英语培训；尚未参加雅思考试，但已符合成绩绩点要求并通过六级考试的学生，可以获得有条件录取通知书，并支付部分学费，在英语成绩达到要求后换取无条件录取通知书。</w:t>
      </w:r>
    </w:p>
    <w:p w14:paraId="22E16DD2" w14:textId="77777777" w:rsidR="00EA329A" w:rsidRDefault="00EA329A" w:rsidP="00EA329A">
      <w:pPr>
        <w:ind w:firstLine="482"/>
        <w:rPr>
          <w:rFonts w:asciiTheme="minorEastAsia" w:hAnsiTheme="minorEastAsia"/>
          <w:b/>
          <w:bCs/>
          <w:sz w:val="24"/>
          <w:szCs w:val="24"/>
        </w:rPr>
      </w:pPr>
    </w:p>
    <w:p w14:paraId="3D3ECE95" w14:textId="77777777" w:rsidR="00EA329A" w:rsidRPr="00E15AB7" w:rsidRDefault="00EA329A" w:rsidP="00EA329A">
      <w:pPr>
        <w:ind w:firstLine="482"/>
        <w:rPr>
          <w:rFonts w:asciiTheme="minorEastAsia" w:hAnsiTheme="minorEastAsia"/>
          <w:bCs/>
          <w:sz w:val="24"/>
          <w:szCs w:val="24"/>
        </w:rPr>
      </w:pPr>
      <w:r w:rsidRPr="00E15AB7">
        <w:rPr>
          <w:rFonts w:asciiTheme="minorEastAsia" w:hAnsiTheme="minorEastAsia" w:hint="eastAsia"/>
          <w:b/>
          <w:bCs/>
          <w:sz w:val="24"/>
          <w:szCs w:val="24"/>
        </w:rPr>
        <w:t>法学：</w:t>
      </w:r>
      <w:r w:rsidRPr="00E15AB7">
        <w:rPr>
          <w:rFonts w:asciiTheme="minorEastAsia" w:hAnsiTheme="minorEastAsia" w:hint="eastAsia"/>
          <w:bCs/>
          <w:sz w:val="24"/>
          <w:szCs w:val="24"/>
        </w:rPr>
        <w:t>自本科入学以来，前五个学期成绩绩点不低于</w:t>
      </w:r>
      <w:r w:rsidRPr="00E41F0B">
        <w:rPr>
          <w:rFonts w:hint="eastAsia"/>
          <w:bCs/>
          <w:sz w:val="24"/>
          <w:szCs w:val="24"/>
        </w:rPr>
        <w:t>3.2</w:t>
      </w:r>
      <w:r w:rsidRPr="00E41F0B">
        <w:rPr>
          <w:rFonts w:hint="eastAsia"/>
          <w:bCs/>
          <w:sz w:val="24"/>
          <w:szCs w:val="24"/>
        </w:rPr>
        <w:t>；雅思（学术类）不低于</w:t>
      </w:r>
      <w:r w:rsidRPr="00E41F0B">
        <w:rPr>
          <w:rFonts w:hint="eastAsia"/>
          <w:bCs/>
          <w:sz w:val="24"/>
          <w:szCs w:val="24"/>
        </w:rPr>
        <w:t>6.5</w:t>
      </w:r>
      <w:r w:rsidRPr="00E41F0B">
        <w:rPr>
          <w:rFonts w:hint="eastAsia"/>
          <w:bCs/>
          <w:sz w:val="24"/>
          <w:szCs w:val="24"/>
        </w:rPr>
        <w:t>分（阅读、听力、写作和口语均不低于</w:t>
      </w:r>
      <w:r w:rsidRPr="00E41F0B">
        <w:rPr>
          <w:rFonts w:hint="eastAsia"/>
          <w:bCs/>
          <w:sz w:val="24"/>
          <w:szCs w:val="24"/>
        </w:rPr>
        <w:t>6.0</w:t>
      </w:r>
      <w:r w:rsidRPr="00E41F0B">
        <w:rPr>
          <w:rFonts w:hint="eastAsia"/>
          <w:bCs/>
          <w:sz w:val="24"/>
          <w:szCs w:val="24"/>
        </w:rPr>
        <w:t>）</w:t>
      </w:r>
      <w:r w:rsidRPr="00E15AB7">
        <w:rPr>
          <w:rFonts w:asciiTheme="minorEastAsia" w:hAnsiTheme="minorEastAsia" w:hint="eastAsia"/>
          <w:bCs/>
          <w:sz w:val="24"/>
          <w:szCs w:val="24"/>
        </w:rPr>
        <w:t>；报名人数超过录取人数的情况下，依雅思成绩排序，雅思同分时依成绩绩点排序，从而依次录取；雅思、成绩绩点均同分时优先录取涉外卓越法律人才培养试点班及卓越法律人才培养试点班学生。</w:t>
      </w:r>
    </w:p>
    <w:p w14:paraId="2D87F3EF" w14:textId="77777777" w:rsidR="00EA329A" w:rsidRDefault="00EA329A" w:rsidP="00EA329A">
      <w:pPr>
        <w:ind w:firstLine="482"/>
        <w:rPr>
          <w:rFonts w:asciiTheme="minorEastAsia" w:hAnsiTheme="minorEastAsia"/>
          <w:b/>
          <w:bCs/>
          <w:sz w:val="24"/>
          <w:szCs w:val="24"/>
        </w:rPr>
      </w:pPr>
    </w:p>
    <w:p w14:paraId="53A5EE71" w14:textId="77777777" w:rsidR="00EA329A" w:rsidRPr="00E15AB7" w:rsidRDefault="00EA329A" w:rsidP="00EA329A">
      <w:pPr>
        <w:ind w:firstLine="482"/>
        <w:rPr>
          <w:rFonts w:asciiTheme="minorEastAsia" w:hAnsiTheme="minorEastAsia"/>
          <w:b/>
          <w:bCs/>
          <w:sz w:val="24"/>
          <w:szCs w:val="24"/>
        </w:rPr>
      </w:pPr>
      <w:r w:rsidRPr="00E15AB7">
        <w:rPr>
          <w:rFonts w:asciiTheme="minorEastAsia" w:hAnsiTheme="minorEastAsia" w:hint="eastAsia"/>
          <w:b/>
          <w:bCs/>
          <w:sz w:val="24"/>
          <w:szCs w:val="24"/>
        </w:rPr>
        <w:t>4、费用</w:t>
      </w:r>
    </w:p>
    <w:p w14:paraId="1FB93DFE" w14:textId="77777777" w:rsidR="00EA329A" w:rsidRPr="00E15AB7" w:rsidRDefault="00EA329A" w:rsidP="00EA329A">
      <w:pPr>
        <w:ind w:firstLine="482"/>
        <w:rPr>
          <w:rFonts w:asciiTheme="minorEastAsia" w:hAnsiTheme="minorEastAsia"/>
          <w:bCs/>
          <w:sz w:val="24"/>
          <w:szCs w:val="24"/>
        </w:rPr>
      </w:pPr>
      <w:r w:rsidRPr="00E15AB7">
        <w:rPr>
          <w:rFonts w:asciiTheme="minorEastAsia" w:hAnsiTheme="minorEastAsia" w:hint="eastAsia"/>
          <w:bCs/>
          <w:sz w:val="24"/>
          <w:szCs w:val="24"/>
        </w:rPr>
        <w:t>学费每年约</w:t>
      </w:r>
      <w:bookmarkStart w:id="11" w:name="OLE_LINK43"/>
      <w:bookmarkStart w:id="12" w:name="OLE_LINK44"/>
      <w:r w:rsidRPr="00E41F0B">
        <w:rPr>
          <w:rFonts w:hint="eastAsia"/>
          <w:bCs/>
          <w:sz w:val="24"/>
          <w:szCs w:val="24"/>
        </w:rPr>
        <w:t>15,000</w:t>
      </w:r>
      <w:r w:rsidRPr="00E41F0B">
        <w:rPr>
          <w:rFonts w:hint="eastAsia"/>
          <w:bCs/>
          <w:sz w:val="24"/>
          <w:szCs w:val="24"/>
        </w:rPr>
        <w:t>英镑，生活费每年约</w:t>
      </w:r>
      <w:r w:rsidRPr="00E41F0B">
        <w:rPr>
          <w:rFonts w:hint="eastAsia"/>
          <w:bCs/>
          <w:sz w:val="24"/>
          <w:szCs w:val="24"/>
        </w:rPr>
        <w:t>7,000</w:t>
      </w:r>
      <w:bookmarkEnd w:id="11"/>
      <w:bookmarkEnd w:id="12"/>
      <w:r>
        <w:rPr>
          <w:rFonts w:asciiTheme="minorEastAsia" w:hAnsiTheme="minorEastAsia" w:hint="eastAsia"/>
          <w:bCs/>
          <w:sz w:val="24"/>
          <w:szCs w:val="24"/>
        </w:rPr>
        <w:t>英镑</w:t>
      </w:r>
      <w:r w:rsidRPr="00E15AB7">
        <w:rPr>
          <w:rFonts w:asciiTheme="minorEastAsia" w:hAnsiTheme="minorEastAsia" w:hint="eastAsia"/>
          <w:bCs/>
          <w:sz w:val="24"/>
          <w:szCs w:val="24"/>
        </w:rPr>
        <w:t>。</w:t>
      </w:r>
    </w:p>
    <w:p w14:paraId="208C040E" w14:textId="77777777" w:rsidR="00EA329A" w:rsidRDefault="00EA329A" w:rsidP="00EA329A">
      <w:pPr>
        <w:ind w:firstLine="482"/>
        <w:rPr>
          <w:rFonts w:asciiTheme="minorEastAsia" w:hAnsiTheme="minorEastAsia"/>
          <w:b/>
          <w:bCs/>
          <w:sz w:val="24"/>
          <w:szCs w:val="24"/>
        </w:rPr>
      </w:pPr>
    </w:p>
    <w:p w14:paraId="36844B34" w14:textId="77777777" w:rsidR="00EA329A" w:rsidRPr="00E15AB7" w:rsidRDefault="00EA329A" w:rsidP="00EA329A">
      <w:pPr>
        <w:ind w:firstLine="482"/>
        <w:rPr>
          <w:rFonts w:asciiTheme="minorEastAsia" w:hAnsiTheme="minorEastAsia"/>
          <w:b/>
          <w:bCs/>
          <w:sz w:val="24"/>
          <w:szCs w:val="24"/>
        </w:rPr>
      </w:pPr>
      <w:r w:rsidRPr="00E15AB7">
        <w:rPr>
          <w:rFonts w:asciiTheme="minorEastAsia" w:hAnsiTheme="minorEastAsia" w:hint="eastAsia"/>
          <w:b/>
          <w:bCs/>
          <w:sz w:val="24"/>
          <w:szCs w:val="24"/>
        </w:rPr>
        <w:t>5、招生计划</w:t>
      </w:r>
    </w:p>
    <w:p w14:paraId="0C45D3A0" w14:textId="77777777" w:rsidR="00EA329A" w:rsidRPr="00E41F0B" w:rsidRDefault="00EA329A" w:rsidP="00EA329A">
      <w:pPr>
        <w:ind w:firstLine="482"/>
        <w:rPr>
          <w:b/>
          <w:bCs/>
          <w:sz w:val="24"/>
          <w:szCs w:val="24"/>
        </w:rPr>
      </w:pPr>
      <w:r w:rsidRPr="00E15AB7">
        <w:rPr>
          <w:rFonts w:asciiTheme="minorEastAsia" w:hAnsiTheme="minorEastAsia"/>
          <w:b/>
          <w:bCs/>
          <w:sz w:val="24"/>
          <w:szCs w:val="24"/>
        </w:rPr>
        <w:t>社会学</w:t>
      </w:r>
      <w:r w:rsidRPr="00E15AB7">
        <w:rPr>
          <w:rFonts w:asciiTheme="minorEastAsia" w:hAnsiTheme="minorEastAsia" w:hint="eastAsia"/>
          <w:b/>
          <w:bCs/>
          <w:sz w:val="24"/>
          <w:szCs w:val="24"/>
        </w:rPr>
        <w:t>：</w:t>
      </w:r>
      <w:r w:rsidRPr="00E41F0B">
        <w:rPr>
          <w:b/>
          <w:bCs/>
          <w:sz w:val="24"/>
          <w:szCs w:val="24"/>
        </w:rPr>
        <w:tab/>
      </w:r>
      <w:r w:rsidRPr="00E41F0B">
        <w:rPr>
          <w:bCs/>
          <w:sz w:val="24"/>
          <w:szCs w:val="24"/>
        </w:rPr>
        <w:t>不超过</w:t>
      </w:r>
      <w:r w:rsidRPr="00E41F0B">
        <w:rPr>
          <w:bCs/>
          <w:sz w:val="24"/>
          <w:szCs w:val="24"/>
        </w:rPr>
        <w:t>30</w:t>
      </w:r>
      <w:r w:rsidRPr="00E41F0B">
        <w:rPr>
          <w:bCs/>
          <w:sz w:val="24"/>
          <w:szCs w:val="24"/>
        </w:rPr>
        <w:t>名</w:t>
      </w:r>
    </w:p>
    <w:p w14:paraId="6DD44A68" w14:textId="77777777" w:rsidR="00EA329A" w:rsidRPr="00E41F0B" w:rsidRDefault="00EA329A" w:rsidP="00EA329A">
      <w:pPr>
        <w:ind w:firstLine="482"/>
        <w:rPr>
          <w:bCs/>
          <w:sz w:val="24"/>
          <w:szCs w:val="24"/>
        </w:rPr>
      </w:pPr>
      <w:r w:rsidRPr="00E41F0B">
        <w:rPr>
          <w:b/>
          <w:bCs/>
          <w:sz w:val="24"/>
          <w:szCs w:val="24"/>
        </w:rPr>
        <w:t>政治学：</w:t>
      </w:r>
      <w:r w:rsidRPr="00E41F0B">
        <w:rPr>
          <w:b/>
          <w:bCs/>
          <w:sz w:val="24"/>
          <w:szCs w:val="24"/>
        </w:rPr>
        <w:tab/>
      </w:r>
      <w:r w:rsidRPr="00E41F0B">
        <w:rPr>
          <w:bCs/>
          <w:sz w:val="24"/>
          <w:szCs w:val="24"/>
        </w:rPr>
        <w:t>不超过</w:t>
      </w:r>
      <w:r w:rsidRPr="00E41F0B">
        <w:rPr>
          <w:bCs/>
          <w:sz w:val="24"/>
          <w:szCs w:val="24"/>
        </w:rPr>
        <w:t>15</w:t>
      </w:r>
      <w:r w:rsidRPr="00E41F0B">
        <w:rPr>
          <w:bCs/>
          <w:sz w:val="24"/>
          <w:szCs w:val="24"/>
        </w:rPr>
        <w:t>名</w:t>
      </w:r>
    </w:p>
    <w:p w14:paraId="0FD456C7" w14:textId="23D21D45" w:rsidR="00EA329A" w:rsidRPr="005B7FC9" w:rsidRDefault="00EA329A" w:rsidP="005B7FC9">
      <w:pPr>
        <w:ind w:firstLine="482"/>
        <w:rPr>
          <w:b/>
          <w:bCs/>
          <w:sz w:val="24"/>
          <w:szCs w:val="24"/>
        </w:rPr>
      </w:pPr>
      <w:r w:rsidRPr="00E41F0B">
        <w:rPr>
          <w:b/>
          <w:bCs/>
          <w:sz w:val="24"/>
          <w:szCs w:val="24"/>
        </w:rPr>
        <w:t>法学：</w:t>
      </w:r>
      <w:r w:rsidRPr="00E41F0B">
        <w:rPr>
          <w:bCs/>
          <w:sz w:val="24"/>
          <w:szCs w:val="24"/>
        </w:rPr>
        <w:t xml:space="preserve">  </w:t>
      </w:r>
      <w:r w:rsidRPr="00E41F0B">
        <w:rPr>
          <w:bCs/>
          <w:sz w:val="24"/>
          <w:szCs w:val="24"/>
        </w:rPr>
        <w:tab/>
      </w:r>
      <w:r w:rsidRPr="00E41F0B">
        <w:rPr>
          <w:bCs/>
          <w:sz w:val="24"/>
          <w:szCs w:val="24"/>
        </w:rPr>
        <w:t>不超过</w:t>
      </w:r>
      <w:r w:rsidRPr="00E41F0B">
        <w:rPr>
          <w:bCs/>
          <w:sz w:val="24"/>
          <w:szCs w:val="24"/>
        </w:rPr>
        <w:t>8</w:t>
      </w:r>
      <w:r w:rsidRPr="00E41F0B">
        <w:rPr>
          <w:bCs/>
          <w:sz w:val="24"/>
          <w:szCs w:val="24"/>
        </w:rPr>
        <w:t>名</w:t>
      </w:r>
    </w:p>
    <w:p w14:paraId="240074B5" w14:textId="0D52C2E7" w:rsidR="00EA329A" w:rsidRDefault="00EA329A" w:rsidP="00EA329A">
      <w:pPr>
        <w:pStyle w:val="a5"/>
        <w:numPr>
          <w:ilvl w:val="0"/>
          <w:numId w:val="1"/>
        </w:numPr>
        <w:ind w:firstLineChars="0"/>
        <w:rPr>
          <w:rFonts w:asciiTheme="minorEastAsia" w:hAnsiTheme="minorEastAsia" w:hint="eastAsia"/>
          <w:b/>
          <w:sz w:val="24"/>
          <w:u w:val="single"/>
        </w:rPr>
      </w:pPr>
      <w:r w:rsidRPr="00E15AB7">
        <w:rPr>
          <w:rFonts w:asciiTheme="minorEastAsia" w:hAnsiTheme="minorEastAsia" w:hint="eastAsia"/>
          <w:b/>
          <w:sz w:val="24"/>
          <w:u w:val="single"/>
        </w:rPr>
        <w:t>英国赫特福德大学</w:t>
      </w:r>
    </w:p>
    <w:p w14:paraId="3B0BCE3E" w14:textId="77777777" w:rsidR="005B7FC9" w:rsidRPr="005B7FC9" w:rsidRDefault="005B7FC9" w:rsidP="00EA329A">
      <w:pPr>
        <w:pStyle w:val="a5"/>
        <w:numPr>
          <w:ilvl w:val="0"/>
          <w:numId w:val="1"/>
        </w:numPr>
        <w:ind w:firstLineChars="0"/>
        <w:rPr>
          <w:rFonts w:asciiTheme="minorEastAsia" w:hAnsiTheme="minorEastAsia"/>
          <w:b/>
          <w:sz w:val="24"/>
          <w:u w:val="single"/>
        </w:rPr>
      </w:pPr>
    </w:p>
    <w:p w14:paraId="408A0504" w14:textId="77777777" w:rsidR="00EA329A" w:rsidRPr="00E15AB7" w:rsidRDefault="00EA329A" w:rsidP="00EA329A">
      <w:pPr>
        <w:ind w:firstLine="482"/>
        <w:rPr>
          <w:rFonts w:asciiTheme="minorEastAsia" w:hAnsiTheme="minorEastAsia" w:cs="宋体"/>
          <w:b/>
          <w:color w:val="000000"/>
          <w:sz w:val="24"/>
          <w:szCs w:val="24"/>
        </w:rPr>
      </w:pPr>
      <w:r w:rsidRPr="00E15AB7">
        <w:rPr>
          <w:rFonts w:asciiTheme="minorEastAsia" w:hAnsiTheme="minorEastAsia" w:cs="Times New Roman"/>
          <w:b/>
          <w:color w:val="000000"/>
          <w:sz w:val="24"/>
          <w:szCs w:val="24"/>
        </w:rPr>
        <w:t>1</w:t>
      </w:r>
      <w:r w:rsidRPr="00E15AB7">
        <w:rPr>
          <w:rFonts w:asciiTheme="minorEastAsia" w:hAnsiTheme="minorEastAsia" w:cs="宋体"/>
          <w:b/>
          <w:color w:val="000000"/>
          <w:sz w:val="24"/>
          <w:szCs w:val="24"/>
        </w:rPr>
        <w:t>、英国</w:t>
      </w:r>
      <w:r w:rsidRPr="00E15AB7">
        <w:rPr>
          <w:rFonts w:asciiTheme="minorEastAsia" w:hAnsiTheme="minorEastAsia" w:hint="eastAsia"/>
          <w:b/>
          <w:sz w:val="24"/>
        </w:rPr>
        <w:t>赫特福德大学</w:t>
      </w:r>
      <w:r w:rsidRPr="00E15AB7">
        <w:rPr>
          <w:rFonts w:asciiTheme="minorEastAsia" w:hAnsiTheme="minorEastAsia" w:cs="宋体"/>
          <w:b/>
          <w:color w:val="000000"/>
          <w:sz w:val="24"/>
          <w:szCs w:val="24"/>
        </w:rPr>
        <w:t>简介</w:t>
      </w:r>
    </w:p>
    <w:p w14:paraId="09EF4C50" w14:textId="77777777" w:rsidR="00EA329A" w:rsidRDefault="00EA329A" w:rsidP="00EA329A">
      <w:pPr>
        <w:ind w:firstLineChars="200" w:firstLine="480"/>
        <w:rPr>
          <w:rFonts w:asciiTheme="minorEastAsia" w:hAnsiTheme="minorEastAsia" w:cs="Times New Roman"/>
          <w:color w:val="000000"/>
          <w:sz w:val="24"/>
          <w:szCs w:val="24"/>
        </w:rPr>
      </w:pPr>
    </w:p>
    <w:p w14:paraId="3C4F5515" w14:textId="77777777" w:rsidR="00EA329A" w:rsidRPr="00E41F0B" w:rsidRDefault="00EA329A" w:rsidP="00EA329A">
      <w:pPr>
        <w:ind w:firstLineChars="200" w:firstLine="480"/>
        <w:rPr>
          <w:rFonts w:cs="Times New Roman"/>
          <w:color w:val="000000"/>
          <w:sz w:val="24"/>
          <w:szCs w:val="24"/>
        </w:rPr>
      </w:pPr>
      <w:r w:rsidRPr="00E15AB7">
        <w:rPr>
          <w:rFonts w:asciiTheme="minorEastAsia" w:hAnsiTheme="minorEastAsia" w:cs="Times New Roman" w:hint="eastAsia"/>
          <w:color w:val="000000"/>
          <w:sz w:val="24"/>
          <w:szCs w:val="24"/>
        </w:rPr>
        <w:t>赫特福德大学</w:t>
      </w:r>
      <w:r>
        <w:rPr>
          <w:rFonts w:cs="Times New Roman" w:hint="eastAsia"/>
          <w:color w:val="000000"/>
          <w:sz w:val="24"/>
          <w:szCs w:val="24"/>
        </w:rPr>
        <w:t>(</w:t>
      </w:r>
      <w:r w:rsidRPr="00E41F0B">
        <w:rPr>
          <w:rFonts w:cs="Times New Roman"/>
          <w:color w:val="000000"/>
          <w:sz w:val="24"/>
          <w:szCs w:val="24"/>
        </w:rPr>
        <w:t>University of Hertfordshire</w:t>
      </w:r>
      <w:r>
        <w:rPr>
          <w:rFonts w:cs="Times New Roman" w:hint="eastAsia"/>
          <w:color w:val="000000"/>
          <w:sz w:val="24"/>
          <w:szCs w:val="24"/>
        </w:rPr>
        <w:t>）</w:t>
      </w:r>
      <w:r w:rsidRPr="00E15AB7">
        <w:rPr>
          <w:rFonts w:asciiTheme="minorEastAsia" w:hAnsiTheme="minorEastAsia" w:cs="Times New Roman" w:hint="eastAsia"/>
          <w:color w:val="000000"/>
          <w:sz w:val="24"/>
          <w:szCs w:val="24"/>
        </w:rPr>
        <w:t>创建于</w:t>
      </w:r>
      <w:r w:rsidRPr="00E41F0B">
        <w:rPr>
          <w:rFonts w:cs="Times New Roman"/>
          <w:color w:val="000000"/>
          <w:sz w:val="24"/>
          <w:szCs w:val="24"/>
        </w:rPr>
        <w:t>1952</w:t>
      </w:r>
      <w:r w:rsidRPr="00E15AB7">
        <w:rPr>
          <w:rFonts w:asciiTheme="minorEastAsia" w:hAnsiTheme="minorEastAsia" w:cs="Times New Roman" w:hint="eastAsia"/>
          <w:color w:val="000000"/>
          <w:sz w:val="24"/>
          <w:szCs w:val="24"/>
        </w:rPr>
        <w:t>年，前身为英国宇航中心，由英国女王亲自批准成立为大学。由于在高等教育中不断革新先锋，很快建立了卓越的声誉，在世界新兴大学中名列前茅。经过</w:t>
      </w:r>
      <w:r w:rsidRPr="00E41F0B">
        <w:rPr>
          <w:rFonts w:cs="Times New Roman" w:hint="eastAsia"/>
          <w:color w:val="000000"/>
          <w:sz w:val="24"/>
          <w:szCs w:val="24"/>
        </w:rPr>
        <w:t>63</w:t>
      </w:r>
      <w:r w:rsidRPr="00E41F0B">
        <w:rPr>
          <w:rFonts w:cs="Times New Roman" w:hint="eastAsia"/>
          <w:color w:val="000000"/>
          <w:sz w:val="24"/>
          <w:szCs w:val="24"/>
        </w:rPr>
        <w:t>年的快速发展，赫特福德大学现拥有</w:t>
      </w:r>
      <w:r w:rsidRPr="00E41F0B">
        <w:rPr>
          <w:rFonts w:cs="Times New Roman" w:hint="eastAsia"/>
          <w:color w:val="000000"/>
          <w:sz w:val="24"/>
          <w:szCs w:val="24"/>
        </w:rPr>
        <w:t>100</w:t>
      </w:r>
      <w:r w:rsidRPr="00E41F0B">
        <w:rPr>
          <w:rFonts w:cs="Times New Roman" w:hint="eastAsia"/>
          <w:color w:val="000000"/>
          <w:sz w:val="24"/>
          <w:szCs w:val="24"/>
        </w:rPr>
        <w:t>多个专业，提供学士、硕士到博士阶段的各种课程，是一所综合性的国立大学，在英国素有“企业家和工程师的摇篮”之称。</w:t>
      </w:r>
    </w:p>
    <w:p w14:paraId="4A7FCD10" w14:textId="77777777" w:rsidR="00EA329A" w:rsidRPr="00E41F0B" w:rsidRDefault="00EA329A" w:rsidP="00EA329A">
      <w:pPr>
        <w:ind w:firstLine="482"/>
        <w:rPr>
          <w:rFonts w:cs="Times New Roman"/>
          <w:color w:val="000000"/>
          <w:sz w:val="24"/>
          <w:szCs w:val="24"/>
        </w:rPr>
      </w:pPr>
    </w:p>
    <w:p w14:paraId="23EAAEC3" w14:textId="77777777" w:rsidR="00EA329A" w:rsidRPr="00E41F0B" w:rsidRDefault="00EA329A" w:rsidP="00EA329A">
      <w:pPr>
        <w:ind w:firstLine="482"/>
        <w:rPr>
          <w:rFonts w:cs="Times New Roman"/>
          <w:b/>
          <w:color w:val="000000"/>
          <w:sz w:val="24"/>
          <w:szCs w:val="24"/>
        </w:rPr>
      </w:pPr>
      <w:r w:rsidRPr="00E41F0B">
        <w:rPr>
          <w:rFonts w:cs="Times New Roman"/>
          <w:b/>
          <w:color w:val="000000"/>
          <w:sz w:val="24"/>
          <w:szCs w:val="24"/>
        </w:rPr>
        <w:t>2</w:t>
      </w:r>
      <w:r w:rsidRPr="00E41F0B">
        <w:rPr>
          <w:rFonts w:cs="Times New Roman"/>
          <w:b/>
          <w:color w:val="000000"/>
          <w:sz w:val="24"/>
          <w:szCs w:val="24"/>
        </w:rPr>
        <w:t>、学制与学位</w:t>
      </w:r>
    </w:p>
    <w:p w14:paraId="7D3F4168" w14:textId="77777777" w:rsidR="00EA329A" w:rsidRPr="00E41F0B" w:rsidRDefault="00EA329A" w:rsidP="00EA329A">
      <w:pPr>
        <w:ind w:firstLine="482"/>
        <w:rPr>
          <w:rFonts w:cs="Times New Roman"/>
          <w:color w:val="000000"/>
          <w:sz w:val="24"/>
          <w:szCs w:val="24"/>
        </w:rPr>
      </w:pPr>
    </w:p>
    <w:p w14:paraId="7EBD396D" w14:textId="77777777" w:rsidR="00EA329A" w:rsidRPr="00E41F0B" w:rsidRDefault="00EA329A" w:rsidP="00EA329A">
      <w:pPr>
        <w:ind w:firstLine="482"/>
        <w:rPr>
          <w:rFonts w:cs="Times New Roman"/>
          <w:color w:val="000000"/>
          <w:sz w:val="24"/>
          <w:szCs w:val="24"/>
        </w:rPr>
      </w:pPr>
      <w:r w:rsidRPr="00E41F0B">
        <w:rPr>
          <w:rFonts w:cs="Times New Roman" w:hint="eastAsia"/>
          <w:color w:val="000000"/>
          <w:sz w:val="24"/>
          <w:szCs w:val="24"/>
        </w:rPr>
        <w:t>我校对应专业学生在本科前</w:t>
      </w:r>
      <w:r w:rsidRPr="00E41F0B">
        <w:rPr>
          <w:rFonts w:cs="Times New Roman" w:hint="eastAsia"/>
          <w:color w:val="000000"/>
          <w:sz w:val="24"/>
          <w:szCs w:val="24"/>
        </w:rPr>
        <w:t>3</w:t>
      </w:r>
      <w:r w:rsidRPr="00E41F0B">
        <w:rPr>
          <w:rFonts w:cs="Times New Roman" w:hint="eastAsia"/>
          <w:color w:val="000000"/>
          <w:sz w:val="24"/>
          <w:szCs w:val="24"/>
        </w:rPr>
        <w:t>年学习中完成本专业所有课程，达到赫特福德大学语言和学术要求后</w:t>
      </w:r>
      <w:r w:rsidRPr="00E41F0B">
        <w:rPr>
          <w:rFonts w:cs="Times New Roman"/>
          <w:color w:val="000000"/>
          <w:sz w:val="24"/>
          <w:szCs w:val="24"/>
        </w:rPr>
        <w:t>，</w:t>
      </w:r>
      <w:r w:rsidRPr="00E41F0B">
        <w:rPr>
          <w:rFonts w:cs="Times New Roman" w:hint="eastAsia"/>
          <w:color w:val="000000"/>
          <w:sz w:val="24"/>
          <w:szCs w:val="24"/>
        </w:rPr>
        <w:t>经录取，于本科第</w:t>
      </w:r>
      <w:r w:rsidRPr="00E41F0B">
        <w:rPr>
          <w:rFonts w:cs="Times New Roman" w:hint="eastAsia"/>
          <w:color w:val="000000"/>
          <w:sz w:val="24"/>
          <w:szCs w:val="24"/>
        </w:rPr>
        <w:t>4</w:t>
      </w:r>
      <w:r w:rsidRPr="00E41F0B">
        <w:rPr>
          <w:rFonts w:cs="Times New Roman" w:hint="eastAsia"/>
          <w:color w:val="000000"/>
          <w:sz w:val="24"/>
          <w:szCs w:val="24"/>
        </w:rPr>
        <w:t>年学习期间</w:t>
      </w:r>
      <w:r w:rsidRPr="00E41F0B">
        <w:rPr>
          <w:rFonts w:cs="Times New Roman"/>
          <w:color w:val="000000"/>
          <w:sz w:val="24"/>
          <w:szCs w:val="24"/>
        </w:rPr>
        <w:t>在</w:t>
      </w:r>
      <w:r w:rsidRPr="00E41F0B">
        <w:rPr>
          <w:rFonts w:cs="Times New Roman" w:hint="eastAsia"/>
          <w:color w:val="000000"/>
          <w:sz w:val="24"/>
          <w:szCs w:val="24"/>
        </w:rPr>
        <w:t>赫特福德</w:t>
      </w:r>
      <w:r w:rsidRPr="00E41F0B">
        <w:rPr>
          <w:rFonts w:cs="Times New Roman"/>
          <w:color w:val="000000"/>
          <w:sz w:val="24"/>
          <w:szCs w:val="24"/>
        </w:rPr>
        <w:t>大学进行为期一年的硕士学习。对于达到双方毕业要求的学生，我校</w:t>
      </w:r>
      <w:r w:rsidRPr="00E41F0B">
        <w:rPr>
          <w:rFonts w:cs="Times New Roman" w:hint="eastAsia"/>
          <w:color w:val="000000"/>
          <w:sz w:val="24"/>
          <w:szCs w:val="24"/>
        </w:rPr>
        <w:t>授予对应专业学士学位</w:t>
      </w:r>
      <w:r w:rsidRPr="00E41F0B">
        <w:rPr>
          <w:rFonts w:cs="Times New Roman"/>
          <w:color w:val="000000"/>
          <w:sz w:val="24"/>
          <w:szCs w:val="24"/>
        </w:rPr>
        <w:t>，</w:t>
      </w:r>
      <w:r w:rsidRPr="00E41F0B">
        <w:rPr>
          <w:rFonts w:cs="Times New Roman" w:hint="eastAsia"/>
          <w:color w:val="000000"/>
          <w:sz w:val="24"/>
          <w:szCs w:val="24"/>
        </w:rPr>
        <w:t>赫特福德</w:t>
      </w:r>
      <w:r w:rsidRPr="00E41F0B">
        <w:rPr>
          <w:rFonts w:cs="Times New Roman"/>
          <w:color w:val="000000"/>
          <w:sz w:val="24"/>
          <w:szCs w:val="24"/>
        </w:rPr>
        <w:t>大学授予硕士学位。</w:t>
      </w:r>
    </w:p>
    <w:p w14:paraId="3C50F42C" w14:textId="77777777" w:rsidR="00EA329A" w:rsidRPr="00E15AB7" w:rsidRDefault="00EA329A" w:rsidP="00EA329A">
      <w:pPr>
        <w:ind w:firstLine="482"/>
        <w:rPr>
          <w:rFonts w:asciiTheme="minorEastAsia" w:hAnsiTheme="minorEastAsia"/>
          <w:bCs/>
          <w:sz w:val="24"/>
          <w:szCs w:val="24"/>
        </w:rPr>
      </w:pPr>
      <w:r w:rsidRPr="00E41F0B">
        <w:rPr>
          <w:rFonts w:cs="Times New Roman" w:hint="eastAsia"/>
          <w:color w:val="000000"/>
          <w:sz w:val="24"/>
          <w:szCs w:val="24"/>
        </w:rPr>
        <w:t>赫特福德</w:t>
      </w:r>
      <w:r w:rsidRPr="00E41F0B">
        <w:rPr>
          <w:rFonts w:cs="Times New Roman"/>
          <w:color w:val="000000"/>
          <w:sz w:val="24"/>
          <w:szCs w:val="24"/>
        </w:rPr>
        <w:t>大学</w:t>
      </w:r>
      <w:r w:rsidRPr="00E41F0B">
        <w:rPr>
          <w:rFonts w:cs="Times New Roman" w:hint="eastAsia"/>
          <w:color w:val="000000"/>
          <w:sz w:val="24"/>
          <w:szCs w:val="24"/>
        </w:rPr>
        <w:t>现已针对相应专业</w:t>
      </w:r>
      <w:r w:rsidRPr="00E41F0B">
        <w:rPr>
          <w:rFonts w:cs="Times New Roman"/>
          <w:color w:val="000000"/>
          <w:sz w:val="24"/>
          <w:szCs w:val="24"/>
        </w:rPr>
        <w:t>开放</w:t>
      </w:r>
      <w:r w:rsidRPr="00E41F0B">
        <w:rPr>
          <w:rFonts w:cs="Times New Roman" w:hint="eastAsia"/>
          <w:color w:val="000000"/>
          <w:sz w:val="24"/>
          <w:szCs w:val="24"/>
        </w:rPr>
        <w:t>1</w:t>
      </w:r>
      <w:r w:rsidRPr="00E41F0B">
        <w:rPr>
          <w:rFonts w:cs="Times New Roman"/>
          <w:color w:val="000000"/>
          <w:sz w:val="24"/>
          <w:szCs w:val="24"/>
        </w:rPr>
        <w:t>个方向</w:t>
      </w:r>
      <w:r w:rsidRPr="00E41F0B">
        <w:rPr>
          <w:rFonts w:cs="Times New Roman" w:hint="eastAsia"/>
          <w:color w:val="000000"/>
          <w:sz w:val="24"/>
          <w:szCs w:val="24"/>
        </w:rPr>
        <w:t>，即法学</w:t>
      </w:r>
      <w:r w:rsidRPr="00E41F0B">
        <w:rPr>
          <w:rFonts w:cs="Times New Roman"/>
          <w:color w:val="000000"/>
          <w:sz w:val="24"/>
          <w:szCs w:val="24"/>
        </w:rPr>
        <w:t>硕士学</w:t>
      </w:r>
      <w:r w:rsidRPr="00E15AB7">
        <w:rPr>
          <w:rFonts w:asciiTheme="minorEastAsia" w:hAnsiTheme="minorEastAsia"/>
          <w:bCs/>
          <w:sz w:val="24"/>
          <w:szCs w:val="24"/>
        </w:rPr>
        <w:t>位学习</w:t>
      </w:r>
      <w:r w:rsidRPr="00E15AB7">
        <w:rPr>
          <w:rFonts w:asciiTheme="minorEastAsia" w:hAnsiTheme="minorEastAsia" w:hint="eastAsia"/>
          <w:bCs/>
          <w:sz w:val="24"/>
          <w:szCs w:val="24"/>
        </w:rPr>
        <w:t>。</w:t>
      </w:r>
    </w:p>
    <w:p w14:paraId="08B41348" w14:textId="77777777" w:rsidR="00EA329A" w:rsidRDefault="00EA329A" w:rsidP="00EA329A">
      <w:pPr>
        <w:ind w:firstLine="482"/>
        <w:rPr>
          <w:rFonts w:asciiTheme="minorEastAsia" w:hAnsiTheme="minorEastAsia"/>
          <w:b/>
          <w:bCs/>
          <w:sz w:val="24"/>
          <w:szCs w:val="24"/>
        </w:rPr>
      </w:pPr>
    </w:p>
    <w:p w14:paraId="7F5455B8" w14:textId="77777777" w:rsidR="00EA329A" w:rsidRPr="00E15AB7" w:rsidRDefault="00EA329A" w:rsidP="00EA329A">
      <w:pPr>
        <w:ind w:firstLine="482"/>
        <w:rPr>
          <w:rFonts w:asciiTheme="minorEastAsia" w:hAnsiTheme="minorEastAsia"/>
          <w:b/>
          <w:bCs/>
          <w:sz w:val="24"/>
          <w:szCs w:val="24"/>
        </w:rPr>
      </w:pPr>
      <w:r w:rsidRPr="00E15AB7">
        <w:rPr>
          <w:rFonts w:asciiTheme="minorEastAsia" w:hAnsiTheme="minorEastAsia" w:hint="eastAsia"/>
          <w:b/>
          <w:bCs/>
          <w:sz w:val="24"/>
          <w:szCs w:val="24"/>
        </w:rPr>
        <w:t>3、申请条件</w:t>
      </w:r>
    </w:p>
    <w:p w14:paraId="61696642" w14:textId="77777777" w:rsidR="00EA329A" w:rsidRPr="00E41F0B" w:rsidRDefault="00EA329A" w:rsidP="00EA329A">
      <w:pPr>
        <w:ind w:firstLineChars="200" w:firstLine="480"/>
        <w:rPr>
          <w:rFonts w:cs="Times New Roman"/>
          <w:color w:val="000000"/>
          <w:sz w:val="24"/>
          <w:szCs w:val="24"/>
        </w:rPr>
      </w:pPr>
    </w:p>
    <w:p w14:paraId="2384D9E7" w14:textId="77777777" w:rsidR="00EA329A" w:rsidRPr="00E15AB7" w:rsidRDefault="00EA329A" w:rsidP="00EA329A">
      <w:pPr>
        <w:ind w:firstLine="482"/>
        <w:rPr>
          <w:rFonts w:asciiTheme="minorEastAsia" w:hAnsiTheme="minorEastAsia"/>
          <w:bCs/>
          <w:sz w:val="24"/>
          <w:szCs w:val="24"/>
        </w:rPr>
      </w:pPr>
      <w:r w:rsidRPr="00E41F0B">
        <w:rPr>
          <w:rFonts w:cs="Times New Roman" w:hint="eastAsia"/>
          <w:b/>
          <w:color w:val="000000"/>
          <w:sz w:val="24"/>
          <w:szCs w:val="24"/>
        </w:rPr>
        <w:t>法学：</w:t>
      </w:r>
      <w:r w:rsidRPr="00E41F0B">
        <w:rPr>
          <w:rFonts w:cs="Times New Roman" w:hint="eastAsia"/>
          <w:color w:val="000000"/>
          <w:sz w:val="24"/>
          <w:szCs w:val="24"/>
        </w:rPr>
        <w:t>自本科入学以来，前五个学期成绩绩点不低于</w:t>
      </w:r>
      <w:r w:rsidRPr="00E41F0B">
        <w:rPr>
          <w:rFonts w:cs="Times New Roman"/>
          <w:color w:val="000000"/>
          <w:sz w:val="24"/>
          <w:szCs w:val="24"/>
        </w:rPr>
        <w:t>3.0</w:t>
      </w:r>
      <w:r w:rsidRPr="00E41F0B">
        <w:rPr>
          <w:rFonts w:cs="Times New Roman"/>
          <w:color w:val="000000"/>
          <w:sz w:val="24"/>
          <w:szCs w:val="24"/>
        </w:rPr>
        <w:t>；雅思（学术类）不低于</w:t>
      </w:r>
      <w:r w:rsidRPr="00E41F0B">
        <w:rPr>
          <w:rFonts w:cs="Times New Roman"/>
          <w:color w:val="000000"/>
          <w:sz w:val="24"/>
          <w:szCs w:val="24"/>
        </w:rPr>
        <w:t>6.0</w:t>
      </w:r>
      <w:r w:rsidRPr="00E41F0B">
        <w:rPr>
          <w:rFonts w:cs="Times New Roman"/>
          <w:color w:val="000000"/>
          <w:sz w:val="24"/>
          <w:szCs w:val="24"/>
        </w:rPr>
        <w:t>分（阅读、听力、写作和口语均不低于</w:t>
      </w:r>
      <w:r w:rsidRPr="00E41F0B">
        <w:rPr>
          <w:rFonts w:cs="Times New Roman"/>
          <w:color w:val="000000"/>
          <w:sz w:val="24"/>
          <w:szCs w:val="24"/>
        </w:rPr>
        <w:t>5.5</w:t>
      </w:r>
      <w:r w:rsidRPr="00E41F0B">
        <w:rPr>
          <w:rFonts w:cs="Times New Roman"/>
          <w:color w:val="000000"/>
          <w:sz w:val="24"/>
          <w:szCs w:val="24"/>
        </w:rPr>
        <w:t>）；报名人</w:t>
      </w:r>
      <w:r w:rsidRPr="00E41F0B">
        <w:rPr>
          <w:rFonts w:cs="Times New Roman" w:hint="eastAsia"/>
          <w:color w:val="000000"/>
          <w:sz w:val="24"/>
          <w:szCs w:val="24"/>
        </w:rPr>
        <w:t>数超过录取人数的情况下，依雅思成绩排序，雅思同分时依成绩绩点排序，从而依次录取。</w:t>
      </w:r>
      <w:r w:rsidRPr="00E15AB7">
        <w:rPr>
          <w:rFonts w:asciiTheme="minorEastAsia" w:hAnsiTheme="minorEastAsia" w:hint="eastAsia"/>
          <w:bCs/>
          <w:sz w:val="24"/>
          <w:szCs w:val="24"/>
        </w:rPr>
        <w:t>雅思、成绩绩点均同分时优先录取涉外卓越法律人才培养试点班及卓越法律人才培养试点班学生。</w:t>
      </w:r>
    </w:p>
    <w:p w14:paraId="3AA84A49" w14:textId="77777777" w:rsidR="00EA329A" w:rsidRPr="00E41F0B" w:rsidRDefault="00EA329A" w:rsidP="00EA329A">
      <w:pPr>
        <w:ind w:firstLineChars="200" w:firstLine="480"/>
        <w:rPr>
          <w:rFonts w:cs="Times New Roman"/>
          <w:color w:val="000000"/>
          <w:sz w:val="24"/>
          <w:szCs w:val="24"/>
        </w:rPr>
      </w:pPr>
    </w:p>
    <w:p w14:paraId="6536A46A" w14:textId="77777777" w:rsidR="00EA329A" w:rsidRPr="00E41F0B" w:rsidRDefault="00EA329A" w:rsidP="00EA329A">
      <w:pPr>
        <w:ind w:firstLineChars="200" w:firstLine="480"/>
        <w:rPr>
          <w:rFonts w:cs="Times New Roman"/>
          <w:color w:val="000000"/>
          <w:sz w:val="24"/>
          <w:szCs w:val="24"/>
        </w:rPr>
      </w:pPr>
    </w:p>
    <w:p w14:paraId="7C4E64CD" w14:textId="77777777" w:rsidR="00EA329A" w:rsidRPr="00E41F0B" w:rsidRDefault="00EA329A" w:rsidP="002D33E1">
      <w:pPr>
        <w:ind w:firstLineChars="200" w:firstLine="482"/>
        <w:rPr>
          <w:rFonts w:cs="Times New Roman"/>
          <w:b/>
          <w:color w:val="000000"/>
          <w:sz w:val="24"/>
          <w:szCs w:val="24"/>
        </w:rPr>
      </w:pPr>
      <w:r w:rsidRPr="00E41F0B">
        <w:rPr>
          <w:rFonts w:cs="Times New Roman" w:hint="eastAsia"/>
          <w:b/>
          <w:color w:val="000000"/>
          <w:sz w:val="24"/>
          <w:szCs w:val="24"/>
        </w:rPr>
        <w:t>4</w:t>
      </w:r>
      <w:r w:rsidRPr="00E41F0B">
        <w:rPr>
          <w:rFonts w:cs="Times New Roman" w:hint="eastAsia"/>
          <w:b/>
          <w:color w:val="000000"/>
          <w:sz w:val="24"/>
          <w:szCs w:val="24"/>
        </w:rPr>
        <w:t>、费用</w:t>
      </w:r>
    </w:p>
    <w:p w14:paraId="667DF4B2" w14:textId="77777777" w:rsidR="00EA329A" w:rsidRPr="00E41F0B" w:rsidRDefault="00EA329A" w:rsidP="00EA329A">
      <w:pPr>
        <w:ind w:firstLineChars="200" w:firstLine="480"/>
        <w:rPr>
          <w:rFonts w:cs="Times New Roman"/>
          <w:color w:val="000000"/>
          <w:sz w:val="24"/>
          <w:szCs w:val="24"/>
        </w:rPr>
      </w:pPr>
    </w:p>
    <w:p w14:paraId="092143FB" w14:textId="77777777" w:rsidR="00EA329A" w:rsidRPr="00E41F0B" w:rsidRDefault="00EA329A" w:rsidP="00EA329A">
      <w:pPr>
        <w:ind w:firstLineChars="200" w:firstLine="480"/>
        <w:rPr>
          <w:rFonts w:cs="Times New Roman"/>
          <w:color w:val="000000"/>
          <w:sz w:val="24"/>
          <w:szCs w:val="24"/>
        </w:rPr>
      </w:pPr>
      <w:r w:rsidRPr="00E41F0B">
        <w:rPr>
          <w:rFonts w:cs="Times New Roman" w:hint="eastAsia"/>
          <w:color w:val="000000"/>
          <w:sz w:val="24"/>
          <w:szCs w:val="24"/>
        </w:rPr>
        <w:t>学费每年约</w:t>
      </w:r>
      <w:r w:rsidRPr="00E41F0B">
        <w:rPr>
          <w:rFonts w:cs="Times New Roman"/>
          <w:color w:val="000000"/>
          <w:sz w:val="24"/>
          <w:szCs w:val="24"/>
        </w:rPr>
        <w:t>1</w:t>
      </w:r>
      <w:r w:rsidRPr="00E41F0B">
        <w:rPr>
          <w:rFonts w:cs="Times New Roman" w:hint="eastAsia"/>
          <w:color w:val="000000"/>
          <w:sz w:val="24"/>
          <w:szCs w:val="24"/>
        </w:rPr>
        <w:t>2,</w:t>
      </w:r>
      <w:r w:rsidRPr="00E41F0B">
        <w:rPr>
          <w:rFonts w:cs="Times New Roman"/>
          <w:color w:val="000000"/>
          <w:sz w:val="24"/>
          <w:szCs w:val="24"/>
        </w:rPr>
        <w:t>000</w:t>
      </w:r>
      <w:r w:rsidRPr="00E41F0B">
        <w:rPr>
          <w:rFonts w:cs="Times New Roman"/>
          <w:color w:val="000000"/>
          <w:sz w:val="24"/>
          <w:szCs w:val="24"/>
        </w:rPr>
        <w:t>英镑，生活费每年约</w:t>
      </w:r>
      <w:r w:rsidRPr="00E41F0B">
        <w:rPr>
          <w:rFonts w:cs="Times New Roman"/>
          <w:color w:val="000000"/>
          <w:sz w:val="24"/>
          <w:szCs w:val="24"/>
        </w:rPr>
        <w:t>9,000</w:t>
      </w:r>
      <w:r w:rsidRPr="00E41F0B">
        <w:rPr>
          <w:rFonts w:cs="Times New Roman" w:hint="eastAsia"/>
          <w:color w:val="000000"/>
          <w:sz w:val="24"/>
          <w:szCs w:val="24"/>
        </w:rPr>
        <w:t>英镑。</w:t>
      </w:r>
    </w:p>
    <w:p w14:paraId="5C39BC90" w14:textId="77777777" w:rsidR="00EA329A" w:rsidRPr="00E41F0B" w:rsidRDefault="00EA329A" w:rsidP="00EA329A">
      <w:pPr>
        <w:ind w:firstLineChars="200" w:firstLine="480"/>
        <w:rPr>
          <w:rFonts w:cs="Times New Roman"/>
          <w:color w:val="000000"/>
          <w:sz w:val="24"/>
          <w:szCs w:val="24"/>
        </w:rPr>
      </w:pPr>
    </w:p>
    <w:p w14:paraId="2E03CBFC" w14:textId="77777777" w:rsidR="00EA329A" w:rsidRPr="00E41F0B" w:rsidRDefault="00EA329A" w:rsidP="00EA329A">
      <w:pPr>
        <w:ind w:firstLineChars="200" w:firstLine="480"/>
        <w:rPr>
          <w:rFonts w:cs="Times New Roman"/>
          <w:color w:val="000000"/>
          <w:sz w:val="24"/>
          <w:szCs w:val="24"/>
        </w:rPr>
      </w:pPr>
    </w:p>
    <w:p w14:paraId="62B55D0F" w14:textId="77777777" w:rsidR="00EA329A" w:rsidRPr="00E41F0B" w:rsidRDefault="00EA329A" w:rsidP="002D33E1">
      <w:pPr>
        <w:ind w:firstLineChars="200" w:firstLine="482"/>
        <w:rPr>
          <w:rFonts w:cs="Times New Roman"/>
          <w:b/>
          <w:color w:val="000000"/>
          <w:sz w:val="24"/>
          <w:szCs w:val="24"/>
        </w:rPr>
      </w:pPr>
      <w:r w:rsidRPr="00E41F0B">
        <w:rPr>
          <w:rFonts w:cs="Times New Roman" w:hint="eastAsia"/>
          <w:b/>
          <w:color w:val="000000"/>
          <w:sz w:val="24"/>
          <w:szCs w:val="24"/>
        </w:rPr>
        <w:t>5</w:t>
      </w:r>
      <w:r w:rsidRPr="00E41F0B">
        <w:rPr>
          <w:rFonts w:cs="Times New Roman" w:hint="eastAsia"/>
          <w:b/>
          <w:color w:val="000000"/>
          <w:sz w:val="24"/>
          <w:szCs w:val="24"/>
        </w:rPr>
        <w:t>、招生计划</w:t>
      </w:r>
    </w:p>
    <w:p w14:paraId="62BFF279" w14:textId="77777777" w:rsidR="00EA329A" w:rsidRPr="00E41F0B" w:rsidRDefault="00EA329A" w:rsidP="002D33E1">
      <w:pPr>
        <w:ind w:firstLineChars="200" w:firstLine="482"/>
        <w:rPr>
          <w:rFonts w:cs="Times New Roman"/>
          <w:color w:val="000000"/>
          <w:sz w:val="24"/>
          <w:szCs w:val="24"/>
        </w:rPr>
      </w:pPr>
      <w:r w:rsidRPr="00E41F0B">
        <w:rPr>
          <w:rFonts w:cs="Times New Roman" w:hint="eastAsia"/>
          <w:b/>
          <w:color w:val="000000"/>
          <w:sz w:val="24"/>
          <w:szCs w:val="24"/>
        </w:rPr>
        <w:t>法学：</w:t>
      </w:r>
      <w:r w:rsidRPr="00E41F0B">
        <w:rPr>
          <w:rFonts w:cs="Times New Roman" w:hint="eastAsia"/>
          <w:color w:val="000000"/>
          <w:sz w:val="24"/>
          <w:szCs w:val="24"/>
        </w:rPr>
        <w:t>不超过</w:t>
      </w:r>
      <w:r w:rsidRPr="00E41F0B">
        <w:rPr>
          <w:rFonts w:cs="Times New Roman" w:hint="eastAsia"/>
          <w:color w:val="000000"/>
          <w:sz w:val="24"/>
          <w:szCs w:val="24"/>
        </w:rPr>
        <w:t>20</w:t>
      </w:r>
      <w:r w:rsidRPr="00E41F0B">
        <w:rPr>
          <w:rFonts w:cs="Times New Roman" w:hint="eastAsia"/>
          <w:color w:val="000000"/>
          <w:sz w:val="24"/>
          <w:szCs w:val="24"/>
        </w:rPr>
        <w:t>名</w:t>
      </w:r>
    </w:p>
    <w:p w14:paraId="78C5E69E" w14:textId="77777777" w:rsidR="00EA329A" w:rsidRPr="00E15AB7" w:rsidRDefault="00EA329A" w:rsidP="00EA329A">
      <w:pPr>
        <w:rPr>
          <w:rFonts w:asciiTheme="minorEastAsia" w:hAnsiTheme="minorEastAsia"/>
        </w:rPr>
      </w:pPr>
    </w:p>
    <w:p w14:paraId="5B2D335B" w14:textId="79C8FDA9" w:rsidR="00EA329A" w:rsidRDefault="00EA329A">
      <w:pPr>
        <w:widowControl/>
        <w:jc w:val="left"/>
        <w:rPr>
          <w:sz w:val="24"/>
        </w:rPr>
      </w:pPr>
      <w:bookmarkStart w:id="13" w:name="_GoBack"/>
      <w:bookmarkEnd w:id="13"/>
    </w:p>
    <w:sectPr w:rsidR="00EA329A">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CAB14" w14:textId="77777777" w:rsidR="00E363FC" w:rsidRDefault="00E363FC" w:rsidP="00B35CC6">
      <w:r>
        <w:separator/>
      </w:r>
    </w:p>
  </w:endnote>
  <w:endnote w:type="continuationSeparator" w:id="0">
    <w:p w14:paraId="7BA15C04" w14:textId="77777777" w:rsidR="00E363FC" w:rsidRDefault="00E363FC" w:rsidP="00B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71EC5" w14:textId="77777777" w:rsidR="00E363FC" w:rsidRDefault="00E363FC" w:rsidP="00B35CC6">
      <w:r>
        <w:separator/>
      </w:r>
    </w:p>
  </w:footnote>
  <w:footnote w:type="continuationSeparator" w:id="0">
    <w:p w14:paraId="70A7BAAB" w14:textId="77777777" w:rsidR="00E363FC" w:rsidRDefault="00E363FC" w:rsidP="00B35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6921"/>
    <w:multiLevelType w:val="hybridMultilevel"/>
    <w:tmpl w:val="DB5CEACA"/>
    <w:lvl w:ilvl="0" w:tplc="327648F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A52673"/>
    <w:multiLevelType w:val="hybridMultilevel"/>
    <w:tmpl w:val="71D0D3BA"/>
    <w:lvl w:ilvl="0" w:tplc="210872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8F"/>
    <w:rsid w:val="0004562E"/>
    <w:rsid w:val="00124A68"/>
    <w:rsid w:val="00126720"/>
    <w:rsid w:val="001F3A81"/>
    <w:rsid w:val="0023690D"/>
    <w:rsid w:val="002B5F37"/>
    <w:rsid w:val="002D33E1"/>
    <w:rsid w:val="002F7944"/>
    <w:rsid w:val="0048178F"/>
    <w:rsid w:val="005B7FC9"/>
    <w:rsid w:val="00786854"/>
    <w:rsid w:val="007E7BB5"/>
    <w:rsid w:val="008705C6"/>
    <w:rsid w:val="00942352"/>
    <w:rsid w:val="00A946CD"/>
    <w:rsid w:val="00B26754"/>
    <w:rsid w:val="00B35CC6"/>
    <w:rsid w:val="00BC155C"/>
    <w:rsid w:val="00D63AED"/>
    <w:rsid w:val="00E255AE"/>
    <w:rsid w:val="00E363FC"/>
    <w:rsid w:val="00EA329A"/>
    <w:rsid w:val="00F5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7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CC6"/>
    <w:rPr>
      <w:sz w:val="18"/>
      <w:szCs w:val="18"/>
    </w:rPr>
  </w:style>
  <w:style w:type="paragraph" w:styleId="a4">
    <w:name w:val="footer"/>
    <w:basedOn w:val="a"/>
    <w:link w:val="Char0"/>
    <w:uiPriority w:val="99"/>
    <w:unhideWhenUsed/>
    <w:rsid w:val="00B35CC6"/>
    <w:pPr>
      <w:tabs>
        <w:tab w:val="center" w:pos="4153"/>
        <w:tab w:val="right" w:pos="8306"/>
      </w:tabs>
      <w:snapToGrid w:val="0"/>
      <w:jc w:val="left"/>
    </w:pPr>
    <w:rPr>
      <w:sz w:val="18"/>
      <w:szCs w:val="18"/>
    </w:rPr>
  </w:style>
  <w:style w:type="character" w:customStyle="1" w:styleId="Char0">
    <w:name w:val="页脚 Char"/>
    <w:basedOn w:val="a0"/>
    <w:link w:val="a4"/>
    <w:uiPriority w:val="99"/>
    <w:rsid w:val="00B35CC6"/>
    <w:rPr>
      <w:sz w:val="18"/>
      <w:szCs w:val="18"/>
    </w:rPr>
  </w:style>
  <w:style w:type="paragraph" w:styleId="a5">
    <w:name w:val="List Paragraph"/>
    <w:basedOn w:val="a"/>
    <w:uiPriority w:val="34"/>
    <w:qFormat/>
    <w:rsid w:val="00EA329A"/>
    <w:pPr>
      <w:ind w:firstLineChars="200" w:firstLine="420"/>
    </w:pPr>
  </w:style>
  <w:style w:type="table" w:styleId="a6">
    <w:name w:val="Table Grid"/>
    <w:basedOn w:val="a1"/>
    <w:uiPriority w:val="59"/>
    <w:rsid w:val="00EA3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unhideWhenUsed/>
    <w:rsid w:val="00EA329A"/>
    <w:pPr>
      <w:snapToGrid w:val="0"/>
      <w:jc w:val="left"/>
    </w:pPr>
    <w:rPr>
      <w:sz w:val="18"/>
      <w:szCs w:val="18"/>
    </w:rPr>
  </w:style>
  <w:style w:type="character" w:customStyle="1" w:styleId="Char1">
    <w:name w:val="脚注文本 Char"/>
    <w:basedOn w:val="a0"/>
    <w:link w:val="a7"/>
    <w:uiPriority w:val="99"/>
    <w:rsid w:val="00EA329A"/>
    <w:rPr>
      <w:sz w:val="18"/>
      <w:szCs w:val="18"/>
    </w:rPr>
  </w:style>
  <w:style w:type="character" w:styleId="a8">
    <w:name w:val="footnote reference"/>
    <w:basedOn w:val="a0"/>
    <w:uiPriority w:val="99"/>
    <w:unhideWhenUsed/>
    <w:rsid w:val="00EA32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CC6"/>
    <w:rPr>
      <w:sz w:val="18"/>
      <w:szCs w:val="18"/>
    </w:rPr>
  </w:style>
  <w:style w:type="paragraph" w:styleId="a4">
    <w:name w:val="footer"/>
    <w:basedOn w:val="a"/>
    <w:link w:val="Char0"/>
    <w:uiPriority w:val="99"/>
    <w:unhideWhenUsed/>
    <w:rsid w:val="00B35CC6"/>
    <w:pPr>
      <w:tabs>
        <w:tab w:val="center" w:pos="4153"/>
        <w:tab w:val="right" w:pos="8306"/>
      </w:tabs>
      <w:snapToGrid w:val="0"/>
      <w:jc w:val="left"/>
    </w:pPr>
    <w:rPr>
      <w:sz w:val="18"/>
      <w:szCs w:val="18"/>
    </w:rPr>
  </w:style>
  <w:style w:type="character" w:customStyle="1" w:styleId="Char0">
    <w:name w:val="页脚 Char"/>
    <w:basedOn w:val="a0"/>
    <w:link w:val="a4"/>
    <w:uiPriority w:val="99"/>
    <w:rsid w:val="00B35CC6"/>
    <w:rPr>
      <w:sz w:val="18"/>
      <w:szCs w:val="18"/>
    </w:rPr>
  </w:style>
  <w:style w:type="paragraph" w:styleId="a5">
    <w:name w:val="List Paragraph"/>
    <w:basedOn w:val="a"/>
    <w:uiPriority w:val="34"/>
    <w:qFormat/>
    <w:rsid w:val="00EA329A"/>
    <w:pPr>
      <w:ind w:firstLineChars="200" w:firstLine="420"/>
    </w:pPr>
  </w:style>
  <w:style w:type="table" w:styleId="a6">
    <w:name w:val="Table Grid"/>
    <w:basedOn w:val="a1"/>
    <w:uiPriority w:val="59"/>
    <w:rsid w:val="00EA3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unhideWhenUsed/>
    <w:rsid w:val="00EA329A"/>
    <w:pPr>
      <w:snapToGrid w:val="0"/>
      <w:jc w:val="left"/>
    </w:pPr>
    <w:rPr>
      <w:sz w:val="18"/>
      <w:szCs w:val="18"/>
    </w:rPr>
  </w:style>
  <w:style w:type="character" w:customStyle="1" w:styleId="Char1">
    <w:name w:val="脚注文本 Char"/>
    <w:basedOn w:val="a0"/>
    <w:link w:val="a7"/>
    <w:uiPriority w:val="99"/>
    <w:rsid w:val="00EA329A"/>
    <w:rPr>
      <w:sz w:val="18"/>
      <w:szCs w:val="18"/>
    </w:rPr>
  </w:style>
  <w:style w:type="character" w:styleId="a8">
    <w:name w:val="footnote reference"/>
    <w:basedOn w:val="a0"/>
    <w:uiPriority w:val="99"/>
    <w:unhideWhenUsed/>
    <w:rsid w:val="00EA3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70051">
      <w:bodyDiv w:val="1"/>
      <w:marLeft w:val="0"/>
      <w:marRight w:val="0"/>
      <w:marTop w:val="0"/>
      <w:marBottom w:val="0"/>
      <w:divBdr>
        <w:top w:val="none" w:sz="0" w:space="0" w:color="auto"/>
        <w:left w:val="none" w:sz="0" w:space="0" w:color="auto"/>
        <w:bottom w:val="none" w:sz="0" w:space="0" w:color="auto"/>
        <w:right w:val="none" w:sz="0" w:space="0" w:color="auto"/>
      </w:divBdr>
    </w:div>
    <w:div w:id="16842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D8A5-F917-4052-98A4-D8DC7679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潘牧天</dc:creator>
  <cp:lastModifiedBy>潘牧天</cp:lastModifiedBy>
  <cp:revision>2</cp:revision>
  <dcterms:created xsi:type="dcterms:W3CDTF">2015-12-23T01:18:00Z</dcterms:created>
  <dcterms:modified xsi:type="dcterms:W3CDTF">2015-12-23T01:18:00Z</dcterms:modified>
</cp:coreProperties>
</file>