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rPr>
      </w:pPr>
      <w:r>
        <w:rPr>
          <w:rFonts w:hint="eastAsia"/>
          <w:b/>
          <w:bCs/>
          <w:sz w:val="32"/>
          <w:szCs w:val="32"/>
          <w:lang w:val="en-US" w:eastAsia="zh-CN"/>
        </w:rPr>
        <w:t>上海政法学院</w:t>
      </w:r>
      <w:r>
        <w:rPr>
          <w:rFonts w:hint="eastAsia"/>
          <w:b/>
          <w:bCs/>
          <w:sz w:val="32"/>
          <w:szCs w:val="32"/>
        </w:rPr>
        <w:t>202</w:t>
      </w:r>
      <w:r>
        <w:rPr>
          <w:rFonts w:hint="eastAsia"/>
          <w:b/>
          <w:bCs/>
          <w:sz w:val="32"/>
          <w:szCs w:val="32"/>
          <w:lang w:val="en-US" w:eastAsia="zh-CN"/>
        </w:rPr>
        <w:t>1</w:t>
      </w:r>
      <w:r>
        <w:rPr>
          <w:rFonts w:hint="eastAsia"/>
          <w:b/>
          <w:bCs/>
          <w:sz w:val="32"/>
          <w:szCs w:val="32"/>
        </w:rPr>
        <w:t>年研究生招生网络远程复试</w:t>
      </w:r>
    </w:p>
    <w:p>
      <w:pPr>
        <w:jc w:val="center"/>
        <w:rPr>
          <w:rFonts w:hint="eastAsia"/>
          <w:b/>
          <w:bCs/>
          <w:sz w:val="32"/>
          <w:szCs w:val="32"/>
        </w:rPr>
      </w:pPr>
      <w:r>
        <w:rPr>
          <w:rFonts w:hint="eastAsia"/>
          <w:b/>
          <w:bCs/>
          <w:sz w:val="32"/>
          <w:szCs w:val="32"/>
        </w:rPr>
        <w:t>考生诚信承诺书</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本人</w:t>
      </w:r>
      <w:r>
        <w:rPr>
          <w:rFonts w:hint="eastAsia" w:ascii="仿宋" w:hAnsi="仿宋" w:eastAsia="仿宋" w:cs="仿宋"/>
          <w:color w:val="auto"/>
          <w:sz w:val="28"/>
          <w:szCs w:val="28"/>
          <w:u w:val="single"/>
          <w:shd w:val="clear" w:color="auto" w:fill="auto"/>
          <w:lang w:val="en-US" w:eastAsia="zh-CN"/>
        </w:rPr>
        <w:t xml:space="preserve">          </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姓名</w:t>
      </w:r>
      <w:r>
        <w:rPr>
          <w:rFonts w:hint="eastAsia" w:ascii="仿宋" w:hAnsi="仿宋" w:eastAsia="仿宋" w:cs="仿宋"/>
          <w:color w:val="auto"/>
          <w:sz w:val="28"/>
          <w:szCs w:val="28"/>
          <w:shd w:val="clear" w:color="auto" w:fill="auto"/>
        </w:rPr>
        <w:t>），身份证号</w:t>
      </w:r>
      <w:r>
        <w:rPr>
          <w:rFonts w:hint="eastAsia" w:ascii="仿宋" w:hAnsi="仿宋" w:eastAsia="仿宋" w:cs="仿宋"/>
          <w:color w:val="auto"/>
          <w:sz w:val="28"/>
          <w:szCs w:val="28"/>
          <w:u w:val="single"/>
          <w:shd w:val="clear" w:color="auto" w:fill="auto"/>
          <w:lang w:val="en-US" w:eastAsia="zh-CN"/>
        </w:rPr>
        <w:t xml:space="preserve">                  </w:t>
      </w:r>
      <w:r>
        <w:rPr>
          <w:rFonts w:hint="eastAsia" w:ascii="仿宋" w:hAnsi="仿宋" w:eastAsia="仿宋" w:cs="仿宋"/>
          <w:color w:val="auto"/>
          <w:sz w:val="28"/>
          <w:szCs w:val="28"/>
          <w:shd w:val="clear" w:color="auto" w:fill="auto"/>
        </w:rPr>
        <w:t>。我已认真阅读</w:t>
      </w:r>
      <w:r>
        <w:rPr>
          <w:rFonts w:hint="eastAsia" w:ascii="仿宋" w:hAnsi="仿宋" w:eastAsia="仿宋" w:cs="仿宋"/>
          <w:color w:val="auto"/>
          <w:sz w:val="28"/>
          <w:szCs w:val="28"/>
          <w:shd w:val="clear" w:color="auto" w:fill="auto"/>
          <w:lang w:val="en-US" w:eastAsia="zh-CN"/>
        </w:rPr>
        <w:t>附件一</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上海政法学院</w:t>
      </w:r>
      <w:r>
        <w:rPr>
          <w:rFonts w:hint="eastAsia" w:ascii="仿宋" w:hAnsi="仿宋" w:eastAsia="仿宋" w:cs="仿宋"/>
          <w:color w:val="auto"/>
          <w:sz w:val="28"/>
          <w:szCs w:val="28"/>
          <w:shd w:val="clear" w:color="auto" w:fill="auto"/>
        </w:rPr>
        <w:t>202</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rPr>
        <w:t>年研究生招生网络远程复试考场规则》</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附件二</w:t>
      </w:r>
      <w:r>
        <w:rPr>
          <w:rFonts w:hint="eastAsia" w:ascii="仿宋" w:hAnsi="仿宋" w:eastAsia="仿宋" w:cs="仿宋"/>
          <w:color w:val="auto"/>
          <w:sz w:val="28"/>
          <w:szCs w:val="28"/>
          <w:shd w:val="clear" w:color="auto" w:fill="auto"/>
        </w:rPr>
        <w:t>《国家教育考试违规处理办法》等研究生复试相关规定，知晓其中所有内容并愿意自觉遵守。我承诺所提供、提交的所有信息和材料是真实、准确的。如有违规行为，我愿意接受取消考试资格、取消成绩、取消录取资格等处理决定。</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righ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日期：</w:t>
      </w:r>
      <w:r>
        <w:rPr>
          <w:rFonts w:hint="eastAsia" w:ascii="仿宋" w:hAnsi="仿宋" w:eastAsia="仿宋" w:cs="仿宋"/>
          <w:color w:val="auto"/>
          <w:sz w:val="28"/>
          <w:szCs w:val="28"/>
          <w:shd w:val="clear" w:color="auto" w:fill="auto"/>
          <w:lang w:eastAsia="zh-CN"/>
        </w:rPr>
        <w:t>2021</w:t>
      </w:r>
      <w:r>
        <w:rPr>
          <w:rFonts w:hint="eastAsia" w:ascii="仿宋" w:hAnsi="仿宋" w:eastAsia="仿宋" w:cs="仿宋"/>
          <w:color w:val="auto"/>
          <w:sz w:val="28"/>
          <w:szCs w:val="28"/>
          <w:shd w:val="clear" w:color="auto" w:fill="auto"/>
        </w:rPr>
        <w:t>年    月     日</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lang w:val="en-US" w:eastAsia="zh-CN"/>
        </w:rPr>
        <w:sectPr>
          <w:pgSz w:w="11906" w:h="16838"/>
          <w:pgMar w:top="1327" w:right="1800" w:bottom="1327"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565" w:rightChars="269"/>
        <w:jc w:val="left"/>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附件一：</w:t>
      </w:r>
    </w:p>
    <w:p>
      <w:pPr>
        <w:jc w:val="center"/>
        <w:rPr>
          <w:rFonts w:hint="eastAsia" w:ascii="黑体" w:hAnsi="黑体" w:eastAsia="黑体" w:cs="黑体"/>
          <w:sz w:val="28"/>
          <w:szCs w:val="28"/>
        </w:rPr>
      </w:pPr>
      <w:r>
        <w:rPr>
          <w:rFonts w:hint="eastAsia" w:ascii="黑体" w:hAnsi="黑体" w:eastAsia="黑体" w:cs="黑体"/>
          <w:sz w:val="28"/>
          <w:szCs w:val="28"/>
        </w:rPr>
        <w:t>上海政法学院202</w:t>
      </w:r>
      <w:r>
        <w:rPr>
          <w:rFonts w:hint="eastAsia" w:ascii="黑体" w:hAnsi="黑体" w:eastAsia="黑体" w:cs="黑体"/>
          <w:sz w:val="28"/>
          <w:szCs w:val="28"/>
          <w:lang w:val="en-US" w:eastAsia="zh-CN"/>
        </w:rPr>
        <w:t>1</w:t>
      </w:r>
      <w:r>
        <w:rPr>
          <w:rFonts w:hint="eastAsia" w:ascii="黑体" w:hAnsi="黑体" w:eastAsia="黑体" w:cs="黑体"/>
          <w:sz w:val="28"/>
          <w:szCs w:val="28"/>
        </w:rPr>
        <w:t>年硕士研究生招生网络远程复试考场规则</w:t>
      </w:r>
    </w:p>
    <w:p>
      <w:pPr>
        <w:keepNext w:val="0"/>
        <w:keepLines w:val="0"/>
        <w:pageBreakBefore w:val="0"/>
        <w:widowControl w:val="0"/>
        <w:kinsoku/>
        <w:wordWrap/>
        <w:overflowPunct/>
        <w:topLinePunct w:val="0"/>
        <w:autoSpaceDE/>
        <w:autoSpaceDN/>
        <w:bidi w:val="0"/>
        <w:adjustRightInd w:val="0"/>
        <w:snapToGrid w:val="0"/>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考生应当诚信复试，自觉服从考试工作人员管理，严格遵从考试工作人员关于网络远程考场打开视频候考、进场、离场等指令，不得以任何理由妨碍考试工作人员履行职责，不得扰乱网络远程复试考场及其他相关网络远程场所的秩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二、考生应按照学校要求，在复试前按时提交有效居民身份证、学籍或学历学位证明材料、大学期间学习成绩表、《上海政法学院2021年研究生招生网络远程复试考生诚信承诺书》及学校要求提交的其他材料（具体上传地址及方式要求请见我校后续公告），并按规定时间参加复试。考生必须凭本人的初试《准考证》和有效居民身份证参加网络远程复试，并主动配合身份验证核查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考生应按要求在复试前备妥软硬件条件和网络环境，提前安装指定软件，在复试开始5天前确保硬件符合考试要求，并根据学校的通知进行软件测试；按学校规定的时间启动指定软件或登录指定网络平台参加网络远程复试。考生应当提前进入候考区等待并参加网络远程复试，应当确保复试过程中网络通畅、设备和软件能够正常使用，且全部设备在整个复试过程中有足够电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考生应选择独立安静房间独自参加网络远程复试。整个复试期间，房间必须保持安静明亮，房间内不得有其他人员，也不允许出现其他声音。不得选择网吧、商场、广场等影响音视频效果和有损复试公正性严肃性的场所。桌面仅可摆放身份证、《准考证》，复试场所距考生座位1.5米范围内不得摆放任何书刊、报纸、资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考生主机位音频视频必须全程开启，全程正面免冠朝向摄像头，保证头肩部及双手出现在视频画面正中间。不得佩戴口罩保证面部清晰可见，头发不可遮挡耳朵，不得戴耳饰、耳麦、耳机。复试过程中，后视镜头应当始终保持覆盖考生、桌面全景（包括屏幕全景）、周围场景，考生辅机位视频全程开启，全程从考生后方成45°拍摄，保证考生主机位屏幕清晰地被监考人员看到。</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复试全程考生应保持注视摄像头，视线不得离开。复试全程应当确保复试平台主界面全屏，并置于屏幕顶层。复试期间的视频背景必须是真实环境，不允许使用虚拟背景、更换视频背景。复试期间不允许采用任何方式变声、更改人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复试期间考生不得录屏、录像、录音。不得由他人替考，也不得接受他人或机构以任何方式助考，违者依法依规处理。复试期间不得以任何方式查阅资料。未经复试工作人员同意，擅自操作复试终端设备退出复试考场的，视为主动放弃复试资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八、复试期间不得恶意断网，如发生设备或网络故障，应主动采用规定方式与复试小组等工作人员保持沟通。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九、复试是国家级研究生招生考试的一部分，复试内容属于国家机密级，严禁将复试有关信息泄露或公布。</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考生应知晓并自觉遵守国家和学校相关考试法律法规。不得有违纪、作弊等行为，否则将按《中华人民共和国高等教育法》《国家教育考试违规处理办法》等予以严肃处理，并将记入国家教育考试考生诚信档案；涉嫌违法的，移送司法机关，依照《中华人民共和国刑法》等追究法律责任。</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lang w:val="en-US" w:eastAsia="zh-CN"/>
        </w:rPr>
        <w:sectPr>
          <w:pgSz w:w="11906" w:h="16838"/>
          <w:pgMar w:top="1327" w:right="1800" w:bottom="1327"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565" w:rightChars="269"/>
        <w:jc w:val="left"/>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附件二：</w:t>
      </w:r>
    </w:p>
    <w:p>
      <w:pPr>
        <w:keepNext w:val="0"/>
        <w:keepLines w:val="0"/>
        <w:pageBreakBefore w:val="0"/>
        <w:widowControl w:val="0"/>
        <w:kinsoku/>
        <w:wordWrap/>
        <w:overflowPunct/>
        <w:topLinePunct w:val="0"/>
        <w:autoSpaceDE/>
        <w:autoSpaceDN/>
        <w:bidi w:val="0"/>
        <w:adjustRightInd w:val="0"/>
        <w:snapToGrid w:val="0"/>
        <w:spacing w:line="360" w:lineRule="auto"/>
        <w:ind w:right="565" w:rightChars="269"/>
        <w:jc w:val="center"/>
        <w:textAlignment w:val="auto"/>
        <w:rPr>
          <w:rFonts w:hint="eastAsia" w:ascii="仿宋" w:hAnsi="仿宋" w:eastAsia="仿宋" w:cs="仿宋"/>
          <w:b/>
          <w:bCs/>
          <w:color w:val="auto"/>
          <w:sz w:val="28"/>
          <w:szCs w:val="28"/>
          <w:shd w:val="clear" w:color="auto" w:fill="auto"/>
          <w:lang w:val="en-US" w:eastAsia="zh-CN"/>
        </w:rPr>
      </w:pPr>
      <w:r>
        <w:rPr>
          <w:rFonts w:hint="eastAsia" w:ascii="黑体" w:hAnsi="黑体" w:eastAsia="黑体" w:cs="黑体"/>
          <w:b/>
          <w:bCs/>
          <w:sz w:val="28"/>
          <w:szCs w:val="28"/>
        </w:rPr>
        <w:t>国家教育考试违规处理办法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（2004年5月19日 教育部令第18号发布）</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本办法所称国家教育考试是指普通和成人高等学校招生考试、全国硕士研究生招生考试、高等教育自学考试等，由国务院教育行政部门确定实施，由经批准的教育考试机构承办，在全国范围内统一举行的教育考试。</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对参加国家教育考试的考生以及考试工作人员、其他相关人员，违反考试管理规定和考场纪律，影响考试公平、公正行为的认定与处理，适用本办法。</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对国家教育考试违规行为的认定与处理应当公开公平、合法适当。</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国务院教育行政部门及地方各级人民政府教育行政部门负责全国或者本地区国家教育考试组织工作的管理与监督。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承办国家教育考试的各级教育考试机构负责有关考试的具体实施，依据本办法，负责对考试违规行为的认定与处理。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第二章　违规行为的认定与处理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考生不遵守考场纪律，不服从考试工作人员的安排与要求，有下列行为之一的，应当认定为考试违纪：</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(一)携带规定以外的物品进入考场或者未放在指定位置的；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(二)未在规定的座位参加考试的；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(三)考试开始信号发出前答题或者考试结束信号发出后继续答题的；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(四)在考试过程中旁窥、交头接耳、互打暗号或者手势的；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(五)在考场或者教育考试机构禁止的范围内，喧哗、吸烟或者实施其他影响考场秩序的行为的；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(六)未经考试工作人员同意在考试过程中擅自离开考场的；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(七)将试卷、答卷(含答题卡、答题纸等，下同)、草稿纸等考试用纸带出考场的；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(八)用规定以外的笔或者纸答题或者在试卷规定以外的地方书写姓名、考号或者以其他方式在答卷上标记信息的；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(九)其他违反考场规则但尚未构成作弊的行为。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考生违背考试公平、公正原则，以不正当手段获得或者试图获得试题答案、考试成绩，有下列行为之一的，应当认定为考试作弊：</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(一)携带与考试内容相关的文字材料或者存储有与考试内容相关资料的电子设备参加考试的；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(二)抄袭或者协助他人抄袭试题答案或者与考试内容相关的资料的；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(三)抢夺、窃取他人试卷、答卷或者强迫他人为自己抄袭提供方便的；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(四)在考试过程中使用通讯设备的；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(五)由他人冒名代替参加考试的；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(六)故意销毁试卷、答卷或者考试材料的；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(七)在答卷上填写与本人身份不符的姓名、考号等信息的；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(八)传、接物品或者交换试卷、答卷、草稿纸的；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(九)其他作弊行为。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教育考试机构、考试工作人员在考试过程中或者在考试结束后发现下列行为之一的，应当认定相关的考生实施了考试作弊行为：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(一)通过伪造证件、证明、档案及其他材料获得考试资格和考试成绩的；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(二)评卷过程中被发现同一科目同一考场有两份以上(含两份)答卷答案雷同的；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(三)考场纪律混乱、考试秩序失控，出现大面积考试作弊现象的；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(四)考试工作人员协助实施作弊行为，事后查实的；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(五)其他应认定为作弊的行为。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考生及其他人员应当自觉维护考试工作场所的秩序，服从考试工作人员的管理，不得有下列扰乱考场及考试工作场所秩序的行为：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(一)故意扰乱考点、考场、评卷场所等考试工作场所秩序；</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(二)拒绝、妨碍考试工作人员履行管理职责；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(三)威胁、侮辱、诽谤、诬陷考试工作人员或其他考生；</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(四)其他扰乱考试管理秩序的行为。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考生有第五条所列考试违纪行为之一的，取消该科目的考试成绩。</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第十二条</w:t>
      </w:r>
      <w:r>
        <w:rPr>
          <w:rFonts w:hint="eastAsia" w:ascii="仿宋" w:hAnsi="仿宋" w:eastAsia="仿宋" w:cs="仿宋"/>
          <w:sz w:val="28"/>
          <w:szCs w:val="28"/>
        </w:rPr>
        <w:t>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第十三条</w:t>
      </w:r>
      <w:r>
        <w:rPr>
          <w:rFonts w:hint="eastAsia" w:ascii="仿宋" w:hAnsi="仿宋" w:eastAsia="仿宋" w:cs="仿宋"/>
          <w:sz w:val="28"/>
          <w:szCs w:val="28"/>
        </w:rPr>
        <w:t>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(一)应回避考试工作却隐瞒不报的；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(二)擅自变更考试时间、地点或者考试安排的；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(三)提示或暗示考生答题的；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(四)擅自将试题、答卷或者有关内容带出考场或者传递给他人的；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(五)在评卷、统分中严重失职，造成明显的错评、漏评或者积分误差的；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(六)在评卷中擅自更改评分细则或者不按评分细则进行评卷的；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(七)因未认真履行职责，造成所负责考场出现雷同卷的；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(八)擅自泄露评卷、统分等应予保密的情况的；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(九)其他违反监考、评卷等管理规定的行为。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第十四条</w:t>
      </w:r>
      <w:r>
        <w:rPr>
          <w:rFonts w:hint="eastAsia" w:ascii="仿宋" w:hAnsi="仿宋" w:eastAsia="仿宋" w:cs="仿宋"/>
          <w:sz w:val="28"/>
          <w:szCs w:val="28"/>
        </w:rPr>
        <w:t>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(一)为不具备参加国家教育考试条件的人员提供假证明、证件、档案，使其取得考试资格或者考试工作人员资格的；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(二)因玩忽职守，致使考生未能如期参加考试的或者使考试工作遭受重大损失的；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(三)利用监考或者从事考试工作之便，为考生作弊提供条件的；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(四)伪造、变造考生档案(含电子档案)的；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(五)在场外组织答卷、为考生提供答案的；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(六)指使、纵容或者伙同他人作弊的；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(七)偷换、涂改考生答卷、考试成绩或者考场原始记录材料的；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(八)擅自更改或者编造、虚报考试数据、信息的；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(九)利用考试工作便利，索贿、受贿、以权徇私的；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(十)诬陷、打击报复考生的。</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对出现大规模作弊情况的考场、考点的相关责任人、负责人及所属考区的负责人，有关部门应当分别给予相应的行政处分；情节严重，构成犯罪的，由司法机关依法追究刑事责任。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第十六条</w:t>
      </w:r>
      <w:r>
        <w:rPr>
          <w:rFonts w:hint="eastAsia" w:ascii="仿宋" w:hAnsi="仿宋" w:eastAsia="仿宋" w:cs="仿宋"/>
          <w:sz w:val="28"/>
          <w:szCs w:val="28"/>
        </w:rPr>
        <w:t>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盗窃、损毁、传播在保密期限内的国家教育考试试题、答案及评分参考、考生答卷、考试成绩的，由有关部门依法追究有关人员的责任；构成犯罪的，由司法机关依法追究刑事责任。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在职人员及其他人员有下列行为之一的，由教育考试机构建议其所在单位给予行政处分或者由有关部门处理；构成犯罪的，由司法机关依法追究刑事责任：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(二)代替他人或者由他人代替参加国家教育考试的；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(三)参与或者组织他人进行考试作弊的；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(四)利用职权，包庇、掩盖作弊行为或者胁迫他人作弊的；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(五)以打击、报复、诬陷、威胁等手段侵犯考试工作人员、考生人身权利的；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(六)向考试工作人员行贿的；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(七)故意损坏考试设施的；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(八)扰乱、妨害考场、评卷点及有关考试工作场所秩序后果严重的。</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第三章　违规行为认定与处理程序</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考试工作人员在考试过程中发现考生实施本办法第五条、第六条所列考试违纪、作弊行为的，应当及时予以纠正并如实记录；对考生用于作弊的材料、工具等，应予暂扣。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考生违规记录作为认定考生违规事实的依据，应当由两名以上(含两名)监考员或者考场巡视员、督考员签字确认。</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考试工作人员应当向违纪考生告知违规记录的内容，对暂扣的考生物品应填写收据。</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第十九条</w:t>
      </w:r>
      <w:r>
        <w:rPr>
          <w:rFonts w:hint="eastAsia" w:ascii="仿宋" w:hAnsi="仿宋" w:eastAsia="仿宋" w:cs="仿宋"/>
          <w:sz w:val="28"/>
          <w:szCs w:val="28"/>
        </w:rPr>
        <w:t>　教育考试机构发现本办法第七条、第八条所列行为的，应当由两名以上(含两名)工作人员进行事实调查，收集、保存相应的证据材料，并在调查事实和证据的基础上，对所涉及考生的违规行为进行认定。</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考点汇总考生违规记录，汇总情况经考点主考签字认定后，报送上级教育考试机构依据本办法的规定进行处理。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参加其他国家教育考试考生违规行为的处理由承办有关国家教育考试的考试机构参照前款规定具体确定。</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教育行政部门和其他有关部门在考点、考场出现大面积作弊情况或者需要对教育考试机构实施监督的情况下，应当直接介入调查和处理。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发生第十四、十五、十六条所列案件，情节严重的，由省级教育行政部门会同有关部门共同处理，并及时报告国务院教育行政部门；必要时，国务院教育行政部门参与或者直接进行处理。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考试工作人员在考场、考点及评卷过程中有违反本办法的行为的，考点主考、评卷点负责人应当暂停其工作，并报相应的教育考试机构处理。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在其他与考试相关的场所违反有关规定的考生，由地(市)级教育考试机构或者省级教育考试机构做出处理决定；地(市)级教育考试机构做出的处理决定应报省级教育考试机构备案。</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在其他与考试相关的场所违反有关规定的考试工作人员，由所在单位根据地(市)级教育考试机构或者省级教育考试机构提出的处理意见，进行处理，处理结果应当向提出处理的教育考试机构通报。</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被处理人受到停考处理的，可以要求举行听证。</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教育考试机构做出处理决定应制作考试违规处理决定书，载明被处理人的姓名或者单位名称、处理事实根据和法律依据、处理决定的内容、救济途径以及做出处理决定的机构名称和做出处理决定的时间。</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考试违规处理决定书应当及时送达被处理人。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受理复核申请的教育考试机构、教育行政部门应对处理决定所认定的违规事实和适用的依据等进行审查，并在受理后三十日内，按照下列规定作出复核决定：</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(一)处理决定认定事实清楚、证据确凿，适用依据正确，程序合法，内容适当的，决定维持；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(二)处理决定有下列情况之一的，决定撤销或者变更：</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1．违规事实认定不清、证据不足的；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2．适用依据错误的；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3．违反本办法规定的处理程序的。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做出决定的教育考试机构对因错误的处理决定给考生造成的损失，应当予以补救。</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申请人对复核决定或者处理决定不服的，可以依据《行政复议法》和《行政诉讼法》的有关规定，申请行政复议或者行政诉讼。</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教育考试机构应当建立考生诚信档案，记录、保留在国家教育考试中作弊考生的相关信息。</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教育考试机构应当接受社会有关方面对考生诚信档案的查询，并及时向招生机构提供相关信息。</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第三十一条</w:t>
      </w:r>
      <w:r>
        <w:rPr>
          <w:rFonts w:hint="eastAsia" w:ascii="仿宋" w:hAnsi="仿宋" w:eastAsia="仿宋" w:cs="仿宋"/>
          <w:sz w:val="28"/>
          <w:szCs w:val="28"/>
        </w:rPr>
        <w:t>　省级教育考试机构应当及时汇总本地区违反规定的考生及考试工作人员的处理情况，并向国家教育考试机构报告。</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第四章　附则</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本办法所称考场是指实施考试的封闭空间；所称考点是指设置若干考场独立进行考务活动的特定场所；所称考区是指由省级教育考试机构设置，由若干考点组成，进行国家教育考试实施工作的特定地区。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非全日制攻读硕士学位全国考试、中国人民解放军高等教育自学考试及其他各级各类教育考试的违规处理可以参照本办法执行。</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pPr>
      <w:r>
        <w:rPr>
          <w:rFonts w:hint="eastAsia" w:ascii="仿宋" w:hAnsi="仿宋" w:eastAsia="仿宋" w:cs="仿宋"/>
          <w:b/>
          <w:bCs/>
          <w:sz w:val="28"/>
          <w:szCs w:val="28"/>
        </w:rPr>
        <w:t>第三十四条</w:t>
      </w:r>
      <w:r>
        <w:rPr>
          <w:rFonts w:hint="eastAsia" w:ascii="仿宋" w:hAnsi="仿宋" w:eastAsia="仿宋" w:cs="仿宋"/>
          <w:sz w:val="28"/>
          <w:szCs w:val="28"/>
        </w:rPr>
        <w:t>　本办法自发布之日起施行。此前教育部颁布的各有关国家教育考试的违规处理规定同时废止</w:t>
      </w:r>
      <w:r>
        <w:rPr>
          <w:rFonts w:hint="eastAsia" w:ascii="仿宋" w:hAnsi="仿宋" w:eastAsia="仿宋" w:cs="仿宋"/>
          <w:sz w:val="28"/>
          <w:szCs w:val="28"/>
          <w:lang w:eastAsia="zh-CN"/>
        </w:rPr>
        <w:t>。</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052E9"/>
    <w:rsid w:val="532052E9"/>
    <w:rsid w:val="7135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2020-05-18T08:20:00Z</dcterms:created>
  <dc:creator>也也也老师</dc:creator>
  <cp:lastModifiedBy>何也</cp:lastModifiedBy>
  <dcterms:modified xsi:type="dcterms:W3CDTF">2021-03-24T04:38:51Z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