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B4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36363"/>
          <w:spacing w:val="0"/>
          <w:sz w:val="44"/>
          <w:szCs w:val="44"/>
          <w:bdr w:val="none" w:color="auto" w:sz="0" w:space="0"/>
          <w:shd w:val="clear" w:fill="F9F8F8"/>
        </w:rPr>
        <w:t>选  题  指  南</w:t>
      </w:r>
    </w:p>
    <w:p w14:paraId="59610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1. 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党的二十届三中全会的重大意义和深远影响研究</w:t>
      </w:r>
    </w:p>
    <w:p w14:paraId="01C01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2. 党的二十大以来党和国家事业取得的重大成就研究</w:t>
      </w:r>
    </w:p>
    <w:p w14:paraId="5D446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3. 习近平总书记关于全面深化改革的一系列新思想、新观点、新论断研究</w:t>
      </w:r>
    </w:p>
    <w:p w14:paraId="36952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4. 推进中国式现代化进一步全面深化改革的总目标研究</w:t>
      </w:r>
    </w:p>
    <w:p w14:paraId="02A50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5. 新时代全面深化改革的基本经验、规律性成果与原创性理论研究</w:t>
      </w:r>
    </w:p>
    <w:p w14:paraId="5CC3E3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6. 进一步全面深化改革“六个坚持”原则的学理化阐释研究</w:t>
      </w:r>
    </w:p>
    <w:p w14:paraId="4F6D8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7. 进一步全面深化改革的制度体系、内在逻辑体系和整体协同研究</w:t>
      </w:r>
    </w:p>
    <w:p w14:paraId="5CE2F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8. 进一步全面深化改革关键时期的外部环境研究</w:t>
      </w:r>
    </w:p>
    <w:p w14:paraId="193D2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9. 高水平社会主义市场经济体制的构成要件与建构路径研究</w:t>
      </w:r>
    </w:p>
    <w:p w14:paraId="3D64C0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10. 国有企业履行国家战略使命评价制度与考核体系研究</w:t>
      </w:r>
    </w:p>
    <w:p w14:paraId="0EB57D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11. 面向新质生产力的民营企业转型提质研究</w:t>
      </w:r>
    </w:p>
    <w:p w14:paraId="16B00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12. 新时期实现市场主导的有效投资内生增长机制研究</w:t>
      </w:r>
    </w:p>
    <w:p w14:paraId="7BC76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13. 重点产业知识产权快速协同保护机制和跨区域保护合作机制研究</w:t>
      </w:r>
    </w:p>
    <w:p w14:paraId="08193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14. 面向高质量发展的国际消费中心建设体制机制研究</w:t>
      </w:r>
    </w:p>
    <w:p w14:paraId="71E10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15. 重点产业链安全风险评估和应对机制研究</w:t>
      </w:r>
    </w:p>
    <w:p w14:paraId="7D666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16. 生产性服务业集聚提升产业链韧性的机制与路径研究</w:t>
      </w:r>
    </w:p>
    <w:p w14:paraId="0CF23D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17. 重大产业基金运作和监督机制研究</w:t>
      </w:r>
    </w:p>
    <w:p w14:paraId="73AF08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18. 统筹推进教育科技人才体制机制一体改革研究</w:t>
      </w:r>
    </w:p>
    <w:p w14:paraId="14DD4D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19. 全球城市教育科技人才协同体制机制比较研究</w:t>
      </w:r>
    </w:p>
    <w:p w14:paraId="6DDEC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20. 高水平创新共同体促进科技创新与产业创新深度融合研究</w:t>
      </w:r>
    </w:p>
    <w:p w14:paraId="26B0D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21. 制度型对外开放助力世界重要人才中心建设研究</w:t>
      </w:r>
    </w:p>
    <w:p w14:paraId="65738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22. 支撑高质量发展的统计指标核算体系研究</w:t>
      </w:r>
    </w:p>
    <w:p w14:paraId="618F0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23. 深化金融体制改革促进高质量发展研究</w:t>
      </w:r>
    </w:p>
    <w:p w14:paraId="054EE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24. 推动京津冀、长三角、粤港澳大湾区等地区更好发挥高质量发展动力源作用</w:t>
      </w:r>
    </w:p>
    <w:p w14:paraId="6321A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25. 超大城市构建城乡融合发展新格局的路径和经验研究</w:t>
      </w:r>
    </w:p>
    <w:p w14:paraId="5028F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26. 高水平对外开放的理论内涵与体制机制建设研究</w:t>
      </w:r>
    </w:p>
    <w:p w14:paraId="491396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27. 强化贸易政策和财税、金融、产业政策协同问题研究</w:t>
      </w:r>
    </w:p>
    <w:p w14:paraId="23E58B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28. 新时代优化区域开放布局扩大高水平对外开放研究</w:t>
      </w:r>
    </w:p>
    <w:p w14:paraId="53122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29. 健全全过程人民民主中的协商民主机制研究</w:t>
      </w:r>
    </w:p>
    <w:p w14:paraId="13688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30. 营造市场化、法治化、国际化一流营商环境研究</w:t>
      </w:r>
    </w:p>
    <w:p w14:paraId="6500F1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31. 加快构建中国哲学社会科学自主知识体系研究</w:t>
      </w:r>
    </w:p>
    <w:p w14:paraId="6E990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32. 探索文化和科技融合有效机制加快发展新型文化业态研究</w:t>
      </w:r>
    </w:p>
    <w:p w14:paraId="48B3B7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33. 构建房地产发展新模式的理论基础与实践路径研究</w:t>
      </w:r>
    </w:p>
    <w:p w14:paraId="5AB4FD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34. 超大城市老龄群体数字融入困境与空间治理研究</w:t>
      </w:r>
    </w:p>
    <w:p w14:paraId="5B5BE6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35. 新污染物协同治理和环境风险管控体系研究</w:t>
      </w:r>
    </w:p>
    <w:p w14:paraId="0BFC0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36. 支持绿色低碳发展的财税、金融、投资、价格政策和标准体系研究</w:t>
      </w:r>
    </w:p>
    <w:p w14:paraId="0355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37. 新一轮科技革命和产业变革对经济社会发展和安全的影响机制</w:t>
      </w:r>
    </w:p>
    <w:p w14:paraId="2719F1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38. 超大城市社会治理体系和治理能力现代化研究</w:t>
      </w:r>
    </w:p>
    <w:p w14:paraId="15D38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39. 海外利益和投资风险预警、防控、保护体制机制研究</w:t>
      </w:r>
    </w:p>
    <w:p w14:paraId="1D2AF0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40. 新经济组织、新社会组织、新就业群体党的建设有效途径</w:t>
      </w:r>
    </w:p>
    <w:p w14:paraId="08534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41. 以党的自我革命引领进一步全面深化改革、推进中国式现代化的内在机制和实践要求研究</w:t>
      </w:r>
    </w:p>
    <w:p w14:paraId="495E42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42. 上海全方位大力度推进首创性改革、引领性开放研究</w:t>
      </w:r>
    </w:p>
    <w:p w14:paraId="512EF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43. 上海率先构建高水平社会主义市场经济体制，加快推进“五个中心”建设研究</w:t>
      </w:r>
    </w:p>
    <w:p w14:paraId="083B1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44. 以深化科技体制改革推动上海国际科创中心建设研究</w:t>
      </w:r>
    </w:p>
    <w:p w14:paraId="4B1CF0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45. 构建全国统一大市场中的长三角引领示范作用研究</w:t>
      </w:r>
    </w:p>
    <w:p w14:paraId="228DA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46. 上海因地制宜发展新质生产力体制机制研究</w:t>
      </w:r>
    </w:p>
    <w:p w14:paraId="75C533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47. 长三角协同推动新质生产力形成的体制机制创新研究</w:t>
      </w:r>
    </w:p>
    <w:p w14:paraId="4FA43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48. 体系化推进上海国际金融中心建设研究</w:t>
      </w:r>
    </w:p>
    <w:p w14:paraId="14AE9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49. 全面践行人民城市重要理念，更高质量推进上海人民城市建设研究</w:t>
      </w:r>
    </w:p>
    <w:p w14:paraId="0D7DC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50. 上海大都市圈同城化发展体制机制研究</w:t>
      </w:r>
    </w:p>
    <w:p w14:paraId="722987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51. 上海在制度型开放中的龙头带动和示范引领作用研究</w:t>
      </w:r>
    </w:p>
    <w:p w14:paraId="02A257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52. 提升上海面向全球专业服务能级，助力中国企业高质量出海发展研究</w:t>
      </w:r>
    </w:p>
    <w:p w14:paraId="701B5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53. 上海发挥桥头堡作用服务高质量共建“一带一路”机制研究</w:t>
      </w:r>
    </w:p>
    <w:p w14:paraId="580878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54. 新时代上海践行全过程人民民主的实践研究</w:t>
      </w:r>
    </w:p>
    <w:p w14:paraId="0A8F1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55. 完善法治上海建设体制机制研究</w:t>
      </w:r>
    </w:p>
    <w:p w14:paraId="24C66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56. 进一步全面深化改革推进习近平文化思想最佳实践地建设研究</w:t>
      </w:r>
    </w:p>
    <w:p w14:paraId="3A05AB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57. 新时代文化体制机制改革中的“上海样本”研究</w:t>
      </w:r>
    </w:p>
    <w:p w14:paraId="388A1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58. 上海构建更有效力的国际传播体系研究</w:t>
      </w:r>
    </w:p>
    <w:p w14:paraId="34F0F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59. 解决上海结构性就业矛盾的促进机制和政策创新研究</w:t>
      </w:r>
    </w:p>
    <w:p w14:paraId="6C12A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157" w:beforeAutospacing="0" w:after="157" w:afterAutospacing="0" w:line="44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636363"/>
          <w:spacing w:val="0"/>
          <w:sz w:val="44"/>
          <w:szCs w:val="44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636363"/>
          <w:spacing w:val="0"/>
          <w:sz w:val="32"/>
          <w:szCs w:val="32"/>
          <w:bdr w:val="none" w:color="auto" w:sz="0" w:space="0"/>
          <w:shd w:val="clear" w:fill="F9F8F8"/>
        </w:rPr>
        <w:t>60. 上海养老事业和养老产业政策优化研究</w:t>
      </w:r>
    </w:p>
    <w:p w14:paraId="36AC58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M4YTNhMTJlMGRlNTA5ODY4ZGYxZmIzMjZlMWIifQ=="/>
  </w:docVars>
  <w:rsids>
    <w:rsidRoot w:val="00000000"/>
    <w:rsid w:val="36A947F3"/>
    <w:rsid w:val="4EF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2121</Characters>
  <Lines>0</Lines>
  <Paragraphs>0</Paragraphs>
  <TotalTime>0</TotalTime>
  <ScaleCrop>false</ScaleCrop>
  <LinksUpToDate>false</LinksUpToDate>
  <CharactersWithSpaces>2124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2024-09-06T13:42:00Z</dcterms:created>
  <dc:creator>11560</dc:creator>
  <cp:lastModifiedBy>文</cp:lastModifiedBy>
  <dcterms:modified xsi:type="dcterms:W3CDTF">2024-09-06T14:19:04Z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9663823737DC4F2EA39C8975BA81AA5D_12</vt:lpwstr>
  </property>
</Properties>
</file>