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A2E" w:rsidRDefault="00510A2E" w:rsidP="00510A2E">
      <w:pPr>
        <w:ind w:firstLineChars="200" w:firstLine="643"/>
        <w:jc w:val="center"/>
        <w:rPr>
          <w:rStyle w:val="2Char"/>
          <w:rFonts w:hint="eastAsia"/>
        </w:rPr>
      </w:pPr>
      <w:r w:rsidRPr="00510A2E">
        <w:rPr>
          <w:rFonts w:ascii="Arial" w:eastAsia="黑体" w:hAnsi="Arial" w:hint="eastAsia"/>
          <w:b/>
          <w:sz w:val="32"/>
        </w:rPr>
        <w:t>研究生案例分析大赛初赛</w:t>
      </w:r>
      <w:r>
        <w:rPr>
          <w:rFonts w:ascii="Arial" w:eastAsia="黑体" w:hAnsi="Arial" w:hint="eastAsia"/>
          <w:b/>
          <w:sz w:val="32"/>
        </w:rPr>
        <w:t>行政法</w:t>
      </w:r>
      <w:r w:rsidRPr="00510A2E">
        <w:rPr>
          <w:rFonts w:ascii="Arial" w:eastAsia="黑体" w:hAnsi="Arial" w:hint="eastAsia"/>
          <w:b/>
          <w:sz w:val="32"/>
        </w:rPr>
        <w:t>案例五则</w:t>
      </w:r>
    </w:p>
    <w:p w:rsidR="00B65D21" w:rsidRDefault="005456FD" w:rsidP="00510A2E">
      <w:pPr>
        <w:ind w:firstLineChars="200" w:firstLine="643"/>
        <w:jc w:val="center"/>
        <w:rPr>
          <w:rStyle w:val="2Char"/>
        </w:rPr>
      </w:pPr>
      <w:r>
        <w:rPr>
          <w:rStyle w:val="2Char"/>
          <w:rFonts w:hint="eastAsia"/>
        </w:rPr>
        <w:t>案例一</w:t>
      </w:r>
    </w:p>
    <w:p w:rsidR="00B65D21" w:rsidRDefault="005456FD" w:rsidP="00510A2E">
      <w:pPr>
        <w:ind w:firstLineChars="200" w:firstLine="480"/>
        <w:rPr>
          <w:rFonts w:asciiTheme="minorEastAsia" w:hAnsiTheme="minorEastAsia"/>
          <w:sz w:val="24"/>
          <w:szCs w:val="24"/>
        </w:rPr>
      </w:pPr>
      <w:r>
        <w:rPr>
          <w:rFonts w:asciiTheme="minorEastAsia" w:hAnsiTheme="minorEastAsia"/>
          <w:sz w:val="24"/>
          <w:szCs w:val="24"/>
        </w:rPr>
        <w:t>200</w:t>
      </w:r>
      <w:r>
        <w:rPr>
          <w:rFonts w:asciiTheme="minorEastAsia" w:hAnsiTheme="minorEastAsia" w:hint="eastAsia"/>
          <w:sz w:val="24"/>
          <w:szCs w:val="24"/>
        </w:rPr>
        <w:t>9</w:t>
      </w:r>
      <w:r>
        <w:rPr>
          <w:rFonts w:asciiTheme="minorEastAsia" w:hAnsiTheme="minorEastAsia"/>
          <w:sz w:val="24"/>
          <w:szCs w:val="24"/>
        </w:rPr>
        <w:t>年</w:t>
      </w:r>
      <w:r>
        <w:rPr>
          <w:rFonts w:asciiTheme="minorEastAsia" w:hAnsiTheme="minorEastAsia"/>
          <w:sz w:val="24"/>
          <w:szCs w:val="24"/>
        </w:rPr>
        <w:t>1</w:t>
      </w:r>
      <w:r>
        <w:rPr>
          <w:rFonts w:asciiTheme="minorEastAsia" w:hAnsiTheme="minorEastAsia"/>
          <w:sz w:val="24"/>
          <w:szCs w:val="24"/>
        </w:rPr>
        <w:t>月</w:t>
      </w:r>
      <w:r>
        <w:rPr>
          <w:rFonts w:asciiTheme="minorEastAsia" w:hAnsiTheme="minorEastAsia"/>
          <w:sz w:val="24"/>
          <w:szCs w:val="24"/>
        </w:rPr>
        <w:t>1</w:t>
      </w:r>
      <w:r>
        <w:rPr>
          <w:rFonts w:asciiTheme="minorEastAsia" w:hAnsiTheme="minorEastAsia"/>
          <w:sz w:val="24"/>
          <w:szCs w:val="24"/>
        </w:rPr>
        <w:t>日，</w:t>
      </w:r>
      <w:r>
        <w:rPr>
          <w:rFonts w:asciiTheme="minorEastAsia" w:hAnsiTheme="minorEastAsia" w:hint="eastAsia"/>
          <w:sz w:val="24"/>
          <w:szCs w:val="24"/>
        </w:rPr>
        <w:t>原告</w:t>
      </w:r>
      <w:r>
        <w:rPr>
          <w:rFonts w:asciiTheme="minorEastAsia" w:hAnsiTheme="minorEastAsia"/>
          <w:sz w:val="24"/>
          <w:szCs w:val="24"/>
        </w:rPr>
        <w:t>某建材公司与某镇某村某生产队签订《协议书》，约定将</w:t>
      </w:r>
      <w:r>
        <w:rPr>
          <w:rFonts w:asciiTheme="minorEastAsia" w:hAnsiTheme="minorEastAsia" w:hint="eastAsia"/>
          <w:sz w:val="24"/>
          <w:szCs w:val="24"/>
        </w:rPr>
        <w:t>某</w:t>
      </w:r>
      <w:r>
        <w:rPr>
          <w:rFonts w:asciiTheme="minorEastAsia" w:hAnsiTheme="minorEastAsia"/>
          <w:sz w:val="24"/>
          <w:szCs w:val="24"/>
        </w:rPr>
        <w:t>码头经营业务交由</w:t>
      </w:r>
      <w:r>
        <w:rPr>
          <w:rFonts w:asciiTheme="minorEastAsia" w:hAnsiTheme="minorEastAsia" w:hint="eastAsia"/>
          <w:sz w:val="24"/>
          <w:szCs w:val="24"/>
        </w:rPr>
        <w:t>原告</w:t>
      </w:r>
      <w:r>
        <w:rPr>
          <w:rFonts w:asciiTheme="minorEastAsia" w:hAnsiTheme="minorEastAsia"/>
          <w:sz w:val="24"/>
          <w:szCs w:val="24"/>
        </w:rPr>
        <w:t>某建材公司管理并收取土地租赁费用，另约定对该土地的固定资产总值（不包括围墙、吊机等机械设备、水电设施、地磅、道路等）经评估为</w:t>
      </w:r>
      <w:r>
        <w:rPr>
          <w:rFonts w:asciiTheme="minorEastAsia" w:hAnsiTheme="minorEastAsia" w:hint="eastAsia"/>
          <w:sz w:val="24"/>
          <w:szCs w:val="24"/>
        </w:rPr>
        <w:t>8</w:t>
      </w:r>
      <w:r>
        <w:rPr>
          <w:rFonts w:asciiTheme="minorEastAsia" w:hAnsiTheme="minorEastAsia"/>
          <w:sz w:val="24"/>
          <w:szCs w:val="24"/>
        </w:rPr>
        <w:t>8</w:t>
      </w:r>
      <w:r>
        <w:rPr>
          <w:rFonts w:asciiTheme="minorEastAsia" w:hAnsiTheme="minorEastAsia"/>
          <w:sz w:val="24"/>
          <w:szCs w:val="24"/>
        </w:rPr>
        <w:t>万元，转让于</w:t>
      </w:r>
      <w:r>
        <w:rPr>
          <w:rFonts w:asciiTheme="minorEastAsia" w:hAnsiTheme="minorEastAsia" w:hint="eastAsia"/>
          <w:sz w:val="24"/>
          <w:szCs w:val="24"/>
        </w:rPr>
        <w:t>原告</w:t>
      </w:r>
      <w:r>
        <w:rPr>
          <w:rFonts w:asciiTheme="minorEastAsia" w:hAnsiTheme="minorEastAsia"/>
          <w:sz w:val="24"/>
          <w:szCs w:val="24"/>
        </w:rPr>
        <w:t>某建材公司</w:t>
      </w:r>
      <w:r>
        <w:rPr>
          <w:rFonts w:asciiTheme="minorEastAsia" w:hAnsiTheme="minorEastAsia" w:hint="eastAsia"/>
          <w:sz w:val="24"/>
          <w:szCs w:val="24"/>
        </w:rPr>
        <w:t>，原告</w:t>
      </w:r>
      <w:r>
        <w:rPr>
          <w:rFonts w:asciiTheme="minorEastAsia" w:hAnsiTheme="minorEastAsia"/>
          <w:sz w:val="24"/>
          <w:szCs w:val="24"/>
        </w:rPr>
        <w:t>某建材公司支付</w:t>
      </w:r>
      <w:r>
        <w:rPr>
          <w:rFonts w:asciiTheme="minorEastAsia" w:hAnsiTheme="minorEastAsia" w:hint="eastAsia"/>
          <w:sz w:val="24"/>
          <w:szCs w:val="24"/>
        </w:rPr>
        <w:t>88</w:t>
      </w:r>
      <w:r>
        <w:rPr>
          <w:rFonts w:asciiTheme="minorEastAsia" w:hAnsiTheme="minorEastAsia"/>
          <w:sz w:val="24"/>
          <w:szCs w:val="24"/>
        </w:rPr>
        <w:t>万元后码头岸线、房屋归其所有。之后，某建材公司支付</w:t>
      </w:r>
      <w:r>
        <w:rPr>
          <w:rFonts w:asciiTheme="minorEastAsia" w:hAnsiTheme="minorEastAsia" w:hint="eastAsia"/>
          <w:sz w:val="24"/>
          <w:szCs w:val="24"/>
        </w:rPr>
        <w:t>8</w:t>
      </w:r>
      <w:r>
        <w:rPr>
          <w:rFonts w:asciiTheme="minorEastAsia" w:hAnsiTheme="minorEastAsia"/>
          <w:sz w:val="24"/>
          <w:szCs w:val="24"/>
        </w:rPr>
        <w:t>8</w:t>
      </w:r>
      <w:r>
        <w:rPr>
          <w:rFonts w:asciiTheme="minorEastAsia" w:hAnsiTheme="minorEastAsia"/>
          <w:sz w:val="24"/>
          <w:szCs w:val="24"/>
        </w:rPr>
        <w:t>万元转让费，并出资对房屋进行修缮、装修等。</w:t>
      </w:r>
    </w:p>
    <w:p w:rsidR="00B65D21" w:rsidRDefault="005456FD" w:rsidP="00510A2E">
      <w:pPr>
        <w:ind w:firstLineChars="200" w:firstLine="480"/>
        <w:rPr>
          <w:rFonts w:asciiTheme="minorEastAsia" w:hAnsiTheme="minorEastAsia"/>
          <w:sz w:val="24"/>
          <w:szCs w:val="24"/>
        </w:rPr>
      </w:pPr>
      <w:r>
        <w:rPr>
          <w:rFonts w:asciiTheme="minorEastAsia" w:hAnsiTheme="minorEastAsia"/>
          <w:sz w:val="24"/>
          <w:szCs w:val="24"/>
        </w:rPr>
        <w:t>201</w:t>
      </w:r>
      <w:r>
        <w:rPr>
          <w:rFonts w:asciiTheme="minorEastAsia" w:hAnsiTheme="minorEastAsia" w:hint="eastAsia"/>
          <w:sz w:val="24"/>
          <w:szCs w:val="24"/>
        </w:rPr>
        <w:t>6</w:t>
      </w:r>
      <w:r>
        <w:rPr>
          <w:rFonts w:asciiTheme="minorEastAsia" w:hAnsiTheme="minorEastAsia"/>
          <w:sz w:val="24"/>
          <w:szCs w:val="24"/>
        </w:rPr>
        <w:t>年</w:t>
      </w:r>
      <w:r>
        <w:rPr>
          <w:rFonts w:asciiTheme="minorEastAsia" w:hAnsiTheme="minorEastAsia"/>
          <w:sz w:val="24"/>
          <w:szCs w:val="24"/>
        </w:rPr>
        <w:t>4</w:t>
      </w:r>
      <w:r>
        <w:rPr>
          <w:rFonts w:asciiTheme="minorEastAsia" w:hAnsiTheme="minorEastAsia"/>
          <w:sz w:val="24"/>
          <w:szCs w:val="24"/>
        </w:rPr>
        <w:t>月，</w:t>
      </w:r>
      <w:r>
        <w:rPr>
          <w:rFonts w:asciiTheme="minorEastAsia" w:hAnsiTheme="minorEastAsia" w:hint="eastAsia"/>
          <w:sz w:val="24"/>
          <w:szCs w:val="24"/>
        </w:rPr>
        <w:t>某</w:t>
      </w:r>
      <w:r>
        <w:rPr>
          <w:rFonts w:asciiTheme="minorEastAsia" w:hAnsiTheme="minorEastAsia"/>
          <w:sz w:val="24"/>
          <w:szCs w:val="24"/>
        </w:rPr>
        <w:t>镇政府对某建材公司在码头搭建的建筑物合法性进行了调查，确认共有建筑面积约</w:t>
      </w:r>
      <w:r>
        <w:rPr>
          <w:rFonts w:asciiTheme="minorEastAsia" w:hAnsiTheme="minorEastAsia"/>
          <w:sz w:val="24"/>
          <w:szCs w:val="24"/>
        </w:rPr>
        <w:t>500</w:t>
      </w:r>
      <w:r>
        <w:rPr>
          <w:rFonts w:asciiTheme="minorEastAsia" w:hAnsiTheme="minorEastAsia"/>
          <w:sz w:val="24"/>
          <w:szCs w:val="24"/>
        </w:rPr>
        <w:t>平方米的房屋及大棚，未办理建设工程规划许可证，属违法建筑</w:t>
      </w:r>
      <w:r>
        <w:rPr>
          <w:rFonts w:asciiTheme="minorEastAsia" w:hAnsiTheme="minorEastAsia" w:hint="eastAsia"/>
          <w:sz w:val="24"/>
          <w:szCs w:val="24"/>
        </w:rPr>
        <w:t>（后经法院查明，该</w:t>
      </w:r>
      <w:r>
        <w:rPr>
          <w:rFonts w:asciiTheme="minorEastAsia" w:hAnsiTheme="minorEastAsia"/>
          <w:sz w:val="24"/>
          <w:szCs w:val="24"/>
        </w:rPr>
        <w:t>房屋及相关设施在建设时并未取得规划许可证件，截至实际拆除未取得规划许可的违法状态一直持续。</w:t>
      </w:r>
      <w:r>
        <w:rPr>
          <w:rFonts w:asciiTheme="minorEastAsia" w:hAnsiTheme="minorEastAsia" w:hint="eastAsia"/>
          <w:sz w:val="24"/>
          <w:szCs w:val="24"/>
        </w:rPr>
        <w:t>）</w:t>
      </w:r>
      <w:r>
        <w:rPr>
          <w:rFonts w:asciiTheme="minorEastAsia" w:hAnsiTheme="minorEastAsia"/>
          <w:sz w:val="24"/>
          <w:szCs w:val="24"/>
        </w:rPr>
        <w:t>，拟立案调查并制作了《立案送审表》。同年</w:t>
      </w:r>
      <w:r>
        <w:rPr>
          <w:rFonts w:asciiTheme="minorEastAsia" w:hAnsiTheme="minorEastAsia"/>
          <w:sz w:val="24"/>
          <w:szCs w:val="24"/>
        </w:rPr>
        <w:t>5</w:t>
      </w:r>
      <w:r>
        <w:rPr>
          <w:rFonts w:asciiTheme="minorEastAsia" w:hAnsiTheme="minorEastAsia"/>
          <w:sz w:val="24"/>
          <w:szCs w:val="24"/>
        </w:rPr>
        <w:t>月</w:t>
      </w:r>
      <w:r>
        <w:rPr>
          <w:rFonts w:asciiTheme="minorEastAsia" w:hAnsiTheme="minorEastAsia"/>
          <w:sz w:val="24"/>
          <w:szCs w:val="24"/>
        </w:rPr>
        <w:t>4</w:t>
      </w:r>
      <w:r>
        <w:rPr>
          <w:rFonts w:asciiTheme="minorEastAsia" w:hAnsiTheme="minorEastAsia"/>
          <w:sz w:val="24"/>
          <w:szCs w:val="24"/>
        </w:rPr>
        <w:t>日，经领导同意予以立案调查。</w:t>
      </w:r>
    </w:p>
    <w:p w:rsidR="00B65D21" w:rsidRDefault="005456FD" w:rsidP="00510A2E">
      <w:pPr>
        <w:ind w:firstLineChars="200" w:firstLine="480"/>
        <w:rPr>
          <w:rFonts w:asciiTheme="minorEastAsia" w:hAnsiTheme="minorEastAsia"/>
          <w:sz w:val="24"/>
          <w:szCs w:val="24"/>
        </w:rPr>
      </w:pPr>
      <w:r>
        <w:rPr>
          <w:rFonts w:asciiTheme="minorEastAsia" w:hAnsiTheme="minorEastAsia"/>
          <w:sz w:val="24"/>
          <w:szCs w:val="24"/>
        </w:rPr>
        <w:t>201</w:t>
      </w:r>
      <w:r>
        <w:rPr>
          <w:rFonts w:asciiTheme="minorEastAsia" w:hAnsiTheme="minorEastAsia" w:hint="eastAsia"/>
          <w:sz w:val="24"/>
          <w:szCs w:val="24"/>
        </w:rPr>
        <w:t>6</w:t>
      </w:r>
      <w:r>
        <w:rPr>
          <w:rFonts w:asciiTheme="minorEastAsia" w:hAnsiTheme="minorEastAsia"/>
          <w:sz w:val="24"/>
          <w:szCs w:val="24"/>
        </w:rPr>
        <w:t>年</w:t>
      </w:r>
      <w:r>
        <w:rPr>
          <w:rFonts w:asciiTheme="minorEastAsia" w:hAnsiTheme="minorEastAsia"/>
          <w:sz w:val="24"/>
          <w:szCs w:val="24"/>
        </w:rPr>
        <w:t>6</w:t>
      </w:r>
      <w:r>
        <w:rPr>
          <w:rFonts w:asciiTheme="minorEastAsia" w:hAnsiTheme="minorEastAsia"/>
          <w:sz w:val="24"/>
          <w:szCs w:val="24"/>
        </w:rPr>
        <w:t>月</w:t>
      </w:r>
      <w:r>
        <w:rPr>
          <w:rFonts w:asciiTheme="minorEastAsia" w:hAnsiTheme="minorEastAsia"/>
          <w:sz w:val="24"/>
          <w:szCs w:val="24"/>
        </w:rPr>
        <w:t>4</w:t>
      </w:r>
      <w:r>
        <w:rPr>
          <w:rFonts w:asciiTheme="minorEastAsia" w:hAnsiTheme="minorEastAsia"/>
          <w:sz w:val="24"/>
          <w:szCs w:val="24"/>
        </w:rPr>
        <w:t>日，</w:t>
      </w:r>
      <w:r>
        <w:rPr>
          <w:rFonts w:asciiTheme="minorEastAsia" w:hAnsiTheme="minorEastAsia" w:hint="eastAsia"/>
          <w:sz w:val="24"/>
          <w:szCs w:val="24"/>
        </w:rPr>
        <w:t>某</w:t>
      </w:r>
      <w:r>
        <w:rPr>
          <w:rFonts w:asciiTheme="minorEastAsia" w:hAnsiTheme="minorEastAsia"/>
          <w:sz w:val="24"/>
          <w:szCs w:val="24"/>
        </w:rPr>
        <w:t>镇政府对某建材公司法定代表人进行调查询问，并告知其违反《中华人民共和国城乡规划法》第四十一条第一款之规定，拟根据该法第六十五条作出行政决定。</w:t>
      </w:r>
    </w:p>
    <w:p w:rsidR="00B65D21" w:rsidRDefault="005456FD" w:rsidP="00510A2E">
      <w:pPr>
        <w:ind w:firstLineChars="200" w:firstLine="480"/>
        <w:rPr>
          <w:rFonts w:asciiTheme="minorEastAsia" w:hAnsiTheme="minorEastAsia"/>
          <w:sz w:val="24"/>
          <w:szCs w:val="24"/>
        </w:rPr>
      </w:pPr>
      <w:r>
        <w:rPr>
          <w:rFonts w:asciiTheme="minorEastAsia" w:hAnsiTheme="minorEastAsia"/>
          <w:sz w:val="24"/>
          <w:szCs w:val="24"/>
        </w:rPr>
        <w:t>201</w:t>
      </w:r>
      <w:r>
        <w:rPr>
          <w:rFonts w:asciiTheme="minorEastAsia" w:hAnsiTheme="minorEastAsia" w:hint="eastAsia"/>
          <w:sz w:val="24"/>
          <w:szCs w:val="24"/>
        </w:rPr>
        <w:t>6</w:t>
      </w:r>
      <w:r>
        <w:rPr>
          <w:rFonts w:asciiTheme="minorEastAsia" w:hAnsiTheme="minorEastAsia"/>
          <w:sz w:val="24"/>
          <w:szCs w:val="24"/>
        </w:rPr>
        <w:t>年</w:t>
      </w:r>
      <w:r>
        <w:rPr>
          <w:rFonts w:asciiTheme="minorEastAsia" w:hAnsiTheme="minorEastAsia"/>
          <w:sz w:val="24"/>
          <w:szCs w:val="24"/>
        </w:rPr>
        <w:t>6</w:t>
      </w:r>
      <w:r>
        <w:rPr>
          <w:rFonts w:asciiTheme="minorEastAsia" w:hAnsiTheme="minorEastAsia"/>
          <w:sz w:val="24"/>
          <w:szCs w:val="24"/>
        </w:rPr>
        <w:t>月</w:t>
      </w:r>
      <w:r>
        <w:rPr>
          <w:rFonts w:asciiTheme="minorEastAsia" w:hAnsiTheme="minorEastAsia"/>
          <w:sz w:val="24"/>
          <w:szCs w:val="24"/>
        </w:rPr>
        <w:t>8</w:t>
      </w:r>
      <w:r>
        <w:rPr>
          <w:rFonts w:asciiTheme="minorEastAsia" w:hAnsiTheme="minorEastAsia"/>
          <w:sz w:val="24"/>
          <w:szCs w:val="24"/>
        </w:rPr>
        <w:t>日，</w:t>
      </w:r>
      <w:r>
        <w:rPr>
          <w:rFonts w:asciiTheme="minorEastAsia" w:hAnsiTheme="minorEastAsia" w:hint="eastAsia"/>
          <w:sz w:val="24"/>
          <w:szCs w:val="24"/>
        </w:rPr>
        <w:t>某</w:t>
      </w:r>
      <w:r>
        <w:rPr>
          <w:rFonts w:asciiTheme="minorEastAsia" w:hAnsiTheme="minorEastAsia"/>
          <w:sz w:val="24"/>
          <w:szCs w:val="24"/>
        </w:rPr>
        <w:t>镇政府作出《限期拆除违法建筑事先告知书》</w:t>
      </w:r>
      <w:r>
        <w:rPr>
          <w:rFonts w:asciiTheme="minorEastAsia" w:hAnsiTheme="minorEastAsia" w:hint="eastAsia"/>
          <w:sz w:val="24"/>
          <w:szCs w:val="24"/>
        </w:rPr>
        <w:t>，</w:t>
      </w:r>
      <w:r>
        <w:rPr>
          <w:rFonts w:asciiTheme="minorEastAsia" w:hAnsiTheme="minorEastAsia"/>
          <w:sz w:val="24"/>
          <w:szCs w:val="24"/>
        </w:rPr>
        <w:t>告知原告擅自搭建的建筑物和构筑物属于违章建筑</w:t>
      </w:r>
      <w:r>
        <w:rPr>
          <w:rFonts w:asciiTheme="minorEastAsia" w:hAnsiTheme="minorEastAsia" w:hint="eastAsia"/>
          <w:sz w:val="24"/>
          <w:szCs w:val="24"/>
        </w:rPr>
        <w:t>，</w:t>
      </w:r>
      <w:r>
        <w:rPr>
          <w:rFonts w:asciiTheme="minorEastAsia" w:hAnsiTheme="minorEastAsia"/>
          <w:sz w:val="24"/>
          <w:szCs w:val="24"/>
        </w:rPr>
        <w:t>根据</w:t>
      </w:r>
      <w:r>
        <w:rPr>
          <w:rFonts w:asciiTheme="minorEastAsia" w:hAnsiTheme="minorEastAsia" w:hint="eastAsia"/>
          <w:sz w:val="24"/>
          <w:szCs w:val="24"/>
        </w:rPr>
        <w:t>《城乡规划法》的相关规定，拟作出责令限期拆除违法建筑决定</w:t>
      </w:r>
      <w:r>
        <w:rPr>
          <w:rFonts w:asciiTheme="minorEastAsia" w:hAnsiTheme="minorEastAsia"/>
          <w:sz w:val="24"/>
          <w:szCs w:val="24"/>
        </w:rPr>
        <w:t>。</w:t>
      </w:r>
    </w:p>
    <w:p w:rsidR="00B65D21" w:rsidRDefault="005456FD" w:rsidP="00510A2E">
      <w:pPr>
        <w:ind w:firstLineChars="200" w:firstLine="480"/>
        <w:rPr>
          <w:rFonts w:asciiTheme="minorEastAsia" w:hAnsiTheme="minorEastAsia"/>
          <w:sz w:val="24"/>
          <w:szCs w:val="24"/>
        </w:rPr>
      </w:pPr>
      <w:r>
        <w:rPr>
          <w:rFonts w:asciiTheme="minorEastAsia" w:hAnsiTheme="minorEastAsia"/>
          <w:sz w:val="24"/>
          <w:szCs w:val="24"/>
        </w:rPr>
        <w:t>201</w:t>
      </w:r>
      <w:r>
        <w:rPr>
          <w:rFonts w:asciiTheme="minorEastAsia" w:hAnsiTheme="minorEastAsia" w:hint="eastAsia"/>
          <w:sz w:val="24"/>
          <w:szCs w:val="24"/>
        </w:rPr>
        <w:t>6</w:t>
      </w:r>
      <w:r>
        <w:rPr>
          <w:rFonts w:asciiTheme="minorEastAsia" w:hAnsiTheme="minorEastAsia"/>
          <w:sz w:val="24"/>
          <w:szCs w:val="24"/>
        </w:rPr>
        <w:t>年</w:t>
      </w:r>
      <w:r>
        <w:rPr>
          <w:rFonts w:asciiTheme="minorEastAsia" w:hAnsiTheme="minorEastAsia"/>
          <w:sz w:val="24"/>
          <w:szCs w:val="24"/>
        </w:rPr>
        <w:t>7</w:t>
      </w:r>
      <w:r>
        <w:rPr>
          <w:rFonts w:asciiTheme="minorEastAsia" w:hAnsiTheme="minorEastAsia"/>
          <w:sz w:val="24"/>
          <w:szCs w:val="24"/>
        </w:rPr>
        <w:t>月</w:t>
      </w:r>
      <w:r>
        <w:rPr>
          <w:rFonts w:asciiTheme="minorEastAsia" w:hAnsiTheme="minorEastAsia"/>
          <w:sz w:val="24"/>
          <w:szCs w:val="24"/>
        </w:rPr>
        <w:t>15</w:t>
      </w:r>
      <w:r>
        <w:rPr>
          <w:rFonts w:asciiTheme="minorEastAsia" w:hAnsiTheme="minorEastAsia"/>
          <w:sz w:val="24"/>
          <w:szCs w:val="24"/>
        </w:rPr>
        <w:t>日，</w:t>
      </w:r>
      <w:r>
        <w:rPr>
          <w:rFonts w:asciiTheme="minorEastAsia" w:hAnsiTheme="minorEastAsia" w:hint="eastAsia"/>
          <w:sz w:val="24"/>
          <w:szCs w:val="24"/>
        </w:rPr>
        <w:t>某</w:t>
      </w:r>
      <w:r>
        <w:rPr>
          <w:rFonts w:asciiTheme="minorEastAsia" w:hAnsiTheme="minorEastAsia"/>
          <w:sz w:val="24"/>
          <w:szCs w:val="24"/>
        </w:rPr>
        <w:t>镇政府作出《限期拆除违法建筑决定书》，责令某建材公司在知道该决定之日起</w:t>
      </w:r>
      <w:r>
        <w:rPr>
          <w:rFonts w:asciiTheme="minorEastAsia" w:hAnsiTheme="minorEastAsia"/>
          <w:sz w:val="24"/>
          <w:szCs w:val="24"/>
        </w:rPr>
        <w:t>30</w:t>
      </w:r>
      <w:r>
        <w:rPr>
          <w:rFonts w:asciiTheme="minorEastAsia" w:hAnsiTheme="minorEastAsia"/>
          <w:sz w:val="24"/>
          <w:szCs w:val="24"/>
        </w:rPr>
        <w:t>日内自行拆除违法建筑，逾期不拆除的，可依法报请</w:t>
      </w:r>
      <w:r>
        <w:rPr>
          <w:rFonts w:asciiTheme="minorEastAsia" w:hAnsiTheme="minorEastAsia" w:hint="eastAsia"/>
          <w:sz w:val="24"/>
          <w:szCs w:val="24"/>
        </w:rPr>
        <w:t>某区</w:t>
      </w:r>
      <w:r>
        <w:rPr>
          <w:rFonts w:asciiTheme="minorEastAsia" w:hAnsiTheme="minorEastAsia"/>
          <w:sz w:val="24"/>
          <w:szCs w:val="24"/>
        </w:rPr>
        <w:t>政府强制拆除。</w:t>
      </w:r>
    </w:p>
    <w:p w:rsidR="00B65D21" w:rsidRDefault="005456FD" w:rsidP="00510A2E">
      <w:pPr>
        <w:ind w:firstLineChars="200" w:firstLine="480"/>
        <w:rPr>
          <w:rFonts w:asciiTheme="minorEastAsia" w:hAnsiTheme="minorEastAsia"/>
          <w:sz w:val="24"/>
          <w:szCs w:val="24"/>
        </w:rPr>
      </w:pPr>
      <w:r>
        <w:rPr>
          <w:rFonts w:asciiTheme="minorEastAsia" w:hAnsiTheme="minorEastAsia"/>
          <w:sz w:val="24"/>
          <w:szCs w:val="24"/>
        </w:rPr>
        <w:t>201</w:t>
      </w:r>
      <w:r>
        <w:rPr>
          <w:rFonts w:asciiTheme="minorEastAsia" w:hAnsiTheme="minorEastAsia" w:hint="eastAsia"/>
          <w:sz w:val="24"/>
          <w:szCs w:val="24"/>
        </w:rPr>
        <w:t>6</w:t>
      </w:r>
      <w:r>
        <w:rPr>
          <w:rFonts w:asciiTheme="minorEastAsia" w:hAnsiTheme="minorEastAsia"/>
          <w:sz w:val="24"/>
          <w:szCs w:val="24"/>
        </w:rPr>
        <w:t>年</w:t>
      </w:r>
      <w:r>
        <w:rPr>
          <w:rFonts w:asciiTheme="minorEastAsia" w:hAnsiTheme="minorEastAsia"/>
          <w:sz w:val="24"/>
          <w:szCs w:val="24"/>
        </w:rPr>
        <w:t>8</w:t>
      </w:r>
      <w:r>
        <w:rPr>
          <w:rFonts w:asciiTheme="minorEastAsia" w:hAnsiTheme="minorEastAsia"/>
          <w:sz w:val="24"/>
          <w:szCs w:val="24"/>
        </w:rPr>
        <w:t>月</w:t>
      </w:r>
      <w:r>
        <w:rPr>
          <w:rFonts w:asciiTheme="minorEastAsia" w:hAnsiTheme="minorEastAsia"/>
          <w:sz w:val="24"/>
          <w:szCs w:val="24"/>
        </w:rPr>
        <w:t>14</w:t>
      </w:r>
      <w:r>
        <w:rPr>
          <w:rFonts w:asciiTheme="minorEastAsia" w:hAnsiTheme="minorEastAsia"/>
          <w:sz w:val="24"/>
          <w:szCs w:val="24"/>
        </w:rPr>
        <w:t>日，某码头整治工作领导小组</w:t>
      </w:r>
      <w:r>
        <w:rPr>
          <w:rFonts w:asciiTheme="minorEastAsia" w:hAnsiTheme="minorEastAsia" w:hint="eastAsia"/>
          <w:sz w:val="24"/>
          <w:szCs w:val="24"/>
        </w:rPr>
        <w:t>（系</w:t>
      </w:r>
      <w:r>
        <w:rPr>
          <w:rFonts w:asciiTheme="minorEastAsia" w:hAnsiTheme="minorEastAsia"/>
          <w:sz w:val="24"/>
          <w:szCs w:val="24"/>
        </w:rPr>
        <w:t>某镇政府牵头组建的临时性机构</w:t>
      </w:r>
      <w:r>
        <w:rPr>
          <w:rFonts w:asciiTheme="minorEastAsia" w:hAnsiTheme="minorEastAsia" w:hint="eastAsia"/>
          <w:sz w:val="24"/>
          <w:szCs w:val="24"/>
        </w:rPr>
        <w:t>）</w:t>
      </w:r>
      <w:r>
        <w:rPr>
          <w:rFonts w:asciiTheme="minorEastAsia" w:hAnsiTheme="minorEastAsia"/>
          <w:sz w:val="24"/>
          <w:szCs w:val="24"/>
        </w:rPr>
        <w:t>向某建材公司发出《告知书》，告知</w:t>
      </w:r>
      <w:r>
        <w:rPr>
          <w:rFonts w:asciiTheme="minorEastAsia" w:hAnsiTheme="minorEastAsia" w:hint="eastAsia"/>
          <w:sz w:val="24"/>
          <w:szCs w:val="24"/>
        </w:rPr>
        <w:t>该</w:t>
      </w:r>
      <w:r>
        <w:rPr>
          <w:rFonts w:asciiTheme="minorEastAsia" w:hAnsiTheme="minorEastAsia"/>
          <w:sz w:val="24"/>
          <w:szCs w:val="24"/>
        </w:rPr>
        <w:t>建材公司应积极配合环境整治，于同年</w:t>
      </w:r>
      <w:r>
        <w:rPr>
          <w:rFonts w:asciiTheme="minorEastAsia" w:hAnsiTheme="minorEastAsia"/>
          <w:sz w:val="24"/>
          <w:szCs w:val="24"/>
        </w:rPr>
        <w:t>8</w:t>
      </w:r>
      <w:r>
        <w:rPr>
          <w:rFonts w:asciiTheme="minorEastAsia" w:hAnsiTheme="minorEastAsia"/>
          <w:sz w:val="24"/>
          <w:szCs w:val="24"/>
        </w:rPr>
        <w:t>月</w:t>
      </w:r>
      <w:r>
        <w:rPr>
          <w:rFonts w:asciiTheme="minorEastAsia" w:hAnsiTheme="minorEastAsia"/>
          <w:sz w:val="24"/>
          <w:szCs w:val="24"/>
        </w:rPr>
        <w:t>20</w:t>
      </w:r>
      <w:r>
        <w:rPr>
          <w:rFonts w:asciiTheme="minorEastAsia" w:hAnsiTheme="minorEastAsia"/>
          <w:sz w:val="24"/>
          <w:szCs w:val="24"/>
        </w:rPr>
        <w:t>日前停止经营并完成场内剩余堆</w:t>
      </w:r>
      <w:r>
        <w:rPr>
          <w:rFonts w:asciiTheme="minorEastAsia" w:hAnsiTheme="minorEastAsia"/>
          <w:sz w:val="24"/>
          <w:szCs w:val="24"/>
        </w:rPr>
        <w:t>料清场工作，解决污染扰民问题。</w:t>
      </w:r>
    </w:p>
    <w:p w:rsidR="00B65D21" w:rsidRDefault="005456FD" w:rsidP="00510A2E">
      <w:pPr>
        <w:ind w:firstLineChars="200" w:firstLine="480"/>
        <w:rPr>
          <w:rFonts w:asciiTheme="minorEastAsia" w:hAnsiTheme="minorEastAsia"/>
          <w:sz w:val="24"/>
          <w:szCs w:val="24"/>
        </w:rPr>
      </w:pPr>
      <w:r>
        <w:rPr>
          <w:rFonts w:asciiTheme="minorEastAsia" w:hAnsiTheme="minorEastAsia"/>
          <w:sz w:val="24"/>
          <w:szCs w:val="24"/>
        </w:rPr>
        <w:t>201</w:t>
      </w:r>
      <w:r>
        <w:rPr>
          <w:rFonts w:asciiTheme="minorEastAsia" w:hAnsiTheme="minorEastAsia" w:hint="eastAsia"/>
          <w:sz w:val="24"/>
          <w:szCs w:val="24"/>
        </w:rPr>
        <w:t>6</w:t>
      </w:r>
      <w:r>
        <w:rPr>
          <w:rFonts w:asciiTheme="minorEastAsia" w:hAnsiTheme="minorEastAsia"/>
          <w:sz w:val="24"/>
          <w:szCs w:val="24"/>
        </w:rPr>
        <w:t>年</w:t>
      </w:r>
      <w:r>
        <w:rPr>
          <w:rFonts w:asciiTheme="minorEastAsia" w:hAnsiTheme="minorEastAsia"/>
          <w:sz w:val="24"/>
          <w:szCs w:val="24"/>
        </w:rPr>
        <w:t>9</w:t>
      </w:r>
      <w:r>
        <w:rPr>
          <w:rFonts w:asciiTheme="minorEastAsia" w:hAnsiTheme="minorEastAsia"/>
          <w:sz w:val="24"/>
          <w:szCs w:val="24"/>
        </w:rPr>
        <w:t>月</w:t>
      </w:r>
      <w:r>
        <w:rPr>
          <w:rFonts w:asciiTheme="minorEastAsia" w:hAnsiTheme="minorEastAsia"/>
          <w:sz w:val="24"/>
          <w:szCs w:val="24"/>
        </w:rPr>
        <w:t>8</w:t>
      </w:r>
      <w:r>
        <w:rPr>
          <w:rFonts w:asciiTheme="minorEastAsia" w:hAnsiTheme="minorEastAsia"/>
          <w:sz w:val="24"/>
          <w:szCs w:val="24"/>
        </w:rPr>
        <w:t>日，为解决</w:t>
      </w:r>
      <w:r>
        <w:rPr>
          <w:rFonts w:asciiTheme="minorEastAsia" w:hAnsiTheme="minorEastAsia" w:hint="eastAsia"/>
          <w:sz w:val="24"/>
          <w:szCs w:val="24"/>
        </w:rPr>
        <w:t>某</w:t>
      </w:r>
      <w:r>
        <w:rPr>
          <w:rFonts w:asciiTheme="minorEastAsia" w:hAnsiTheme="minorEastAsia"/>
          <w:sz w:val="24"/>
          <w:szCs w:val="24"/>
        </w:rPr>
        <w:t>码头工作噪音、扬尘等引起的周边群众群访矛盾，某建材公司法定代表人以公司名义与整治小组签订</w:t>
      </w:r>
      <w:r>
        <w:rPr>
          <w:rFonts w:asciiTheme="minorEastAsia" w:hAnsiTheme="minorEastAsia" w:hint="eastAsia"/>
          <w:sz w:val="24"/>
          <w:szCs w:val="24"/>
        </w:rPr>
        <w:t>《关于某建材公司配合整治工作的</w:t>
      </w:r>
      <w:r>
        <w:rPr>
          <w:rFonts w:asciiTheme="minorEastAsia" w:hAnsiTheme="minorEastAsia"/>
          <w:sz w:val="24"/>
          <w:szCs w:val="24"/>
        </w:rPr>
        <w:t>补贴协议</w:t>
      </w:r>
      <w:r>
        <w:rPr>
          <w:rFonts w:asciiTheme="minorEastAsia" w:hAnsiTheme="minorEastAsia" w:hint="eastAsia"/>
          <w:sz w:val="24"/>
          <w:szCs w:val="24"/>
        </w:rPr>
        <w:t>》</w:t>
      </w:r>
      <w:r>
        <w:rPr>
          <w:rFonts w:asciiTheme="minorEastAsia" w:hAnsiTheme="minorEastAsia"/>
          <w:sz w:val="24"/>
          <w:szCs w:val="24"/>
        </w:rPr>
        <w:t>，</w:t>
      </w:r>
      <w:r>
        <w:rPr>
          <w:rFonts w:asciiTheme="minorEastAsia" w:hAnsiTheme="minorEastAsia" w:hint="eastAsia"/>
          <w:sz w:val="24"/>
          <w:szCs w:val="24"/>
        </w:rPr>
        <w:t>一是</w:t>
      </w:r>
      <w:r>
        <w:rPr>
          <w:rFonts w:asciiTheme="minorEastAsia" w:hAnsiTheme="minorEastAsia"/>
          <w:sz w:val="24"/>
          <w:szCs w:val="24"/>
        </w:rPr>
        <w:t>确认对拆除原告</w:t>
      </w:r>
      <w:r>
        <w:rPr>
          <w:rFonts w:asciiTheme="minorEastAsia" w:hAnsiTheme="minorEastAsia"/>
          <w:sz w:val="24"/>
          <w:szCs w:val="24"/>
        </w:rPr>
        <w:t>586.13</w:t>
      </w:r>
      <w:r>
        <w:rPr>
          <w:rFonts w:asciiTheme="minorEastAsia" w:hAnsiTheme="minorEastAsia"/>
          <w:sz w:val="24"/>
          <w:szCs w:val="24"/>
        </w:rPr>
        <w:t>平方米房屋及建材设备等损失一次性补偿人民币</w:t>
      </w:r>
      <w:r>
        <w:rPr>
          <w:rFonts w:asciiTheme="minorEastAsia" w:hAnsiTheme="minorEastAsia" w:hint="eastAsia"/>
          <w:sz w:val="24"/>
          <w:szCs w:val="24"/>
        </w:rPr>
        <w:t>103.9</w:t>
      </w:r>
      <w:r>
        <w:rPr>
          <w:rFonts w:asciiTheme="minorEastAsia" w:hAnsiTheme="minorEastAsia" w:hint="eastAsia"/>
          <w:sz w:val="24"/>
          <w:szCs w:val="24"/>
        </w:rPr>
        <w:t>万元，二是就原告所经营的码头今后动迁时的补偿事宜进行约定。</w:t>
      </w:r>
    </w:p>
    <w:p w:rsidR="00B65D21" w:rsidRDefault="005456FD" w:rsidP="00510A2E">
      <w:pPr>
        <w:ind w:firstLineChars="200" w:firstLine="480"/>
        <w:rPr>
          <w:rFonts w:asciiTheme="minorEastAsia" w:hAnsiTheme="minorEastAsia"/>
          <w:sz w:val="24"/>
          <w:szCs w:val="24"/>
        </w:rPr>
      </w:pPr>
      <w:r>
        <w:rPr>
          <w:rFonts w:asciiTheme="minorEastAsia" w:hAnsiTheme="minorEastAsia"/>
          <w:sz w:val="24"/>
          <w:szCs w:val="24"/>
        </w:rPr>
        <w:t>201</w:t>
      </w:r>
      <w:r>
        <w:rPr>
          <w:rFonts w:asciiTheme="minorEastAsia" w:hAnsiTheme="minorEastAsia" w:hint="eastAsia"/>
          <w:sz w:val="24"/>
          <w:szCs w:val="24"/>
        </w:rPr>
        <w:t>6</w:t>
      </w:r>
      <w:r>
        <w:rPr>
          <w:rFonts w:asciiTheme="minorEastAsia" w:hAnsiTheme="minorEastAsia"/>
          <w:sz w:val="24"/>
          <w:szCs w:val="24"/>
        </w:rPr>
        <w:t>年</w:t>
      </w:r>
      <w:r>
        <w:rPr>
          <w:rFonts w:asciiTheme="minorEastAsia" w:hAnsiTheme="minorEastAsia"/>
          <w:sz w:val="24"/>
          <w:szCs w:val="24"/>
        </w:rPr>
        <w:t>9</w:t>
      </w:r>
      <w:r>
        <w:rPr>
          <w:rFonts w:asciiTheme="minorEastAsia" w:hAnsiTheme="minorEastAsia"/>
          <w:sz w:val="24"/>
          <w:szCs w:val="24"/>
        </w:rPr>
        <w:t>月</w:t>
      </w:r>
      <w:r>
        <w:rPr>
          <w:rFonts w:asciiTheme="minorEastAsia" w:hAnsiTheme="minorEastAsia"/>
          <w:sz w:val="24"/>
          <w:szCs w:val="24"/>
        </w:rPr>
        <w:t>8</w:t>
      </w:r>
      <w:r>
        <w:rPr>
          <w:rFonts w:asciiTheme="minorEastAsia" w:hAnsiTheme="minorEastAsia"/>
          <w:sz w:val="24"/>
          <w:szCs w:val="24"/>
        </w:rPr>
        <w:t>日，整治小组向某建材公司发出《通告》，告知将于同年</w:t>
      </w:r>
      <w:r>
        <w:rPr>
          <w:rFonts w:asciiTheme="minorEastAsia" w:hAnsiTheme="minorEastAsia"/>
          <w:sz w:val="24"/>
          <w:szCs w:val="24"/>
        </w:rPr>
        <w:t>9</w:t>
      </w:r>
      <w:r>
        <w:rPr>
          <w:rFonts w:asciiTheme="minorEastAsia" w:hAnsiTheme="minorEastAsia"/>
          <w:sz w:val="24"/>
          <w:szCs w:val="24"/>
        </w:rPr>
        <w:t>月</w:t>
      </w:r>
      <w:r>
        <w:rPr>
          <w:rFonts w:asciiTheme="minorEastAsia" w:hAnsiTheme="minorEastAsia"/>
          <w:sz w:val="24"/>
          <w:szCs w:val="24"/>
        </w:rPr>
        <w:t>10</w:t>
      </w:r>
      <w:r>
        <w:rPr>
          <w:rFonts w:asciiTheme="minorEastAsia" w:hAnsiTheme="minorEastAsia"/>
          <w:sz w:val="24"/>
          <w:szCs w:val="24"/>
        </w:rPr>
        <w:t>日开始对某建材公司处的违法建筑进行综合治理及封闭式管理，通知做好人员和物品清退工作、做好防盗、防火等措施。</w:t>
      </w:r>
    </w:p>
    <w:p w:rsidR="00B65D21" w:rsidRDefault="005456FD" w:rsidP="00510A2E">
      <w:pPr>
        <w:ind w:firstLineChars="200" w:firstLine="480"/>
        <w:rPr>
          <w:rFonts w:asciiTheme="minorEastAsia" w:hAnsiTheme="minorEastAsia"/>
          <w:sz w:val="24"/>
          <w:szCs w:val="24"/>
        </w:rPr>
      </w:pPr>
      <w:r>
        <w:rPr>
          <w:rFonts w:asciiTheme="minorEastAsia" w:hAnsiTheme="minorEastAsia"/>
          <w:sz w:val="24"/>
          <w:szCs w:val="24"/>
        </w:rPr>
        <w:t>201</w:t>
      </w:r>
      <w:r>
        <w:rPr>
          <w:rFonts w:asciiTheme="minorEastAsia" w:hAnsiTheme="minorEastAsia" w:hint="eastAsia"/>
          <w:sz w:val="24"/>
          <w:szCs w:val="24"/>
        </w:rPr>
        <w:t>6</w:t>
      </w:r>
      <w:r>
        <w:rPr>
          <w:rFonts w:asciiTheme="minorEastAsia" w:hAnsiTheme="minorEastAsia"/>
          <w:sz w:val="24"/>
          <w:szCs w:val="24"/>
        </w:rPr>
        <w:t>年</w:t>
      </w:r>
      <w:r>
        <w:rPr>
          <w:rFonts w:asciiTheme="minorEastAsia" w:hAnsiTheme="minorEastAsia"/>
          <w:sz w:val="24"/>
          <w:szCs w:val="24"/>
        </w:rPr>
        <w:t>9</w:t>
      </w:r>
      <w:r>
        <w:rPr>
          <w:rFonts w:asciiTheme="minorEastAsia" w:hAnsiTheme="minorEastAsia"/>
          <w:sz w:val="24"/>
          <w:szCs w:val="24"/>
        </w:rPr>
        <w:t>月</w:t>
      </w:r>
      <w:r>
        <w:rPr>
          <w:rFonts w:asciiTheme="minorEastAsia" w:hAnsiTheme="minorEastAsia"/>
          <w:sz w:val="24"/>
          <w:szCs w:val="24"/>
        </w:rPr>
        <w:t>10</w:t>
      </w:r>
      <w:r>
        <w:rPr>
          <w:rFonts w:asciiTheme="minorEastAsia" w:hAnsiTheme="minorEastAsia"/>
          <w:sz w:val="24"/>
          <w:szCs w:val="24"/>
        </w:rPr>
        <w:t>日，被告派人拆除原告办公楼旁边的厕所和澡堂</w:t>
      </w:r>
      <w:r>
        <w:rPr>
          <w:rFonts w:asciiTheme="minorEastAsia" w:hAnsiTheme="minorEastAsia" w:hint="eastAsia"/>
          <w:sz w:val="24"/>
          <w:szCs w:val="24"/>
        </w:rPr>
        <w:t>，</w:t>
      </w:r>
      <w:r>
        <w:rPr>
          <w:rFonts w:asciiTheme="minorEastAsia" w:hAnsiTheme="minorEastAsia"/>
          <w:sz w:val="24"/>
          <w:szCs w:val="24"/>
        </w:rPr>
        <w:t>后原告要求暂停拆除并提出签署补充协议</w:t>
      </w:r>
      <w:r>
        <w:rPr>
          <w:rFonts w:asciiTheme="minorEastAsia" w:hAnsiTheme="minorEastAsia" w:hint="eastAsia"/>
          <w:sz w:val="24"/>
          <w:szCs w:val="24"/>
        </w:rPr>
        <w:t>，但未果。</w:t>
      </w:r>
      <w:r>
        <w:rPr>
          <w:rFonts w:asciiTheme="minorEastAsia" w:hAnsiTheme="minorEastAsia"/>
          <w:sz w:val="24"/>
          <w:szCs w:val="24"/>
        </w:rPr>
        <w:t>201</w:t>
      </w:r>
      <w:r>
        <w:rPr>
          <w:rFonts w:asciiTheme="minorEastAsia" w:hAnsiTheme="minorEastAsia" w:hint="eastAsia"/>
          <w:sz w:val="24"/>
          <w:szCs w:val="24"/>
        </w:rPr>
        <w:t>6</w:t>
      </w:r>
      <w:r>
        <w:rPr>
          <w:rFonts w:asciiTheme="minorEastAsia" w:hAnsiTheme="minorEastAsia"/>
          <w:sz w:val="24"/>
          <w:szCs w:val="24"/>
        </w:rPr>
        <w:t>年</w:t>
      </w:r>
      <w:r>
        <w:rPr>
          <w:rFonts w:asciiTheme="minorEastAsia" w:hAnsiTheme="minorEastAsia"/>
          <w:sz w:val="24"/>
          <w:szCs w:val="24"/>
        </w:rPr>
        <w:t>9</w:t>
      </w:r>
      <w:r>
        <w:rPr>
          <w:rFonts w:asciiTheme="minorEastAsia" w:hAnsiTheme="minorEastAsia"/>
          <w:sz w:val="24"/>
          <w:szCs w:val="24"/>
        </w:rPr>
        <w:t>月</w:t>
      </w:r>
      <w:r>
        <w:rPr>
          <w:rFonts w:asciiTheme="minorEastAsia" w:hAnsiTheme="minorEastAsia"/>
          <w:sz w:val="24"/>
          <w:szCs w:val="24"/>
        </w:rPr>
        <w:t>17</w:t>
      </w:r>
      <w:r>
        <w:rPr>
          <w:rFonts w:asciiTheme="minorEastAsia" w:hAnsiTheme="minorEastAsia"/>
          <w:sz w:val="24"/>
          <w:szCs w:val="24"/>
        </w:rPr>
        <w:t>日，</w:t>
      </w:r>
      <w:r>
        <w:rPr>
          <w:rFonts w:asciiTheme="minorEastAsia" w:hAnsiTheme="minorEastAsia" w:hint="eastAsia"/>
          <w:sz w:val="24"/>
          <w:szCs w:val="24"/>
        </w:rPr>
        <w:t>某</w:t>
      </w:r>
      <w:r>
        <w:rPr>
          <w:rFonts w:asciiTheme="minorEastAsia" w:hAnsiTheme="minorEastAsia"/>
          <w:sz w:val="24"/>
          <w:szCs w:val="24"/>
        </w:rPr>
        <w:t>镇政府组织对场地内其余房屋及附属设施予以拆除。</w:t>
      </w:r>
    </w:p>
    <w:p w:rsidR="00B65D21" w:rsidRDefault="005456FD" w:rsidP="00510A2E">
      <w:pPr>
        <w:ind w:firstLineChars="200" w:firstLine="480"/>
        <w:rPr>
          <w:rFonts w:asciiTheme="minorEastAsia" w:hAnsiTheme="minorEastAsia"/>
          <w:sz w:val="24"/>
          <w:szCs w:val="24"/>
        </w:rPr>
      </w:pPr>
      <w:r>
        <w:rPr>
          <w:rFonts w:asciiTheme="minorEastAsia" w:hAnsiTheme="minorEastAsia" w:hint="eastAsia"/>
          <w:sz w:val="24"/>
          <w:szCs w:val="24"/>
        </w:rPr>
        <w:t>原告不服拆除行为，诉至法院，请求审理某镇政府的违法拆除行为，并请求赔偿。</w:t>
      </w:r>
      <w:r>
        <w:rPr>
          <w:rFonts w:asciiTheme="minorEastAsia" w:hAnsiTheme="minorEastAsia"/>
          <w:sz w:val="24"/>
          <w:szCs w:val="24"/>
        </w:rPr>
        <w:t>对此</w:t>
      </w:r>
      <w:r>
        <w:rPr>
          <w:rFonts w:asciiTheme="minorEastAsia" w:hAnsiTheme="minorEastAsia" w:hint="eastAsia"/>
          <w:sz w:val="24"/>
          <w:szCs w:val="24"/>
        </w:rPr>
        <w:t>，</w:t>
      </w:r>
      <w:r>
        <w:rPr>
          <w:rFonts w:asciiTheme="minorEastAsia" w:hAnsiTheme="minorEastAsia"/>
          <w:sz w:val="24"/>
          <w:szCs w:val="24"/>
        </w:rPr>
        <w:t>被告某镇政府在法庭审理中辩称</w:t>
      </w:r>
      <w:r>
        <w:rPr>
          <w:rFonts w:asciiTheme="minorEastAsia" w:hAnsiTheme="minorEastAsia" w:hint="eastAsia"/>
          <w:sz w:val="24"/>
          <w:szCs w:val="24"/>
        </w:rPr>
        <w:t>，</w:t>
      </w:r>
      <w:r>
        <w:rPr>
          <w:rFonts w:asciiTheme="minorEastAsia" w:hAnsiTheme="minorEastAsia"/>
          <w:sz w:val="24"/>
          <w:szCs w:val="24"/>
        </w:rPr>
        <w:t>被告曾按照拆除违法建筑的行政程序处理</w:t>
      </w:r>
      <w:r>
        <w:rPr>
          <w:rFonts w:asciiTheme="minorEastAsia" w:hAnsiTheme="minorEastAsia" w:hint="eastAsia"/>
          <w:sz w:val="24"/>
          <w:szCs w:val="24"/>
        </w:rPr>
        <w:t>，</w:t>
      </w:r>
      <w:r>
        <w:rPr>
          <w:rFonts w:asciiTheme="minorEastAsia" w:hAnsiTheme="minorEastAsia"/>
          <w:sz w:val="24"/>
          <w:szCs w:val="24"/>
        </w:rPr>
        <w:t>后因签订</w:t>
      </w:r>
      <w:r>
        <w:rPr>
          <w:rFonts w:asciiTheme="minorEastAsia" w:hAnsiTheme="minorEastAsia" w:hint="eastAsia"/>
          <w:sz w:val="24"/>
          <w:szCs w:val="24"/>
        </w:rPr>
        <w:t>《补贴协议》，故此后未再按照拆除程序继续进行；拆除行为系双方履行协议，不存在违法强拆。</w:t>
      </w:r>
    </w:p>
    <w:p w:rsidR="00B65D21" w:rsidRDefault="005456FD" w:rsidP="00510A2E">
      <w:pPr>
        <w:ind w:firstLineChars="200" w:firstLine="480"/>
        <w:rPr>
          <w:rFonts w:asciiTheme="minorEastAsia" w:hAnsiTheme="minorEastAsia"/>
          <w:sz w:val="24"/>
          <w:szCs w:val="24"/>
        </w:rPr>
      </w:pPr>
      <w:r>
        <w:rPr>
          <w:rFonts w:asciiTheme="minorEastAsia" w:hAnsiTheme="minorEastAsia"/>
          <w:sz w:val="24"/>
          <w:szCs w:val="24"/>
        </w:rPr>
        <w:t>请分析</w:t>
      </w:r>
      <w:r>
        <w:rPr>
          <w:rFonts w:asciiTheme="minorEastAsia" w:hAnsiTheme="minorEastAsia" w:hint="eastAsia"/>
          <w:sz w:val="24"/>
          <w:szCs w:val="24"/>
        </w:rPr>
        <w:t>，</w:t>
      </w:r>
      <w:r>
        <w:rPr>
          <w:rFonts w:asciiTheme="minorEastAsia" w:hAnsiTheme="minorEastAsia"/>
          <w:sz w:val="24"/>
          <w:szCs w:val="24"/>
        </w:rPr>
        <w:t>本案中被告某镇政府的拆除行为是否违法</w:t>
      </w:r>
      <w:r>
        <w:rPr>
          <w:rFonts w:asciiTheme="minorEastAsia" w:hAnsiTheme="minorEastAsia" w:hint="eastAsia"/>
          <w:sz w:val="24"/>
          <w:szCs w:val="24"/>
        </w:rPr>
        <w:t>？</w:t>
      </w:r>
      <w:r>
        <w:rPr>
          <w:rFonts w:asciiTheme="minorEastAsia" w:hAnsiTheme="minorEastAsia"/>
          <w:sz w:val="24"/>
          <w:szCs w:val="24"/>
        </w:rPr>
        <w:t>法院应作出何种形式的行政判决</w:t>
      </w:r>
      <w:r>
        <w:rPr>
          <w:rFonts w:asciiTheme="minorEastAsia" w:hAnsiTheme="minorEastAsia" w:hint="eastAsia"/>
          <w:sz w:val="24"/>
          <w:szCs w:val="24"/>
        </w:rPr>
        <w:t>？</w:t>
      </w:r>
    </w:p>
    <w:p w:rsidR="00B65D21" w:rsidRPr="00510A2E" w:rsidRDefault="005456FD" w:rsidP="00510A2E">
      <w:pPr>
        <w:jc w:val="center"/>
        <w:rPr>
          <w:rFonts w:ascii="黑体" w:eastAsia="黑体" w:hAnsi="黑体"/>
          <w:b/>
          <w:sz w:val="32"/>
          <w:szCs w:val="32"/>
        </w:rPr>
      </w:pPr>
      <w:r w:rsidRPr="00510A2E">
        <w:rPr>
          <w:rFonts w:ascii="黑体" w:eastAsia="黑体" w:hAnsi="黑体" w:hint="eastAsia"/>
          <w:b/>
          <w:sz w:val="32"/>
          <w:szCs w:val="32"/>
        </w:rPr>
        <w:lastRenderedPageBreak/>
        <w:t>案例二</w:t>
      </w:r>
    </w:p>
    <w:p w:rsidR="00B65D21" w:rsidRDefault="005456FD" w:rsidP="00510A2E">
      <w:pPr>
        <w:ind w:firstLineChars="200" w:firstLine="480"/>
        <w:rPr>
          <w:rFonts w:asciiTheme="minorEastAsia" w:hAnsiTheme="minorEastAsia"/>
          <w:sz w:val="24"/>
          <w:szCs w:val="24"/>
        </w:rPr>
      </w:pPr>
      <w:r>
        <w:rPr>
          <w:rFonts w:asciiTheme="minorEastAsia" w:hAnsiTheme="minorEastAsia" w:hint="eastAsia"/>
          <w:sz w:val="24"/>
          <w:szCs w:val="24"/>
        </w:rPr>
        <w:t>令</w:t>
      </w:r>
      <w:r>
        <w:rPr>
          <w:rFonts w:asciiTheme="minorEastAsia" w:hAnsiTheme="minorEastAsia" w:hint="eastAsia"/>
          <w:sz w:val="24"/>
          <w:szCs w:val="24"/>
        </w:rPr>
        <w:t>狐某（男）与公孙某（女）于</w:t>
      </w:r>
      <w:r>
        <w:rPr>
          <w:rFonts w:asciiTheme="minorEastAsia" w:hAnsiTheme="minorEastAsia" w:hint="eastAsia"/>
          <w:sz w:val="24"/>
          <w:szCs w:val="24"/>
        </w:rPr>
        <w:t>2012</w:t>
      </w:r>
      <w:r>
        <w:rPr>
          <w:rFonts w:asciiTheme="minorEastAsia" w:hAnsiTheme="minorEastAsia" w:hint="eastAsia"/>
          <w:sz w:val="24"/>
          <w:szCs w:val="24"/>
        </w:rPr>
        <w:t>年</w:t>
      </w:r>
      <w:r>
        <w:rPr>
          <w:rFonts w:asciiTheme="minorEastAsia" w:hAnsiTheme="minorEastAsia" w:hint="eastAsia"/>
          <w:sz w:val="24"/>
          <w:szCs w:val="24"/>
        </w:rPr>
        <w:t>5</w:t>
      </w:r>
      <w:r>
        <w:rPr>
          <w:rFonts w:asciiTheme="minorEastAsia" w:hAnsiTheme="minorEastAsia" w:hint="eastAsia"/>
          <w:sz w:val="24"/>
          <w:szCs w:val="24"/>
        </w:rPr>
        <w:t>月</w:t>
      </w:r>
      <w:r>
        <w:rPr>
          <w:rFonts w:asciiTheme="minorEastAsia" w:hAnsiTheme="minorEastAsia" w:hint="eastAsia"/>
          <w:sz w:val="24"/>
          <w:szCs w:val="24"/>
        </w:rPr>
        <w:t>12</w:t>
      </w:r>
      <w:r>
        <w:rPr>
          <w:rFonts w:asciiTheme="minorEastAsia" w:hAnsiTheme="minorEastAsia" w:hint="eastAsia"/>
          <w:sz w:val="24"/>
          <w:szCs w:val="24"/>
        </w:rPr>
        <w:t>日经尉迟某介绍开始谈恋爱。</w:t>
      </w:r>
    </w:p>
    <w:p w:rsidR="00B65D21" w:rsidRDefault="005456FD" w:rsidP="00510A2E">
      <w:pPr>
        <w:ind w:firstLineChars="200" w:firstLine="480"/>
        <w:rPr>
          <w:rFonts w:asciiTheme="minorEastAsia" w:hAnsiTheme="minorEastAsia"/>
          <w:sz w:val="24"/>
          <w:szCs w:val="24"/>
        </w:rPr>
      </w:pPr>
      <w:r>
        <w:rPr>
          <w:rFonts w:asciiTheme="minorEastAsia" w:hAnsiTheme="minorEastAsia" w:hint="eastAsia"/>
          <w:sz w:val="24"/>
          <w:szCs w:val="24"/>
        </w:rPr>
        <w:t>2012</w:t>
      </w:r>
      <w:r>
        <w:rPr>
          <w:rFonts w:asciiTheme="minorEastAsia" w:hAnsiTheme="minorEastAsia" w:hint="eastAsia"/>
          <w:sz w:val="24"/>
          <w:szCs w:val="24"/>
        </w:rPr>
        <w:t>年</w:t>
      </w:r>
      <w:r>
        <w:rPr>
          <w:rFonts w:asciiTheme="minorEastAsia" w:hAnsiTheme="minorEastAsia" w:hint="eastAsia"/>
          <w:sz w:val="24"/>
          <w:szCs w:val="24"/>
        </w:rPr>
        <w:t>10</w:t>
      </w:r>
      <w:r>
        <w:rPr>
          <w:rFonts w:asciiTheme="minorEastAsia" w:hAnsiTheme="minorEastAsia" w:hint="eastAsia"/>
          <w:sz w:val="24"/>
          <w:szCs w:val="24"/>
        </w:rPr>
        <w:t>月</w:t>
      </w:r>
      <w:r>
        <w:rPr>
          <w:rFonts w:asciiTheme="minorEastAsia" w:hAnsiTheme="minorEastAsia" w:hint="eastAsia"/>
          <w:sz w:val="24"/>
          <w:szCs w:val="24"/>
        </w:rPr>
        <w:t>12</w:t>
      </w:r>
      <w:r>
        <w:rPr>
          <w:rFonts w:asciiTheme="minorEastAsia" w:hAnsiTheme="minorEastAsia" w:hint="eastAsia"/>
          <w:sz w:val="24"/>
          <w:szCs w:val="24"/>
        </w:rPr>
        <w:t>日，双方到某镇政府去办理结婚登记，因公孙某身份证丢失、证件不齐而被镇政府婚姻登记员司马某拒绝；令狐某便与婚姻登记员司马某发生争吵，事后，令狐某与公孙某未办任何手续被人劝走回家。</w:t>
      </w:r>
    </w:p>
    <w:p w:rsidR="00B65D21" w:rsidRDefault="005456FD" w:rsidP="00510A2E">
      <w:pPr>
        <w:ind w:firstLineChars="200" w:firstLine="480"/>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hint="eastAsia"/>
          <w:sz w:val="24"/>
          <w:szCs w:val="24"/>
        </w:rPr>
        <w:t>月</w:t>
      </w:r>
      <w:r>
        <w:rPr>
          <w:rFonts w:asciiTheme="minorEastAsia" w:hAnsiTheme="minorEastAsia" w:hint="eastAsia"/>
          <w:sz w:val="24"/>
          <w:szCs w:val="24"/>
        </w:rPr>
        <w:t>13</w:t>
      </w:r>
      <w:r>
        <w:rPr>
          <w:rFonts w:asciiTheme="minorEastAsia" w:hAnsiTheme="minorEastAsia" w:hint="eastAsia"/>
          <w:sz w:val="24"/>
          <w:szCs w:val="24"/>
        </w:rPr>
        <w:t>日，媒人尉迟某到镇政府为当事人令狐某与公孙某填写了《结婚登记申请书》，并在规定签名与按指纹处签了令狐某和公孙某的名字并按上自己的指纹。婚姻登记员司马某是尉迟某的前男友，违反规定办理了婚姻登记手续，《结婚证》由此被尉迟某领出。尉迟某将</w:t>
      </w:r>
      <w:r>
        <w:rPr>
          <w:rFonts w:asciiTheme="minorEastAsia" w:hAnsiTheme="minorEastAsia" w:hint="eastAsia"/>
          <w:sz w:val="24"/>
          <w:szCs w:val="24"/>
        </w:rPr>
        <w:t>该《结婚证》交给了公孙某。当晚，令狐某之母欧阳某招待亲友吃喜宴。令狐某在喜宴上因喝假酒过多而中毒身亡。</w:t>
      </w:r>
    </w:p>
    <w:p w:rsidR="00B65D21" w:rsidRDefault="005456FD" w:rsidP="00510A2E">
      <w:pPr>
        <w:ind w:firstLineChars="200" w:firstLine="480"/>
        <w:rPr>
          <w:rFonts w:asciiTheme="minorEastAsia" w:hAnsiTheme="minorEastAsia"/>
          <w:sz w:val="24"/>
          <w:szCs w:val="24"/>
        </w:rPr>
      </w:pPr>
      <w:r>
        <w:rPr>
          <w:rFonts w:asciiTheme="minorEastAsia" w:hAnsiTheme="minorEastAsia" w:hint="eastAsia"/>
          <w:sz w:val="24"/>
          <w:szCs w:val="24"/>
        </w:rPr>
        <w:t>2013</w:t>
      </w:r>
      <w:r>
        <w:rPr>
          <w:rFonts w:asciiTheme="minorEastAsia" w:hAnsiTheme="minorEastAsia" w:hint="eastAsia"/>
          <w:sz w:val="24"/>
          <w:szCs w:val="24"/>
        </w:rPr>
        <w:t>年</w:t>
      </w:r>
      <w:r>
        <w:rPr>
          <w:rFonts w:asciiTheme="minorEastAsia" w:hAnsiTheme="minorEastAsia" w:hint="eastAsia"/>
          <w:sz w:val="24"/>
          <w:szCs w:val="24"/>
        </w:rPr>
        <w:t>1</w:t>
      </w:r>
      <w:r>
        <w:rPr>
          <w:rFonts w:asciiTheme="minorEastAsia" w:hAnsiTheme="minorEastAsia" w:hint="eastAsia"/>
          <w:sz w:val="24"/>
          <w:szCs w:val="24"/>
        </w:rPr>
        <w:t>月</w:t>
      </w:r>
      <w:r>
        <w:rPr>
          <w:rFonts w:asciiTheme="minorEastAsia" w:hAnsiTheme="minorEastAsia" w:hint="eastAsia"/>
          <w:sz w:val="24"/>
          <w:szCs w:val="24"/>
        </w:rPr>
        <w:t>12</w:t>
      </w:r>
      <w:r>
        <w:rPr>
          <w:rFonts w:asciiTheme="minorEastAsia" w:hAnsiTheme="minorEastAsia" w:hint="eastAsia"/>
          <w:sz w:val="24"/>
          <w:szCs w:val="24"/>
        </w:rPr>
        <w:t>日，公孙某生下一女。令狐某之母欧阳某怀疑公孙某所生之女并非令狐某之血脉，进而双方发生争吵。</w:t>
      </w:r>
    </w:p>
    <w:p w:rsidR="00B65D21" w:rsidRDefault="005456FD" w:rsidP="00510A2E">
      <w:pPr>
        <w:ind w:firstLineChars="200" w:firstLine="480"/>
        <w:rPr>
          <w:rFonts w:asciiTheme="minorEastAsia" w:hAnsiTheme="minorEastAsia"/>
          <w:sz w:val="24"/>
          <w:szCs w:val="24"/>
        </w:rPr>
      </w:pPr>
      <w:r>
        <w:rPr>
          <w:rFonts w:asciiTheme="minorEastAsia" w:hAnsiTheme="minorEastAsia" w:hint="eastAsia"/>
          <w:sz w:val="24"/>
          <w:szCs w:val="24"/>
        </w:rPr>
        <w:t>其后，欧阳某欲将公孙某扫地出门，并与公孙某就令狐某的五千万遗产分割产生争议。公孙某以《结婚证》为依据，提起民事诉讼。欧阳某在应诉中发现，该《结婚证》并非其子令狐某与公孙某亲自申领，而是由尉迟某一手操办，于是以民政部门为被告提起行政诉讼，要求撤销民政部门所发的《结婚证》。</w:t>
      </w:r>
    </w:p>
    <w:p w:rsidR="00B65D21" w:rsidRDefault="005456FD" w:rsidP="00510A2E">
      <w:pPr>
        <w:ind w:firstLineChars="200" w:firstLine="480"/>
        <w:rPr>
          <w:rFonts w:asciiTheme="minorEastAsia" w:hAnsiTheme="minorEastAsia" w:hint="eastAsia"/>
          <w:sz w:val="24"/>
          <w:szCs w:val="24"/>
        </w:rPr>
      </w:pPr>
      <w:r>
        <w:rPr>
          <w:rFonts w:asciiTheme="minorEastAsia" w:hAnsiTheme="minorEastAsia" w:hint="eastAsia"/>
          <w:sz w:val="24"/>
          <w:szCs w:val="24"/>
        </w:rPr>
        <w:t>试分析公孙某之母欧阳某是否</w:t>
      </w:r>
      <w:r>
        <w:rPr>
          <w:rFonts w:asciiTheme="minorEastAsia" w:hAnsiTheme="minorEastAsia" w:hint="eastAsia"/>
          <w:sz w:val="24"/>
          <w:szCs w:val="24"/>
        </w:rPr>
        <w:t>具备行政诉讼的原告资格。</w:t>
      </w:r>
      <w:bookmarkStart w:id="0" w:name="_GoBack"/>
      <w:bookmarkEnd w:id="0"/>
    </w:p>
    <w:p w:rsidR="00510A2E" w:rsidRDefault="00510A2E" w:rsidP="00510A2E">
      <w:pPr>
        <w:ind w:firstLineChars="200" w:firstLine="480"/>
        <w:rPr>
          <w:rFonts w:asciiTheme="minorEastAsia" w:hAnsiTheme="minorEastAsia" w:hint="eastAsia"/>
          <w:sz w:val="24"/>
          <w:szCs w:val="24"/>
        </w:rPr>
      </w:pPr>
    </w:p>
    <w:p w:rsidR="00510A2E" w:rsidRDefault="00510A2E" w:rsidP="00510A2E">
      <w:pPr>
        <w:ind w:firstLineChars="200" w:firstLine="480"/>
        <w:rPr>
          <w:rFonts w:asciiTheme="minorEastAsia" w:hAnsiTheme="minorEastAsia" w:hint="eastAsia"/>
          <w:sz w:val="24"/>
          <w:szCs w:val="24"/>
        </w:rPr>
      </w:pPr>
    </w:p>
    <w:p w:rsidR="00510A2E" w:rsidRDefault="00510A2E" w:rsidP="00510A2E">
      <w:pPr>
        <w:ind w:firstLineChars="200" w:firstLine="480"/>
        <w:rPr>
          <w:rFonts w:asciiTheme="minorEastAsia" w:hAnsiTheme="minorEastAsia" w:hint="eastAsia"/>
          <w:sz w:val="24"/>
          <w:szCs w:val="24"/>
        </w:rPr>
      </w:pPr>
    </w:p>
    <w:p w:rsidR="00510A2E" w:rsidRDefault="00510A2E" w:rsidP="00510A2E">
      <w:pPr>
        <w:ind w:firstLineChars="200" w:firstLine="480"/>
        <w:rPr>
          <w:rFonts w:asciiTheme="minorEastAsia" w:hAnsiTheme="minorEastAsia" w:hint="eastAsia"/>
          <w:sz w:val="24"/>
          <w:szCs w:val="24"/>
        </w:rPr>
      </w:pPr>
    </w:p>
    <w:p w:rsidR="00510A2E" w:rsidRDefault="00510A2E" w:rsidP="00510A2E">
      <w:pPr>
        <w:ind w:firstLineChars="200" w:firstLine="480"/>
        <w:rPr>
          <w:rFonts w:asciiTheme="minorEastAsia" w:hAnsiTheme="minorEastAsia" w:hint="eastAsia"/>
          <w:sz w:val="24"/>
          <w:szCs w:val="24"/>
        </w:rPr>
      </w:pPr>
    </w:p>
    <w:p w:rsidR="00510A2E" w:rsidRDefault="00510A2E" w:rsidP="00510A2E">
      <w:pPr>
        <w:ind w:firstLineChars="200" w:firstLine="480"/>
        <w:rPr>
          <w:rFonts w:asciiTheme="minorEastAsia" w:hAnsiTheme="minorEastAsia"/>
          <w:sz w:val="24"/>
          <w:szCs w:val="24"/>
        </w:rPr>
      </w:pPr>
    </w:p>
    <w:p w:rsidR="00B65D21" w:rsidRPr="00510A2E" w:rsidRDefault="005456FD" w:rsidP="00510A2E">
      <w:pPr>
        <w:jc w:val="center"/>
        <w:rPr>
          <w:rFonts w:ascii="黑体" w:eastAsia="黑体" w:hAnsi="黑体"/>
          <w:b/>
          <w:sz w:val="32"/>
          <w:szCs w:val="32"/>
        </w:rPr>
      </w:pPr>
      <w:r w:rsidRPr="00510A2E">
        <w:rPr>
          <w:rFonts w:ascii="黑体" w:eastAsia="黑体" w:hAnsi="黑体" w:hint="eastAsia"/>
          <w:b/>
          <w:sz w:val="32"/>
          <w:szCs w:val="32"/>
        </w:rPr>
        <w:t>案例三</w:t>
      </w:r>
    </w:p>
    <w:p w:rsidR="00B65D21" w:rsidRDefault="005456FD" w:rsidP="00510A2E">
      <w:pPr>
        <w:ind w:firstLineChars="200" w:firstLine="480"/>
        <w:rPr>
          <w:rFonts w:asciiTheme="minorEastAsia" w:hAnsiTheme="minorEastAsia"/>
          <w:sz w:val="24"/>
          <w:szCs w:val="24"/>
        </w:rPr>
      </w:pPr>
      <w:r>
        <w:rPr>
          <w:rFonts w:asciiTheme="minorEastAsia" w:hAnsiTheme="minorEastAsia" w:hint="eastAsia"/>
          <w:sz w:val="24"/>
          <w:szCs w:val="24"/>
        </w:rPr>
        <w:t>武三郎，男，</w:t>
      </w:r>
      <w:r>
        <w:rPr>
          <w:rFonts w:asciiTheme="minorEastAsia" w:hAnsiTheme="minorEastAsia" w:hint="eastAsia"/>
          <w:sz w:val="24"/>
          <w:szCs w:val="24"/>
        </w:rPr>
        <w:t>48</w:t>
      </w:r>
      <w:r>
        <w:rPr>
          <w:rFonts w:asciiTheme="minorEastAsia" w:hAnsiTheme="minorEastAsia" w:hint="eastAsia"/>
          <w:sz w:val="24"/>
          <w:szCs w:val="24"/>
        </w:rPr>
        <w:t>岁，从事出租汽车营业已有多年。</w:t>
      </w:r>
      <w:r>
        <w:rPr>
          <w:rFonts w:asciiTheme="minorEastAsia" w:hAnsiTheme="minorEastAsia" w:hint="eastAsia"/>
          <w:sz w:val="24"/>
          <w:szCs w:val="24"/>
        </w:rPr>
        <w:t>2017</w:t>
      </w:r>
      <w:r>
        <w:rPr>
          <w:rFonts w:asciiTheme="minorEastAsia" w:hAnsiTheme="minorEastAsia" w:hint="eastAsia"/>
          <w:sz w:val="24"/>
          <w:szCs w:val="24"/>
        </w:rPr>
        <w:t>年</w:t>
      </w:r>
      <w:r>
        <w:rPr>
          <w:rFonts w:asciiTheme="minorEastAsia" w:hAnsiTheme="minorEastAsia" w:hint="eastAsia"/>
          <w:sz w:val="24"/>
          <w:szCs w:val="24"/>
        </w:rPr>
        <w:t>5</w:t>
      </w:r>
      <w:r>
        <w:rPr>
          <w:rFonts w:asciiTheme="minorEastAsia" w:hAnsiTheme="minorEastAsia" w:hint="eastAsia"/>
          <w:sz w:val="24"/>
          <w:szCs w:val="24"/>
        </w:rPr>
        <w:t>月，武三郎在驾车营运中，被西门追违章撞坏车辆。武三郎当即向正在值勤的某市公安机关交警支队的民警孙大圣报案，请求处理。民警孙大圣见状，暂扣了双方当事人即受害人武三郎和侵害人西门追的驾驶证，并告知他们</w:t>
      </w:r>
      <w:r>
        <w:rPr>
          <w:rFonts w:asciiTheme="minorEastAsia" w:hAnsiTheme="minorEastAsia" w:hint="eastAsia"/>
          <w:sz w:val="24"/>
          <w:szCs w:val="24"/>
        </w:rPr>
        <w:t>7</w:t>
      </w:r>
      <w:r>
        <w:rPr>
          <w:rFonts w:asciiTheme="minorEastAsia" w:hAnsiTheme="minorEastAsia" w:hint="eastAsia"/>
          <w:sz w:val="24"/>
          <w:szCs w:val="24"/>
        </w:rPr>
        <w:t>日内到孙大圣所在的交警部门接受处理。事后，武三郎多次到公安交警部门配合处理，交警孙大圣均以西门追未到为由迟迟不予处理。武三郎便要求先行返还驾驶证，但也遭交警孙大圣的拒绝。这样，一拖便过了</w:t>
      </w:r>
      <w:r>
        <w:rPr>
          <w:rFonts w:asciiTheme="minorEastAsia" w:hAnsiTheme="minorEastAsia" w:hint="eastAsia"/>
          <w:sz w:val="24"/>
          <w:szCs w:val="24"/>
        </w:rPr>
        <w:t>6</w:t>
      </w:r>
      <w:r>
        <w:rPr>
          <w:rFonts w:asciiTheme="minorEastAsia" w:hAnsiTheme="minorEastAsia" w:hint="eastAsia"/>
          <w:sz w:val="24"/>
          <w:szCs w:val="24"/>
        </w:rPr>
        <w:t>个月。</w:t>
      </w:r>
    </w:p>
    <w:p w:rsidR="00B65D21" w:rsidRDefault="005456FD" w:rsidP="00510A2E">
      <w:pPr>
        <w:ind w:firstLineChars="200" w:firstLine="480"/>
        <w:rPr>
          <w:rFonts w:asciiTheme="minorEastAsia" w:hAnsiTheme="minorEastAsia"/>
          <w:sz w:val="24"/>
          <w:szCs w:val="24"/>
        </w:rPr>
      </w:pPr>
      <w:r>
        <w:rPr>
          <w:rFonts w:asciiTheme="minorEastAsia" w:hAnsiTheme="minorEastAsia" w:hint="eastAsia"/>
          <w:sz w:val="24"/>
          <w:szCs w:val="24"/>
        </w:rPr>
        <w:t>迫于无奈，武三郎以某市公安</w:t>
      </w:r>
      <w:r>
        <w:rPr>
          <w:rFonts w:asciiTheme="minorEastAsia" w:hAnsiTheme="minorEastAsia" w:hint="eastAsia"/>
          <w:sz w:val="24"/>
          <w:szCs w:val="24"/>
        </w:rPr>
        <w:t>机关为被告，提起行政诉讼。起诉的理由是：某市公安机关交警支队民警孙大圣暂扣其驾驶证的行为，属于《行政处罚法》所规定的“暂扣许可证和执照”的行政处罚行为；作为行政处罚，那就必须以被处罚人的违法为前提，而在此交通事件中，违法行为人是西门追，而不是自己；其次，根据《行政处罚法》的规定，处罚必须经过听证程序，而在此案中，民警孙大圣扣证没有经过听证程序，因而是违法的，请求法院撤销被告“扣证”的行政处罚行为。</w:t>
      </w:r>
    </w:p>
    <w:p w:rsidR="00B65D21" w:rsidRDefault="005456FD" w:rsidP="00510A2E">
      <w:pPr>
        <w:ind w:firstLineChars="200" w:firstLine="480"/>
        <w:rPr>
          <w:rFonts w:asciiTheme="minorEastAsia" w:hAnsiTheme="minorEastAsia" w:hint="eastAsia"/>
          <w:sz w:val="24"/>
          <w:szCs w:val="24"/>
        </w:rPr>
      </w:pPr>
      <w:r>
        <w:rPr>
          <w:rFonts w:asciiTheme="minorEastAsia" w:hAnsiTheme="minorEastAsia" w:hint="eastAsia"/>
          <w:sz w:val="24"/>
          <w:szCs w:val="24"/>
        </w:rPr>
        <w:t>请分析本案中武三郎起诉某市公安机关是否正确？起诉理由是否成立？</w:t>
      </w:r>
    </w:p>
    <w:p w:rsidR="00510A2E" w:rsidRDefault="00510A2E" w:rsidP="00510A2E">
      <w:pPr>
        <w:ind w:firstLineChars="200" w:firstLine="480"/>
        <w:rPr>
          <w:rFonts w:asciiTheme="minorEastAsia" w:hAnsiTheme="minorEastAsia" w:hint="eastAsia"/>
          <w:sz w:val="24"/>
          <w:szCs w:val="24"/>
        </w:rPr>
      </w:pPr>
    </w:p>
    <w:p w:rsidR="00510A2E" w:rsidRDefault="00510A2E" w:rsidP="00510A2E">
      <w:pPr>
        <w:ind w:firstLineChars="200" w:firstLine="480"/>
        <w:rPr>
          <w:rFonts w:asciiTheme="minorEastAsia" w:hAnsiTheme="minorEastAsia" w:hint="eastAsia"/>
          <w:sz w:val="24"/>
          <w:szCs w:val="24"/>
        </w:rPr>
      </w:pPr>
    </w:p>
    <w:p w:rsidR="00510A2E" w:rsidRDefault="00510A2E" w:rsidP="00510A2E">
      <w:pPr>
        <w:ind w:firstLineChars="200" w:firstLine="480"/>
        <w:rPr>
          <w:rFonts w:asciiTheme="minorEastAsia" w:hAnsiTheme="minorEastAsia"/>
          <w:sz w:val="24"/>
          <w:szCs w:val="24"/>
        </w:rPr>
      </w:pPr>
    </w:p>
    <w:p w:rsidR="00B65D21" w:rsidRPr="00510A2E" w:rsidRDefault="005456FD" w:rsidP="00510A2E">
      <w:pPr>
        <w:jc w:val="center"/>
        <w:rPr>
          <w:rFonts w:ascii="黑体" w:eastAsia="黑体" w:hAnsi="黑体"/>
          <w:b/>
          <w:sz w:val="32"/>
          <w:szCs w:val="32"/>
        </w:rPr>
      </w:pPr>
      <w:r w:rsidRPr="00510A2E">
        <w:rPr>
          <w:rFonts w:ascii="黑体" w:eastAsia="黑体" w:hAnsi="黑体" w:hint="eastAsia"/>
          <w:b/>
          <w:sz w:val="32"/>
          <w:szCs w:val="32"/>
        </w:rPr>
        <w:lastRenderedPageBreak/>
        <w:t>案例四</w:t>
      </w:r>
    </w:p>
    <w:p w:rsidR="00B65D21" w:rsidRDefault="005456FD" w:rsidP="00510A2E">
      <w:pPr>
        <w:ind w:firstLineChars="200" w:firstLine="480"/>
        <w:rPr>
          <w:rFonts w:asciiTheme="minorEastAsia" w:hAnsiTheme="minorEastAsia"/>
          <w:sz w:val="24"/>
          <w:szCs w:val="24"/>
        </w:rPr>
      </w:pPr>
      <w:r>
        <w:rPr>
          <w:rFonts w:asciiTheme="minorEastAsia" w:hAnsiTheme="minorEastAsia" w:hint="eastAsia"/>
          <w:sz w:val="24"/>
          <w:szCs w:val="24"/>
        </w:rPr>
        <w:t>2016</w:t>
      </w:r>
      <w:r>
        <w:rPr>
          <w:rFonts w:asciiTheme="minorEastAsia" w:hAnsiTheme="minorEastAsia" w:hint="eastAsia"/>
          <w:sz w:val="24"/>
          <w:szCs w:val="24"/>
        </w:rPr>
        <w:t>年</w:t>
      </w:r>
      <w:r>
        <w:rPr>
          <w:rFonts w:asciiTheme="minorEastAsia" w:hAnsiTheme="minorEastAsia" w:hint="eastAsia"/>
          <w:sz w:val="24"/>
          <w:szCs w:val="24"/>
        </w:rPr>
        <w:t>4</w:t>
      </w:r>
      <w:r>
        <w:rPr>
          <w:rFonts w:asciiTheme="minorEastAsia" w:hAnsiTheme="minorEastAsia" w:hint="eastAsia"/>
          <w:sz w:val="24"/>
          <w:szCs w:val="24"/>
        </w:rPr>
        <w:t>月，经某县政府批准，某食品公司成为某县的生猪定点屠宰单位之一。在分别领取了相关部门颁发的企业法人营业执照、动物防疫合格证、税务登记证等证件后，某食品公司开始经营生猪养殖、收购、屠宰、销售和深加工等业务。</w:t>
      </w:r>
      <w:r>
        <w:rPr>
          <w:rFonts w:asciiTheme="minorEastAsia" w:hAnsiTheme="minorEastAsia" w:hint="eastAsia"/>
          <w:sz w:val="24"/>
          <w:szCs w:val="24"/>
        </w:rPr>
        <w:t>2017</w:t>
      </w:r>
      <w:r>
        <w:rPr>
          <w:rFonts w:asciiTheme="minorEastAsia" w:hAnsiTheme="minorEastAsia" w:hint="eastAsia"/>
          <w:sz w:val="24"/>
          <w:szCs w:val="24"/>
        </w:rPr>
        <w:t>年</w:t>
      </w:r>
      <w:r>
        <w:rPr>
          <w:rFonts w:asciiTheme="minorEastAsia" w:hAnsiTheme="minorEastAsia" w:hint="eastAsia"/>
          <w:sz w:val="24"/>
          <w:szCs w:val="24"/>
        </w:rPr>
        <w:t>5</w:t>
      </w:r>
      <w:r>
        <w:rPr>
          <w:rFonts w:asciiTheme="minorEastAsia" w:hAnsiTheme="minorEastAsia" w:hint="eastAsia"/>
          <w:sz w:val="24"/>
          <w:szCs w:val="24"/>
        </w:rPr>
        <w:t>月</w:t>
      </w:r>
      <w:r>
        <w:rPr>
          <w:rFonts w:asciiTheme="minorEastAsia" w:hAnsiTheme="minorEastAsia" w:hint="eastAsia"/>
          <w:sz w:val="24"/>
          <w:szCs w:val="24"/>
        </w:rPr>
        <w:t>18</w:t>
      </w:r>
      <w:r>
        <w:rPr>
          <w:rFonts w:asciiTheme="minorEastAsia" w:hAnsiTheme="minorEastAsia" w:hint="eastAsia"/>
          <w:sz w:val="24"/>
          <w:szCs w:val="24"/>
        </w:rPr>
        <w:t>日，某县政府下设的临时办事机构县生猪办向该县各宾馆、饭店、学校食堂、集体伙食单位、肉食品经营单位以及个体经营户发出《屠宰管理通知》。根据该通知，县城所有经营肉食品的单位及个体户，从</w:t>
      </w:r>
      <w:r>
        <w:rPr>
          <w:rFonts w:asciiTheme="minorEastAsia" w:hAnsiTheme="minorEastAsia" w:hint="eastAsia"/>
          <w:sz w:val="24"/>
          <w:szCs w:val="24"/>
        </w:rPr>
        <w:t>5</w:t>
      </w:r>
      <w:r>
        <w:rPr>
          <w:rFonts w:asciiTheme="minorEastAsia" w:hAnsiTheme="minorEastAsia" w:hint="eastAsia"/>
          <w:sz w:val="24"/>
          <w:szCs w:val="24"/>
        </w:rPr>
        <w:t>月</w:t>
      </w:r>
      <w:r>
        <w:rPr>
          <w:rFonts w:asciiTheme="minorEastAsia" w:hAnsiTheme="minorEastAsia" w:hint="eastAsia"/>
          <w:sz w:val="24"/>
          <w:szCs w:val="24"/>
        </w:rPr>
        <w:t>20</w:t>
      </w:r>
      <w:r>
        <w:rPr>
          <w:rFonts w:asciiTheme="minorEastAsia" w:hAnsiTheme="minorEastAsia" w:hint="eastAsia"/>
          <w:sz w:val="24"/>
          <w:szCs w:val="24"/>
        </w:rPr>
        <w:t>日起到县指定的生猪定点屠宰厂（即某县肉联厂）采购生猪产品，个体猪肉经销户一律到定点屠宰厂（即</w:t>
      </w:r>
      <w:r>
        <w:rPr>
          <w:rFonts w:asciiTheme="minorEastAsia" w:hAnsiTheme="minorEastAsia" w:hint="eastAsia"/>
          <w:sz w:val="24"/>
          <w:szCs w:val="24"/>
        </w:rPr>
        <w:t>某县肉联厂）屠宰生猪。</w:t>
      </w:r>
      <w:r>
        <w:rPr>
          <w:rFonts w:asciiTheme="minorEastAsia" w:hAnsiTheme="minorEastAsia" w:hint="eastAsia"/>
          <w:sz w:val="24"/>
          <w:szCs w:val="24"/>
        </w:rPr>
        <w:t>2017</w:t>
      </w:r>
      <w:r>
        <w:rPr>
          <w:rFonts w:asciiTheme="minorEastAsia" w:hAnsiTheme="minorEastAsia" w:hint="eastAsia"/>
          <w:sz w:val="24"/>
          <w:szCs w:val="24"/>
        </w:rPr>
        <w:t>年</w:t>
      </w:r>
      <w:r>
        <w:rPr>
          <w:rFonts w:asciiTheme="minorEastAsia" w:hAnsiTheme="minorEastAsia" w:hint="eastAsia"/>
          <w:sz w:val="24"/>
          <w:szCs w:val="24"/>
        </w:rPr>
        <w:t>5</w:t>
      </w:r>
      <w:r>
        <w:rPr>
          <w:rFonts w:asciiTheme="minorEastAsia" w:hAnsiTheme="minorEastAsia" w:hint="eastAsia"/>
          <w:sz w:val="24"/>
          <w:szCs w:val="24"/>
        </w:rPr>
        <w:t>月</w:t>
      </w:r>
      <w:r>
        <w:rPr>
          <w:rFonts w:asciiTheme="minorEastAsia" w:hAnsiTheme="minorEastAsia" w:hint="eastAsia"/>
          <w:sz w:val="24"/>
          <w:szCs w:val="24"/>
        </w:rPr>
        <w:t>22</w:t>
      </w:r>
      <w:r>
        <w:rPr>
          <w:rFonts w:asciiTheme="minorEastAsia" w:hAnsiTheme="minorEastAsia" w:hint="eastAsia"/>
          <w:sz w:val="24"/>
          <w:szCs w:val="24"/>
        </w:rPr>
        <w:t>日，某县政府分管兽医卫生监督检验工作的副县长电话指示县兽检所，停止对县肉联厂以外的单位进行生猪检疫。某食品公司报请县兽检所对其生猪进行检疫时，该所即以分管副县长有指示为由拒绝。</w:t>
      </w:r>
    </w:p>
    <w:p w:rsidR="00B65D21" w:rsidRDefault="005456FD" w:rsidP="00510A2E">
      <w:pPr>
        <w:ind w:firstLineChars="200" w:firstLine="480"/>
        <w:rPr>
          <w:rFonts w:asciiTheme="minorEastAsia" w:hAnsiTheme="minorEastAsia"/>
          <w:sz w:val="24"/>
          <w:szCs w:val="24"/>
        </w:rPr>
      </w:pPr>
      <w:r>
        <w:rPr>
          <w:rFonts w:asciiTheme="minorEastAsia" w:hAnsiTheme="minorEastAsia" w:hint="eastAsia"/>
          <w:sz w:val="24"/>
          <w:szCs w:val="24"/>
        </w:rPr>
        <w:t>试分析：</w:t>
      </w:r>
    </w:p>
    <w:p w:rsidR="00B65D21" w:rsidRDefault="005456FD" w:rsidP="00510A2E">
      <w:pPr>
        <w:ind w:firstLineChars="200" w:firstLine="480"/>
        <w:rPr>
          <w:rFonts w:asciiTheme="minorEastAsia" w:hAnsiTheme="minorEastAsia"/>
          <w:sz w:val="24"/>
          <w:szCs w:val="24"/>
        </w:rPr>
      </w:pPr>
      <w:r>
        <w:rPr>
          <w:rFonts w:asciiTheme="minorEastAsia" w:hAnsiTheme="minorEastAsia" w:hint="eastAsia"/>
          <w:sz w:val="24"/>
          <w:szCs w:val="24"/>
        </w:rPr>
        <w:t>某食品公司是否可以针对《屠宰管理通知》仅将县肉联厂标注为生猪定点屠宰厂的做法提起行政诉讼？假设可以提起行政诉讼，起诉的理由是什么？</w:t>
      </w:r>
    </w:p>
    <w:p w:rsidR="00B65D21" w:rsidRDefault="005456FD" w:rsidP="00510A2E">
      <w:pPr>
        <w:ind w:firstLineChars="200" w:firstLine="480"/>
        <w:rPr>
          <w:rFonts w:asciiTheme="minorEastAsia" w:hAnsiTheme="minorEastAsia" w:hint="eastAsia"/>
          <w:sz w:val="24"/>
          <w:szCs w:val="24"/>
        </w:rPr>
      </w:pPr>
      <w:r>
        <w:rPr>
          <w:rFonts w:asciiTheme="minorEastAsia" w:hAnsiTheme="minorEastAsia" w:hint="eastAsia"/>
          <w:sz w:val="24"/>
          <w:szCs w:val="24"/>
        </w:rPr>
        <w:t>某食品公司是否可以就分管副县长的电话指示提起行政诉讼？</w:t>
      </w:r>
    </w:p>
    <w:p w:rsidR="00510A2E" w:rsidRDefault="00510A2E" w:rsidP="00510A2E">
      <w:pPr>
        <w:ind w:firstLineChars="200" w:firstLine="480"/>
        <w:rPr>
          <w:rFonts w:asciiTheme="minorEastAsia" w:hAnsiTheme="minorEastAsia" w:hint="eastAsia"/>
          <w:sz w:val="24"/>
          <w:szCs w:val="24"/>
        </w:rPr>
      </w:pPr>
    </w:p>
    <w:p w:rsidR="00510A2E" w:rsidRDefault="00510A2E" w:rsidP="00510A2E">
      <w:pPr>
        <w:ind w:firstLineChars="200" w:firstLine="480"/>
        <w:rPr>
          <w:rFonts w:asciiTheme="minorEastAsia" w:hAnsiTheme="minorEastAsia" w:hint="eastAsia"/>
          <w:sz w:val="24"/>
          <w:szCs w:val="24"/>
        </w:rPr>
      </w:pPr>
    </w:p>
    <w:p w:rsidR="00510A2E" w:rsidRDefault="00510A2E" w:rsidP="00510A2E">
      <w:pPr>
        <w:ind w:firstLineChars="200" w:firstLine="480"/>
        <w:rPr>
          <w:rFonts w:asciiTheme="minorEastAsia" w:hAnsiTheme="minorEastAsia" w:hint="eastAsia"/>
          <w:sz w:val="24"/>
          <w:szCs w:val="24"/>
        </w:rPr>
      </w:pPr>
    </w:p>
    <w:p w:rsidR="00510A2E" w:rsidRDefault="00510A2E" w:rsidP="00510A2E">
      <w:pPr>
        <w:ind w:firstLineChars="200" w:firstLine="480"/>
        <w:rPr>
          <w:rFonts w:asciiTheme="minorEastAsia" w:hAnsiTheme="minorEastAsia" w:hint="eastAsia"/>
          <w:sz w:val="24"/>
          <w:szCs w:val="24"/>
        </w:rPr>
      </w:pPr>
    </w:p>
    <w:p w:rsidR="00510A2E" w:rsidRDefault="00510A2E" w:rsidP="00510A2E">
      <w:pPr>
        <w:ind w:firstLineChars="200" w:firstLine="480"/>
        <w:rPr>
          <w:rFonts w:asciiTheme="minorEastAsia" w:hAnsiTheme="minorEastAsia"/>
          <w:sz w:val="24"/>
          <w:szCs w:val="24"/>
        </w:rPr>
      </w:pPr>
    </w:p>
    <w:p w:rsidR="00B65D21" w:rsidRPr="00510A2E" w:rsidRDefault="005456FD" w:rsidP="00510A2E">
      <w:pPr>
        <w:jc w:val="center"/>
        <w:rPr>
          <w:rFonts w:ascii="黑体" w:eastAsia="黑体" w:hAnsi="黑体"/>
          <w:b/>
          <w:sz w:val="32"/>
          <w:szCs w:val="32"/>
        </w:rPr>
      </w:pPr>
      <w:r w:rsidRPr="00510A2E">
        <w:rPr>
          <w:rFonts w:ascii="黑体" w:eastAsia="黑体" w:hAnsi="黑体" w:hint="eastAsia"/>
          <w:b/>
          <w:sz w:val="32"/>
          <w:szCs w:val="32"/>
        </w:rPr>
        <w:t>案例五</w:t>
      </w:r>
    </w:p>
    <w:p w:rsidR="00B65D21" w:rsidRDefault="005456FD" w:rsidP="00510A2E">
      <w:pPr>
        <w:ind w:firstLineChars="200" w:firstLine="480"/>
        <w:rPr>
          <w:rFonts w:asciiTheme="minorEastAsia" w:hAnsiTheme="minorEastAsia"/>
          <w:sz w:val="24"/>
          <w:szCs w:val="24"/>
        </w:rPr>
      </w:pPr>
      <w:r>
        <w:rPr>
          <w:rFonts w:asciiTheme="minorEastAsia" w:hAnsiTheme="minorEastAsia" w:hint="eastAsia"/>
          <w:sz w:val="24"/>
          <w:szCs w:val="24"/>
        </w:rPr>
        <w:t>2004</w:t>
      </w:r>
      <w:r>
        <w:rPr>
          <w:rFonts w:asciiTheme="minorEastAsia" w:hAnsiTheme="minorEastAsia" w:hint="eastAsia"/>
          <w:sz w:val="24"/>
          <w:szCs w:val="24"/>
        </w:rPr>
        <w:t>年</w:t>
      </w:r>
      <w:r>
        <w:rPr>
          <w:rFonts w:asciiTheme="minorEastAsia" w:hAnsiTheme="minorEastAsia" w:hint="eastAsia"/>
          <w:sz w:val="24"/>
          <w:szCs w:val="24"/>
        </w:rPr>
        <w:t>3</w:t>
      </w:r>
      <w:r>
        <w:rPr>
          <w:rFonts w:asciiTheme="minorEastAsia" w:hAnsiTheme="minorEastAsia" w:hint="eastAsia"/>
          <w:sz w:val="24"/>
          <w:szCs w:val="24"/>
        </w:rPr>
        <w:t>月</w:t>
      </w:r>
      <w:r>
        <w:rPr>
          <w:rFonts w:asciiTheme="minorEastAsia" w:hAnsiTheme="minorEastAsia" w:hint="eastAsia"/>
          <w:sz w:val="24"/>
          <w:szCs w:val="24"/>
        </w:rPr>
        <w:t>30</w:t>
      </w:r>
      <w:r>
        <w:rPr>
          <w:rFonts w:asciiTheme="minorEastAsia" w:hAnsiTheme="minorEastAsia" w:hint="eastAsia"/>
          <w:sz w:val="24"/>
          <w:szCs w:val="24"/>
        </w:rPr>
        <w:t>日，焦某驾驶一辆报废的夏利牌汽车途经某市一路口时，被正在这里执行查车任</w:t>
      </w:r>
      <w:r>
        <w:rPr>
          <w:rFonts w:asciiTheme="minorEastAsia" w:hAnsiTheme="minorEastAsia" w:hint="eastAsia"/>
          <w:sz w:val="24"/>
          <w:szCs w:val="24"/>
        </w:rPr>
        <w:t>务的交通民警王某、方某等人查获。交通民警决定暂扣焦某驾驶的汽车，但焦某拒绝交出汽车钥匙，交通民警遂调来拖车将暂扣汽车拖走。汽车被拖走后，焦某向交通民警索要被滞留的驾驶证，未果，便拨打</w:t>
      </w:r>
      <w:r>
        <w:rPr>
          <w:rFonts w:asciiTheme="minorEastAsia" w:hAnsiTheme="minorEastAsia" w:hint="eastAsia"/>
          <w:sz w:val="24"/>
          <w:szCs w:val="24"/>
        </w:rPr>
        <w:t>110</w:t>
      </w:r>
      <w:r>
        <w:rPr>
          <w:rFonts w:asciiTheme="minorEastAsia" w:hAnsiTheme="minorEastAsia" w:hint="eastAsia"/>
          <w:sz w:val="24"/>
          <w:szCs w:val="24"/>
        </w:rPr>
        <w:t>报警，称交通民警王某酒后执法。接报警后，某市公安局督察处立即赶到现场询问了情况，并带王某、焦某一起到某市公安局刑事科学技术鉴定部门，当场委托该部门化验王某的尿液。经化验鉴定，结论为：在王某的尿液中未检查出酒精成分。据此，某市公安局督察处向交通民警王某本人及其所在单位发出《公安警务督察正名通知书》，确认焦某举报交通民警王某酒</w:t>
      </w:r>
      <w:r>
        <w:rPr>
          <w:rFonts w:asciiTheme="minorEastAsia" w:hAnsiTheme="minorEastAsia" w:hint="eastAsia"/>
          <w:sz w:val="24"/>
          <w:szCs w:val="24"/>
        </w:rPr>
        <w:t>后执法一事不实，并按管辖分工，将不实举报人焦某移交给某区公安分局处理。</w:t>
      </w:r>
    </w:p>
    <w:p w:rsidR="00B65D21" w:rsidRDefault="005456FD" w:rsidP="00510A2E">
      <w:pPr>
        <w:ind w:firstLineChars="200" w:firstLine="480"/>
        <w:rPr>
          <w:rFonts w:asciiTheme="minorEastAsia" w:hAnsiTheme="minorEastAsia"/>
          <w:sz w:val="24"/>
          <w:szCs w:val="24"/>
        </w:rPr>
      </w:pPr>
      <w:r>
        <w:rPr>
          <w:rFonts w:asciiTheme="minorEastAsia" w:hAnsiTheme="minorEastAsia" w:hint="eastAsia"/>
          <w:sz w:val="24"/>
          <w:szCs w:val="24"/>
        </w:rPr>
        <w:t>某区公安分局认为，焦某的不实举报阻碍了国家工作人员依法执行职务，属于《中华人民共和国治安管理处罚条例》（现已废止）第十九条第（七）项规定的扰乱公共秩序行为，遂根据该条规定，于同年</w:t>
      </w:r>
      <w:r>
        <w:rPr>
          <w:rFonts w:asciiTheme="minorEastAsia" w:hAnsiTheme="minorEastAsia" w:hint="eastAsia"/>
          <w:sz w:val="24"/>
          <w:szCs w:val="24"/>
        </w:rPr>
        <w:t>3</w:t>
      </w:r>
      <w:r>
        <w:rPr>
          <w:rFonts w:asciiTheme="minorEastAsia" w:hAnsiTheme="minorEastAsia" w:hint="eastAsia"/>
          <w:sz w:val="24"/>
          <w:szCs w:val="24"/>
        </w:rPr>
        <w:t>月</w:t>
      </w:r>
      <w:r>
        <w:rPr>
          <w:rFonts w:asciiTheme="minorEastAsia" w:hAnsiTheme="minorEastAsia" w:hint="eastAsia"/>
          <w:sz w:val="24"/>
          <w:szCs w:val="24"/>
        </w:rPr>
        <w:t>31</w:t>
      </w:r>
      <w:r>
        <w:rPr>
          <w:rFonts w:asciiTheme="minorEastAsia" w:hAnsiTheme="minorEastAsia" w:hint="eastAsia"/>
          <w:sz w:val="24"/>
          <w:szCs w:val="24"/>
        </w:rPr>
        <w:t>日作出行政处罚决定书，决定给予焦某治安罚款</w:t>
      </w:r>
      <w:r>
        <w:rPr>
          <w:rFonts w:asciiTheme="minorEastAsia" w:hAnsiTheme="minorEastAsia" w:hint="eastAsia"/>
          <w:sz w:val="24"/>
          <w:szCs w:val="24"/>
        </w:rPr>
        <w:t>200</w:t>
      </w:r>
      <w:r>
        <w:rPr>
          <w:rFonts w:asciiTheme="minorEastAsia" w:hAnsiTheme="minorEastAsia" w:hint="eastAsia"/>
          <w:sz w:val="24"/>
          <w:szCs w:val="24"/>
        </w:rPr>
        <w:t>元的行政处罚。在处罚决定书已经发生法律效力后，同年</w:t>
      </w:r>
      <w:r>
        <w:rPr>
          <w:rFonts w:asciiTheme="minorEastAsia" w:hAnsiTheme="minorEastAsia" w:hint="eastAsia"/>
          <w:sz w:val="24"/>
          <w:szCs w:val="24"/>
        </w:rPr>
        <w:t>7</w:t>
      </w:r>
      <w:r>
        <w:rPr>
          <w:rFonts w:asciiTheme="minorEastAsia" w:hAnsiTheme="minorEastAsia" w:hint="eastAsia"/>
          <w:sz w:val="24"/>
          <w:szCs w:val="24"/>
        </w:rPr>
        <w:t>月</w:t>
      </w:r>
      <w:r>
        <w:rPr>
          <w:rFonts w:asciiTheme="minorEastAsia" w:hAnsiTheme="minorEastAsia" w:hint="eastAsia"/>
          <w:sz w:val="24"/>
          <w:szCs w:val="24"/>
        </w:rPr>
        <w:t>4</w:t>
      </w:r>
      <w:r>
        <w:rPr>
          <w:rFonts w:asciiTheme="minorEastAsia" w:hAnsiTheme="minorEastAsia" w:hint="eastAsia"/>
          <w:sz w:val="24"/>
          <w:szCs w:val="24"/>
        </w:rPr>
        <w:t>日，某区公安分局告知焦某，由于某市公安局公安交通管理局反映处罚过轻，所以要撤销</w:t>
      </w:r>
      <w:r>
        <w:rPr>
          <w:rFonts w:asciiTheme="minorEastAsia" w:hAnsiTheme="minorEastAsia" w:hint="eastAsia"/>
          <w:sz w:val="24"/>
          <w:szCs w:val="24"/>
        </w:rPr>
        <w:t>3</w:t>
      </w:r>
      <w:r>
        <w:rPr>
          <w:rFonts w:asciiTheme="minorEastAsia" w:hAnsiTheme="minorEastAsia" w:hint="eastAsia"/>
          <w:sz w:val="24"/>
          <w:szCs w:val="24"/>
        </w:rPr>
        <w:t>月份的处罚决定书，重新查处，重新裁决。同年</w:t>
      </w:r>
      <w:r>
        <w:rPr>
          <w:rFonts w:asciiTheme="minorEastAsia" w:hAnsiTheme="minorEastAsia" w:hint="eastAsia"/>
          <w:sz w:val="24"/>
          <w:szCs w:val="24"/>
        </w:rPr>
        <w:t>7</w:t>
      </w:r>
      <w:r>
        <w:rPr>
          <w:rFonts w:asciiTheme="minorEastAsia" w:hAnsiTheme="minorEastAsia" w:hint="eastAsia"/>
          <w:sz w:val="24"/>
          <w:szCs w:val="24"/>
        </w:rPr>
        <w:t>月</w:t>
      </w:r>
      <w:r>
        <w:rPr>
          <w:rFonts w:asciiTheme="minorEastAsia" w:hAnsiTheme="minorEastAsia" w:hint="eastAsia"/>
          <w:sz w:val="24"/>
          <w:szCs w:val="24"/>
        </w:rPr>
        <w:t>13</w:t>
      </w:r>
      <w:r>
        <w:rPr>
          <w:rFonts w:asciiTheme="minorEastAsia" w:hAnsiTheme="minorEastAsia" w:hint="eastAsia"/>
          <w:sz w:val="24"/>
          <w:szCs w:val="24"/>
        </w:rPr>
        <w:t>日，某区公安分局作出</w:t>
      </w:r>
      <w:r>
        <w:rPr>
          <w:rFonts w:asciiTheme="minorEastAsia" w:hAnsiTheme="minorEastAsia" w:hint="eastAsia"/>
          <w:sz w:val="24"/>
          <w:szCs w:val="24"/>
        </w:rPr>
        <w:t>新的行政处罚决定书，决定给予焦某治安拘留</w:t>
      </w:r>
      <w:r>
        <w:rPr>
          <w:rFonts w:asciiTheme="minorEastAsia" w:hAnsiTheme="minorEastAsia" w:hint="eastAsia"/>
          <w:sz w:val="24"/>
          <w:szCs w:val="24"/>
        </w:rPr>
        <w:t>10</w:t>
      </w:r>
      <w:r>
        <w:rPr>
          <w:rFonts w:asciiTheme="minorEastAsia" w:hAnsiTheme="minorEastAsia" w:hint="eastAsia"/>
          <w:sz w:val="24"/>
          <w:szCs w:val="24"/>
        </w:rPr>
        <w:t>日的行政处罚。</w:t>
      </w:r>
    </w:p>
    <w:p w:rsidR="00B65D21" w:rsidRPr="00510A2E" w:rsidRDefault="005456FD" w:rsidP="00510A2E">
      <w:pPr>
        <w:ind w:firstLineChars="200" w:firstLine="480"/>
        <w:rPr>
          <w:rFonts w:asciiTheme="minorEastAsia" w:hAnsiTheme="minorEastAsia"/>
          <w:sz w:val="24"/>
          <w:szCs w:val="24"/>
        </w:rPr>
      </w:pPr>
      <w:r>
        <w:rPr>
          <w:rFonts w:asciiTheme="minorEastAsia" w:hAnsiTheme="minorEastAsia"/>
          <w:sz w:val="24"/>
          <w:szCs w:val="24"/>
        </w:rPr>
        <w:t>请分析</w:t>
      </w:r>
      <w:r>
        <w:rPr>
          <w:rFonts w:asciiTheme="minorEastAsia" w:hAnsiTheme="minorEastAsia" w:hint="eastAsia"/>
          <w:sz w:val="24"/>
          <w:szCs w:val="24"/>
        </w:rPr>
        <w:t>，</w:t>
      </w:r>
      <w:r>
        <w:rPr>
          <w:rFonts w:asciiTheme="minorEastAsia" w:hAnsiTheme="minorEastAsia"/>
          <w:sz w:val="24"/>
          <w:szCs w:val="24"/>
        </w:rPr>
        <w:t>某区公安分局撤销</w:t>
      </w:r>
      <w:r>
        <w:rPr>
          <w:rFonts w:asciiTheme="minorEastAsia" w:hAnsiTheme="minorEastAsia" w:hint="eastAsia"/>
          <w:sz w:val="24"/>
          <w:szCs w:val="24"/>
        </w:rPr>
        <w:t>3</w:t>
      </w:r>
      <w:r>
        <w:rPr>
          <w:rFonts w:asciiTheme="minorEastAsia" w:hAnsiTheme="minorEastAsia" w:hint="eastAsia"/>
          <w:sz w:val="24"/>
          <w:szCs w:val="24"/>
        </w:rPr>
        <w:t>月份行政处罚决定书并于</w:t>
      </w:r>
      <w:r>
        <w:rPr>
          <w:rFonts w:asciiTheme="minorEastAsia" w:hAnsiTheme="minorEastAsia" w:hint="eastAsia"/>
          <w:sz w:val="24"/>
          <w:szCs w:val="24"/>
        </w:rPr>
        <w:t>7</w:t>
      </w:r>
      <w:r>
        <w:rPr>
          <w:rFonts w:asciiTheme="minorEastAsia" w:hAnsiTheme="minorEastAsia" w:hint="eastAsia"/>
          <w:sz w:val="24"/>
          <w:szCs w:val="24"/>
        </w:rPr>
        <w:t>月重新作出行政处罚决定书这一行为的合法性。</w:t>
      </w:r>
    </w:p>
    <w:sectPr w:rsidR="00B65D21" w:rsidRPr="00510A2E" w:rsidSect="00B65D21">
      <w:headerReference w:type="even" r:id="rId8"/>
      <w:headerReference w:type="default" r:id="rId9"/>
      <w:headerReference w:type="firs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6FD" w:rsidRDefault="005456FD" w:rsidP="00B65D21">
      <w:pPr>
        <w:ind w:firstLine="480"/>
      </w:pPr>
      <w:r>
        <w:separator/>
      </w:r>
    </w:p>
  </w:endnote>
  <w:endnote w:type="continuationSeparator" w:id="1">
    <w:p w:rsidR="005456FD" w:rsidRDefault="005456FD" w:rsidP="00B65D21">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6FD" w:rsidRDefault="005456FD" w:rsidP="00B65D21">
      <w:pPr>
        <w:ind w:firstLine="480"/>
      </w:pPr>
      <w:r>
        <w:separator/>
      </w:r>
    </w:p>
  </w:footnote>
  <w:footnote w:type="continuationSeparator" w:id="1">
    <w:p w:rsidR="005456FD" w:rsidRDefault="005456FD" w:rsidP="00B65D21">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21" w:rsidRDefault="00B65D2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2382" o:spid="_x0000_s2050" type="#_x0000_t75" style="position:absolute;left:0;text-align:left;margin-left:0;margin-top:0;width:415.25pt;height:463.65pt;z-index:-251656192;mso-position-horizontal:center;mso-position-horizontal-relative:margin;mso-position-vertical:center;mso-position-vertical-relative:margin" o:allowincell="f">
          <v:imagedata r:id="rId1" o:title="bg_watermark"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21" w:rsidRDefault="00B65D2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2383" o:spid="_x0000_s2051" type="#_x0000_t75" style="position:absolute;left:0;text-align:left;margin-left:0;margin-top:0;width:415.25pt;height:463.65pt;z-index:-251655168;mso-position-horizontal:center;mso-position-horizontal-relative:margin;mso-position-vertical:center;mso-position-vertical-relative:margin" o:allowincell="f">
          <v:imagedata r:id="rId1" o:title="bg_watermark"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21" w:rsidRDefault="00B65D2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2381" o:spid="_x0000_s2049" type="#_x0000_t75" style="position:absolute;left:0;text-align:left;margin-left:0;margin-top:0;width:415.25pt;height:463.65pt;z-index:-251657216;mso-position-horizontal:center;mso-position-horizontal-relative:margin;mso-position-vertical:center;mso-position-vertical-relative:margin" o:allowincell="f">
          <v:imagedata r:id="rId1" o:title="bg_watermark"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3DFD"/>
    <w:rsid w:val="003A113C"/>
    <w:rsid w:val="00510A2E"/>
    <w:rsid w:val="005456FD"/>
    <w:rsid w:val="00B65D21"/>
    <w:rsid w:val="00DA42D9"/>
    <w:rsid w:val="00E13DFD"/>
    <w:rsid w:val="2E701A4F"/>
    <w:rsid w:val="77A2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D21"/>
    <w:pPr>
      <w:widowControl w:val="0"/>
      <w:jc w:val="both"/>
    </w:pPr>
    <w:rPr>
      <w:kern w:val="2"/>
      <w:sz w:val="21"/>
      <w:szCs w:val="22"/>
    </w:rPr>
  </w:style>
  <w:style w:type="paragraph" w:styleId="2">
    <w:name w:val="heading 2"/>
    <w:basedOn w:val="a"/>
    <w:next w:val="a"/>
    <w:link w:val="2Char"/>
    <w:uiPriority w:val="9"/>
    <w:semiHidden/>
    <w:unhideWhenUsed/>
    <w:qFormat/>
    <w:rsid w:val="00B65D21"/>
    <w:pPr>
      <w:keepNext/>
      <w:keepLines/>
      <w:spacing w:line="413" w:lineRule="auto"/>
      <w:outlineLvl w:val="1"/>
    </w:pPr>
    <w:rPr>
      <w:rFonts w:ascii="Arial" w:eastAsia="黑体" w:hAnsi="Arial"/>
      <w:b/>
      <w:sz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B65D21"/>
    <w:rPr>
      <w:rFonts w:ascii="Arial" w:eastAsia="黑体" w:hAnsi="Arial"/>
      <w:b/>
      <w:sz w:val="32"/>
    </w:rPr>
  </w:style>
  <w:style w:type="paragraph" w:styleId="a3">
    <w:name w:val="footer"/>
    <w:basedOn w:val="a"/>
    <w:link w:val="Char"/>
    <w:uiPriority w:val="99"/>
    <w:semiHidden/>
    <w:unhideWhenUsed/>
    <w:rsid w:val="00510A2E"/>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510A2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14482-0B05-48AC-B1A6-2CA0A702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萨茹拉</cp:lastModifiedBy>
  <cp:revision>3</cp:revision>
  <dcterms:created xsi:type="dcterms:W3CDTF">2018-06-16T10:37:00Z</dcterms:created>
  <dcterms:modified xsi:type="dcterms:W3CDTF">2018-06-19T03:56:00Z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