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FD1" w:rsidRDefault="000B4FD1" w:rsidP="000B4FD1">
      <w:pPr>
        <w:pStyle w:val="2"/>
        <w:jc w:val="center"/>
        <w:rPr>
          <w:rFonts w:ascii="黑体" w:eastAsia="黑体" w:hAnsi="黑体"/>
          <w:sz w:val="32"/>
        </w:rPr>
      </w:pPr>
      <w:r w:rsidRPr="000B4FD1">
        <w:rPr>
          <w:rFonts w:ascii="黑体" w:eastAsia="黑体" w:hAnsi="黑体"/>
          <w:sz w:val="32"/>
        </w:rPr>
        <w:t>研究生案例分析大赛初赛</w:t>
      </w:r>
      <w:r>
        <w:rPr>
          <w:rFonts w:ascii="黑体" w:eastAsia="黑体" w:hAnsi="黑体"/>
          <w:sz w:val="32"/>
        </w:rPr>
        <w:t>刑诉</w:t>
      </w:r>
      <w:r w:rsidRPr="000B4FD1">
        <w:rPr>
          <w:rFonts w:ascii="黑体" w:eastAsia="黑体" w:hAnsi="黑体"/>
          <w:sz w:val="32"/>
        </w:rPr>
        <w:t>案例五则</w:t>
      </w:r>
    </w:p>
    <w:p w:rsidR="00394742" w:rsidRPr="000B4FD1" w:rsidRDefault="00E039E3" w:rsidP="000B4FD1">
      <w:pPr>
        <w:pStyle w:val="2"/>
        <w:jc w:val="center"/>
        <w:rPr>
          <w:rFonts w:ascii="黑体" w:eastAsia="黑体" w:hAnsi="黑体"/>
          <w:sz w:val="32"/>
        </w:rPr>
      </w:pPr>
      <w:r w:rsidRPr="000B4FD1">
        <w:rPr>
          <w:rFonts w:ascii="黑体" w:eastAsia="黑体" w:hAnsi="黑体"/>
          <w:sz w:val="32"/>
        </w:rPr>
        <w:t>案例一</w:t>
      </w:r>
      <w:r w:rsidRPr="000B4FD1">
        <w:rPr>
          <w:rFonts w:ascii="黑体" w:eastAsia="黑体" w:hAnsi="黑体"/>
          <w:sz w:val="32"/>
        </w:rPr>
        <w:t>:</w:t>
      </w:r>
      <w:r w:rsidRPr="000B4FD1">
        <w:rPr>
          <w:rFonts w:ascii="黑体" w:eastAsia="黑体" w:hAnsi="黑体"/>
          <w:sz w:val="32"/>
        </w:rPr>
        <w:t>聂树斌故意杀人、强奸妇女案</w:t>
      </w:r>
    </w:p>
    <w:p w:rsidR="00394742" w:rsidRDefault="00E039E3">
      <w:pPr>
        <w:ind w:firstLineChars="200"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1994</w:t>
      </w:r>
      <w:r>
        <w:rPr>
          <w:rFonts w:asciiTheme="minorEastAsia" w:hAnsiTheme="minorEastAsia" w:cstheme="minorEastAsia" w:hint="eastAsia"/>
          <w:color w:val="000000" w:themeColor="text1"/>
          <w:sz w:val="24"/>
        </w:rPr>
        <w:t>年</w:t>
      </w:r>
      <w:r>
        <w:rPr>
          <w:rFonts w:asciiTheme="minorEastAsia" w:hAnsiTheme="minorEastAsia" w:cstheme="minorEastAsia" w:hint="eastAsia"/>
          <w:color w:val="000000" w:themeColor="text1"/>
          <w:sz w:val="24"/>
        </w:rPr>
        <w:t>8</w:t>
      </w:r>
      <w:r>
        <w:rPr>
          <w:rFonts w:asciiTheme="minorEastAsia" w:hAnsiTheme="minorEastAsia" w:cstheme="minorEastAsia" w:hint="eastAsia"/>
          <w:color w:val="000000" w:themeColor="text1"/>
          <w:sz w:val="24"/>
        </w:rPr>
        <w:t>月</w:t>
      </w:r>
      <w:r>
        <w:rPr>
          <w:rFonts w:asciiTheme="minorEastAsia" w:hAnsiTheme="minorEastAsia" w:cstheme="minorEastAsia" w:hint="eastAsia"/>
          <w:color w:val="000000" w:themeColor="text1"/>
          <w:sz w:val="24"/>
        </w:rPr>
        <w:t>10</w:t>
      </w:r>
      <w:r>
        <w:rPr>
          <w:rFonts w:asciiTheme="minorEastAsia" w:hAnsiTheme="minorEastAsia" w:cstheme="minorEastAsia" w:hint="eastAsia"/>
          <w:color w:val="000000" w:themeColor="text1"/>
          <w:sz w:val="24"/>
        </w:rPr>
        <w:t>日上午，康某某父亲康孟东向公安机关报案称其女儿失踪。经公安机关侦查，认定康某某被聂树斌强奸杀害。</w:t>
      </w:r>
    </w:p>
    <w:p w:rsidR="00394742" w:rsidRDefault="00E039E3">
      <w:pPr>
        <w:ind w:firstLineChars="200"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石家庄中级人民法院于</w:t>
      </w:r>
      <w:r>
        <w:rPr>
          <w:rFonts w:asciiTheme="minorEastAsia" w:hAnsiTheme="minorEastAsia" w:cstheme="minorEastAsia" w:hint="eastAsia"/>
          <w:color w:val="000000" w:themeColor="text1"/>
          <w:sz w:val="24"/>
        </w:rPr>
        <w:t>1995</w:t>
      </w:r>
      <w:r>
        <w:rPr>
          <w:rFonts w:asciiTheme="minorEastAsia" w:hAnsiTheme="minorEastAsia" w:cstheme="minorEastAsia" w:hint="eastAsia"/>
          <w:color w:val="000000" w:themeColor="text1"/>
          <w:sz w:val="24"/>
        </w:rPr>
        <w:t>年</w:t>
      </w:r>
      <w:r>
        <w:rPr>
          <w:rFonts w:asciiTheme="minorEastAsia" w:hAnsiTheme="minorEastAsia" w:cstheme="minorEastAsia" w:hint="eastAsia"/>
          <w:color w:val="000000" w:themeColor="text1"/>
          <w:sz w:val="24"/>
        </w:rPr>
        <w:t>3</w:t>
      </w:r>
      <w:r>
        <w:rPr>
          <w:rFonts w:asciiTheme="minorEastAsia" w:hAnsiTheme="minorEastAsia" w:cstheme="minorEastAsia" w:hint="eastAsia"/>
          <w:color w:val="000000" w:themeColor="text1"/>
          <w:sz w:val="24"/>
        </w:rPr>
        <w:t>月</w:t>
      </w:r>
      <w:r>
        <w:rPr>
          <w:rFonts w:asciiTheme="minorEastAsia" w:hAnsiTheme="minorEastAsia" w:cstheme="minorEastAsia" w:hint="eastAsia"/>
          <w:color w:val="000000" w:themeColor="text1"/>
          <w:sz w:val="24"/>
        </w:rPr>
        <w:t>15</w:t>
      </w:r>
      <w:r>
        <w:rPr>
          <w:rFonts w:asciiTheme="minorEastAsia" w:hAnsiTheme="minorEastAsia" w:cstheme="minorEastAsia" w:hint="eastAsia"/>
          <w:color w:val="000000" w:themeColor="text1"/>
          <w:sz w:val="24"/>
        </w:rPr>
        <w:t>日作出（</w:t>
      </w:r>
      <w:r>
        <w:rPr>
          <w:rFonts w:asciiTheme="minorEastAsia" w:hAnsiTheme="minorEastAsia" w:cstheme="minorEastAsia" w:hint="eastAsia"/>
          <w:color w:val="000000" w:themeColor="text1"/>
          <w:sz w:val="24"/>
        </w:rPr>
        <w:t>1995</w:t>
      </w:r>
      <w:r>
        <w:rPr>
          <w:rFonts w:asciiTheme="minorEastAsia" w:hAnsiTheme="minorEastAsia" w:cstheme="minorEastAsia" w:hint="eastAsia"/>
          <w:color w:val="000000" w:themeColor="text1"/>
          <w:sz w:val="24"/>
        </w:rPr>
        <w:t>）石刑初字第</w:t>
      </w:r>
      <w:r>
        <w:rPr>
          <w:rFonts w:asciiTheme="minorEastAsia" w:hAnsiTheme="minorEastAsia" w:cstheme="minorEastAsia" w:hint="eastAsia"/>
          <w:color w:val="000000" w:themeColor="text1"/>
          <w:sz w:val="24"/>
        </w:rPr>
        <w:t>53</w:t>
      </w:r>
      <w:r>
        <w:rPr>
          <w:rFonts w:asciiTheme="minorEastAsia" w:hAnsiTheme="minorEastAsia" w:cstheme="minorEastAsia" w:hint="eastAsia"/>
          <w:color w:val="000000" w:themeColor="text1"/>
          <w:sz w:val="24"/>
        </w:rPr>
        <w:t>号刑事附带民事判决，判决聂树斌“犯故意杀人罪，判处</w:t>
      </w:r>
      <w:hyperlink r:id="rId8" w:tgtFrame="https://baike.so.com/doc/_blank" w:history="1">
        <w:r>
          <w:rPr>
            <w:rFonts w:asciiTheme="minorEastAsia" w:hAnsiTheme="minorEastAsia" w:cstheme="minorEastAsia" w:hint="eastAsia"/>
            <w:color w:val="000000" w:themeColor="text1"/>
            <w:sz w:val="24"/>
          </w:rPr>
          <w:t>死刑</w:t>
        </w:r>
      </w:hyperlink>
      <w:r>
        <w:rPr>
          <w:rFonts w:asciiTheme="minorEastAsia" w:hAnsiTheme="minorEastAsia" w:cstheme="minorEastAsia" w:hint="eastAsia"/>
          <w:color w:val="000000" w:themeColor="text1"/>
          <w:sz w:val="24"/>
        </w:rPr>
        <w:t>，</w:t>
      </w:r>
      <w:hyperlink r:id="rId9" w:tgtFrame="https://baike.so.com/doc/_blank" w:history="1">
        <w:r>
          <w:rPr>
            <w:rFonts w:asciiTheme="minorEastAsia" w:hAnsiTheme="minorEastAsia" w:cstheme="minorEastAsia" w:hint="eastAsia"/>
            <w:color w:val="000000" w:themeColor="text1"/>
            <w:sz w:val="24"/>
          </w:rPr>
          <w:t>剥夺政治权利</w:t>
        </w:r>
      </w:hyperlink>
      <w:r>
        <w:rPr>
          <w:rFonts w:asciiTheme="minorEastAsia" w:hAnsiTheme="minorEastAsia" w:cstheme="minorEastAsia" w:hint="eastAsia"/>
          <w:color w:val="000000" w:themeColor="text1"/>
          <w:sz w:val="24"/>
        </w:rPr>
        <w:t>终身；犯强奸妇女罪，判处死刑，剥夺政治权利终身。</w:t>
      </w:r>
    </w:p>
    <w:p w:rsidR="00394742" w:rsidRDefault="00E039E3">
      <w:pPr>
        <w:ind w:firstLineChars="200"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聂树斌不服一审判决，提出上诉。河北省高级人民法院</w:t>
      </w:r>
      <w:r>
        <w:rPr>
          <w:rFonts w:asciiTheme="minorEastAsia" w:hAnsiTheme="minorEastAsia" w:cstheme="minorEastAsia" w:hint="eastAsia"/>
          <w:color w:val="000000" w:themeColor="text1"/>
          <w:sz w:val="24"/>
        </w:rPr>
        <w:t>1995</w:t>
      </w:r>
      <w:r>
        <w:rPr>
          <w:rFonts w:asciiTheme="minorEastAsia" w:hAnsiTheme="minorEastAsia" w:cstheme="minorEastAsia" w:hint="eastAsia"/>
          <w:color w:val="000000" w:themeColor="text1"/>
          <w:sz w:val="24"/>
        </w:rPr>
        <w:t>年</w:t>
      </w:r>
      <w:r>
        <w:rPr>
          <w:rFonts w:asciiTheme="minorEastAsia" w:hAnsiTheme="minorEastAsia" w:cstheme="minorEastAsia" w:hint="eastAsia"/>
          <w:color w:val="000000" w:themeColor="text1"/>
          <w:sz w:val="24"/>
        </w:rPr>
        <w:t>4</w:t>
      </w:r>
      <w:r>
        <w:rPr>
          <w:rFonts w:asciiTheme="minorEastAsia" w:hAnsiTheme="minorEastAsia" w:cstheme="minorEastAsia" w:hint="eastAsia"/>
          <w:color w:val="000000" w:themeColor="text1"/>
          <w:sz w:val="24"/>
        </w:rPr>
        <w:t>月</w:t>
      </w:r>
      <w:r>
        <w:rPr>
          <w:rFonts w:asciiTheme="minorEastAsia" w:hAnsiTheme="minorEastAsia" w:cstheme="minorEastAsia" w:hint="eastAsia"/>
          <w:color w:val="000000" w:themeColor="text1"/>
          <w:sz w:val="24"/>
        </w:rPr>
        <w:t>25</w:t>
      </w:r>
      <w:r>
        <w:rPr>
          <w:rFonts w:asciiTheme="minorEastAsia" w:hAnsiTheme="minorEastAsia" w:cstheme="minorEastAsia" w:hint="eastAsia"/>
          <w:color w:val="000000" w:themeColor="text1"/>
          <w:sz w:val="24"/>
        </w:rPr>
        <w:t>日作出（</w:t>
      </w:r>
      <w:r>
        <w:rPr>
          <w:rFonts w:asciiTheme="minorEastAsia" w:hAnsiTheme="minorEastAsia" w:cstheme="minorEastAsia" w:hint="eastAsia"/>
          <w:color w:val="000000" w:themeColor="text1"/>
          <w:sz w:val="24"/>
        </w:rPr>
        <w:t>1995</w:t>
      </w:r>
      <w:r>
        <w:rPr>
          <w:rFonts w:asciiTheme="minorEastAsia" w:hAnsiTheme="minorEastAsia" w:cstheme="minorEastAsia" w:hint="eastAsia"/>
          <w:color w:val="000000" w:themeColor="text1"/>
          <w:sz w:val="24"/>
        </w:rPr>
        <w:t>年）冀刑一终字第</w:t>
      </w:r>
      <w:r>
        <w:rPr>
          <w:rFonts w:asciiTheme="minorEastAsia" w:hAnsiTheme="minorEastAsia" w:cstheme="minorEastAsia" w:hint="eastAsia"/>
          <w:color w:val="000000" w:themeColor="text1"/>
          <w:sz w:val="24"/>
        </w:rPr>
        <w:t>129</w:t>
      </w:r>
      <w:r>
        <w:rPr>
          <w:rFonts w:asciiTheme="minorEastAsia" w:hAnsiTheme="minorEastAsia" w:cstheme="minorEastAsia" w:hint="eastAsia"/>
          <w:color w:val="000000" w:themeColor="text1"/>
          <w:sz w:val="24"/>
        </w:rPr>
        <w:t>号刑事附带民事判决。河北省高级人民法院维持一审死刑判决，其中撤销一审中对被告人聂树斌犯强奸妇女罪的量刑部分，上诉人聂树斌犯强奸妇女罪，判处有期徒刑十五年。与故意杀人罪并罚，决</w:t>
      </w:r>
      <w:r>
        <w:rPr>
          <w:rFonts w:asciiTheme="minorEastAsia" w:hAnsiTheme="minorEastAsia" w:cstheme="minorEastAsia" w:hint="eastAsia"/>
          <w:color w:val="000000" w:themeColor="text1"/>
          <w:sz w:val="24"/>
        </w:rPr>
        <w:t>定执行死刑，剥夺政治权利终身。</w:t>
      </w:r>
    </w:p>
    <w:p w:rsidR="00394742" w:rsidRDefault="00E039E3">
      <w:pPr>
        <w:ind w:firstLineChars="200" w:firstLine="480"/>
        <w:rPr>
          <w:color w:val="000000" w:themeColor="text1"/>
          <w:sz w:val="24"/>
        </w:rPr>
      </w:pPr>
      <w:r>
        <w:rPr>
          <w:rFonts w:asciiTheme="minorEastAsia" w:hAnsiTheme="minorEastAsia" w:cstheme="minorEastAsia" w:hint="eastAsia"/>
          <w:color w:val="000000" w:themeColor="text1"/>
          <w:sz w:val="24"/>
        </w:rPr>
        <w:t>2005</w:t>
      </w:r>
      <w:r>
        <w:rPr>
          <w:rFonts w:asciiTheme="minorEastAsia" w:hAnsiTheme="minorEastAsia" w:cstheme="minorEastAsia" w:hint="eastAsia"/>
          <w:color w:val="000000" w:themeColor="text1"/>
          <w:sz w:val="24"/>
        </w:rPr>
        <w:t>年真正的犯罪嫌疑人出现</w:t>
      </w:r>
      <w:r>
        <w:rPr>
          <w:rFonts w:asciiTheme="minorEastAsia" w:hAnsiTheme="minorEastAsia" w:cstheme="minorEastAsia" w:hint="eastAsia"/>
          <w:color w:val="000000" w:themeColor="text1"/>
          <w:sz w:val="24"/>
        </w:rPr>
        <w:t> </w:t>
      </w:r>
      <w:r>
        <w:rPr>
          <w:rFonts w:asciiTheme="minorEastAsia" w:hAnsiTheme="minorEastAsia" w:cstheme="minorEastAsia" w:hint="eastAsia"/>
          <w:color w:val="000000" w:themeColor="text1"/>
          <w:sz w:val="24"/>
        </w:rPr>
        <w:t>，王书金落网后称自己犯了多起案件，其中包括石家庄西郊奸杀案。</w:t>
      </w:r>
      <w:r>
        <w:rPr>
          <w:rFonts w:asciiTheme="minorEastAsia" w:hAnsiTheme="minorEastAsia" w:cstheme="minorEastAsia" w:hint="eastAsia"/>
          <w:color w:val="000000" w:themeColor="text1"/>
          <w:sz w:val="24"/>
        </w:rPr>
        <w:t>2016</w:t>
      </w:r>
      <w:r>
        <w:rPr>
          <w:rFonts w:asciiTheme="minorEastAsia" w:hAnsiTheme="minorEastAsia" w:cstheme="minorEastAsia" w:hint="eastAsia"/>
          <w:color w:val="000000" w:themeColor="text1"/>
          <w:sz w:val="24"/>
        </w:rPr>
        <w:t>年</w:t>
      </w:r>
      <w:r>
        <w:rPr>
          <w:rFonts w:asciiTheme="minorEastAsia" w:hAnsiTheme="minorEastAsia" w:cstheme="minorEastAsia" w:hint="eastAsia"/>
          <w:color w:val="000000" w:themeColor="text1"/>
          <w:sz w:val="24"/>
        </w:rPr>
        <w:t>12</w:t>
      </w:r>
      <w:r>
        <w:rPr>
          <w:rFonts w:asciiTheme="minorEastAsia" w:hAnsiTheme="minorEastAsia" w:cstheme="minorEastAsia" w:hint="eastAsia"/>
          <w:color w:val="000000" w:themeColor="text1"/>
          <w:sz w:val="24"/>
        </w:rPr>
        <w:t>月</w:t>
      </w:r>
      <w:r>
        <w:rPr>
          <w:rFonts w:asciiTheme="minorEastAsia" w:hAnsiTheme="minorEastAsia" w:cstheme="minorEastAsia" w:hint="eastAsia"/>
          <w:color w:val="000000" w:themeColor="text1"/>
          <w:sz w:val="24"/>
        </w:rPr>
        <w:t>2</w:t>
      </w:r>
      <w:r>
        <w:rPr>
          <w:rFonts w:asciiTheme="minorEastAsia" w:hAnsiTheme="minorEastAsia" w:cstheme="minorEastAsia" w:hint="eastAsia"/>
          <w:color w:val="000000" w:themeColor="text1"/>
          <w:sz w:val="24"/>
        </w:rPr>
        <w:t>日，最高人民法院第二巡回法庭对原审被告人聂树斌故意杀人、强奸妇女再审案公开宣判，原审认定聂树斌犯故意杀人罪、强奸妇女罪的事实不清、证据不足。根据</w:t>
      </w:r>
      <w:r>
        <w:rPr>
          <w:rFonts w:asciiTheme="minorEastAsia" w:hAnsiTheme="minorEastAsia" w:cstheme="minorEastAsia" w:hint="eastAsia"/>
          <w:color w:val="000000" w:themeColor="text1"/>
          <w:sz w:val="24"/>
        </w:rPr>
        <w:t>1979</w:t>
      </w:r>
      <w:r>
        <w:rPr>
          <w:rFonts w:asciiTheme="minorEastAsia" w:hAnsiTheme="minorEastAsia" w:cstheme="minorEastAsia" w:hint="eastAsia"/>
          <w:color w:val="000000" w:themeColor="text1"/>
          <w:sz w:val="24"/>
        </w:rPr>
        <w:t>年《中华人民共和国刑事诉讼法》的相关规定，不能认定聂树斌有罪。宣告撤销原审判决，改判聂树斌无罪。</w:t>
      </w:r>
      <w:bookmarkStart w:id="0" w:name="uni_baseinfo"/>
      <w:bookmarkEnd w:id="0"/>
    </w:p>
    <w:p w:rsidR="00394742" w:rsidRDefault="00E039E3" w:rsidP="000B4FD1">
      <w:pPr>
        <w:rPr>
          <w:rFonts w:hint="eastAsia"/>
          <w:b/>
          <w:sz w:val="24"/>
        </w:rPr>
      </w:pPr>
      <w:r w:rsidRPr="000B4FD1">
        <w:rPr>
          <w:rFonts w:hint="eastAsia"/>
          <w:b/>
          <w:sz w:val="24"/>
        </w:rPr>
        <w:t>请从刑事诉讼法角度分析本案。</w:t>
      </w:r>
    </w:p>
    <w:p w:rsidR="000B4FD1" w:rsidRDefault="000B4FD1" w:rsidP="000B4FD1">
      <w:pPr>
        <w:rPr>
          <w:rFonts w:hint="eastAsia"/>
          <w:b/>
          <w:bCs/>
          <w:sz w:val="24"/>
        </w:rPr>
      </w:pPr>
    </w:p>
    <w:p w:rsidR="000B4FD1" w:rsidRPr="000B4FD1" w:rsidRDefault="000B4FD1" w:rsidP="000B4FD1">
      <w:pPr>
        <w:rPr>
          <w:b/>
          <w:bCs/>
          <w:sz w:val="24"/>
        </w:rPr>
      </w:pPr>
    </w:p>
    <w:p w:rsidR="000B4FD1" w:rsidRDefault="000B4FD1" w:rsidP="000B4FD1">
      <w:pPr>
        <w:jc w:val="center"/>
        <w:rPr>
          <w:rStyle w:val="3Char"/>
          <w:rFonts w:ascii="黑体" w:eastAsia="黑体" w:hAnsi="黑体" w:hint="eastAsia"/>
        </w:rPr>
      </w:pPr>
    </w:p>
    <w:p w:rsidR="00394742" w:rsidRPr="000B4FD1" w:rsidRDefault="00E039E3" w:rsidP="000B4FD1">
      <w:pPr>
        <w:jc w:val="center"/>
        <w:rPr>
          <w:rStyle w:val="3Char"/>
          <w:rFonts w:ascii="黑体" w:eastAsia="黑体" w:hAnsi="黑体"/>
        </w:rPr>
      </w:pPr>
      <w:r w:rsidRPr="000B4FD1">
        <w:rPr>
          <w:rStyle w:val="3Char"/>
          <w:rFonts w:ascii="黑体" w:eastAsia="黑体" w:hAnsi="黑体" w:hint="eastAsia"/>
        </w:rPr>
        <w:t>案例二</w:t>
      </w:r>
      <w:r w:rsidRPr="000B4FD1">
        <w:rPr>
          <w:rStyle w:val="3Char"/>
          <w:rFonts w:ascii="黑体" w:eastAsia="黑体" w:hAnsi="黑体" w:hint="eastAsia"/>
        </w:rPr>
        <w:t>:</w:t>
      </w:r>
      <w:r w:rsidRPr="000B4FD1">
        <w:rPr>
          <w:rStyle w:val="3Char"/>
          <w:rFonts w:ascii="黑体" w:eastAsia="黑体" w:hAnsi="黑体" w:hint="eastAsia"/>
        </w:rPr>
        <w:t>杭州保姆纵火盗窃案</w:t>
      </w:r>
    </w:p>
    <w:p w:rsidR="00394742" w:rsidRDefault="00E039E3">
      <w:pPr>
        <w:ind w:firstLineChars="200" w:firstLine="480"/>
        <w:rPr>
          <w:rStyle w:val="3Char"/>
          <w:rFonts w:asciiTheme="minorEastAsia" w:hAnsiTheme="minorEastAsia" w:cstheme="minorEastAsia"/>
          <w:b w:val="0"/>
          <w:bCs/>
          <w:sz w:val="24"/>
        </w:rPr>
      </w:pPr>
      <w:r>
        <w:rPr>
          <w:rStyle w:val="3Char"/>
          <w:rFonts w:asciiTheme="minorEastAsia" w:hAnsiTheme="minorEastAsia" w:cstheme="minorEastAsia" w:hint="eastAsia"/>
          <w:b w:val="0"/>
          <w:bCs/>
          <w:sz w:val="24"/>
        </w:rPr>
        <w:t>2017</w:t>
      </w:r>
      <w:r>
        <w:rPr>
          <w:rStyle w:val="3Char"/>
          <w:rFonts w:asciiTheme="minorEastAsia" w:hAnsiTheme="minorEastAsia" w:cstheme="minorEastAsia" w:hint="eastAsia"/>
          <w:b w:val="0"/>
          <w:bCs/>
          <w:sz w:val="24"/>
        </w:rPr>
        <w:t>年</w:t>
      </w:r>
      <w:r>
        <w:rPr>
          <w:rStyle w:val="3Char"/>
          <w:rFonts w:asciiTheme="minorEastAsia" w:hAnsiTheme="minorEastAsia" w:cstheme="minorEastAsia" w:hint="eastAsia"/>
          <w:b w:val="0"/>
          <w:bCs/>
          <w:sz w:val="24"/>
        </w:rPr>
        <w:t>6</w:t>
      </w:r>
      <w:r>
        <w:rPr>
          <w:rStyle w:val="3Char"/>
          <w:rFonts w:asciiTheme="minorEastAsia" w:hAnsiTheme="minorEastAsia" w:cstheme="minorEastAsia" w:hint="eastAsia"/>
          <w:b w:val="0"/>
          <w:bCs/>
          <w:sz w:val="24"/>
        </w:rPr>
        <w:t>月</w:t>
      </w:r>
      <w:r>
        <w:rPr>
          <w:rStyle w:val="3Char"/>
          <w:rFonts w:asciiTheme="minorEastAsia" w:hAnsiTheme="minorEastAsia" w:cstheme="minorEastAsia" w:hint="eastAsia"/>
          <w:b w:val="0"/>
          <w:bCs/>
          <w:sz w:val="24"/>
        </w:rPr>
        <w:t>22</w:t>
      </w:r>
      <w:r>
        <w:rPr>
          <w:rStyle w:val="3Char"/>
          <w:rFonts w:asciiTheme="minorEastAsia" w:hAnsiTheme="minorEastAsia" w:cstheme="minorEastAsia" w:hint="eastAsia"/>
          <w:b w:val="0"/>
          <w:bCs/>
          <w:sz w:val="24"/>
        </w:rPr>
        <w:t>日</w:t>
      </w:r>
      <w:r>
        <w:rPr>
          <w:rStyle w:val="3Char"/>
          <w:rFonts w:asciiTheme="minorEastAsia" w:hAnsiTheme="minorEastAsia" w:cstheme="minorEastAsia" w:hint="eastAsia"/>
          <w:b w:val="0"/>
          <w:bCs/>
          <w:sz w:val="24"/>
        </w:rPr>
        <w:t>，浙江杭州蓝色钱江小区发生纵火案，该事件</w:t>
      </w:r>
      <w:r>
        <w:rPr>
          <w:rStyle w:val="3Char"/>
          <w:rFonts w:asciiTheme="minorEastAsia" w:hAnsiTheme="minorEastAsia" w:cstheme="minorEastAsia" w:hint="eastAsia"/>
          <w:b w:val="0"/>
          <w:bCs/>
          <w:sz w:val="24"/>
        </w:rPr>
        <w:t>造成</w:t>
      </w:r>
      <w:r>
        <w:rPr>
          <w:rStyle w:val="3Char"/>
          <w:rFonts w:asciiTheme="minorEastAsia" w:hAnsiTheme="minorEastAsia" w:cstheme="minorEastAsia" w:hint="eastAsia"/>
          <w:b w:val="0"/>
          <w:bCs/>
          <w:sz w:val="24"/>
        </w:rPr>
        <w:t>4</w:t>
      </w:r>
      <w:r>
        <w:rPr>
          <w:rStyle w:val="3Char"/>
          <w:rFonts w:asciiTheme="minorEastAsia" w:hAnsiTheme="minorEastAsia" w:cstheme="minorEastAsia" w:hint="eastAsia"/>
          <w:b w:val="0"/>
          <w:bCs/>
          <w:sz w:val="24"/>
        </w:rPr>
        <w:t>人死亡（一位母亲和三个未成年孩子）。</w:t>
      </w:r>
    </w:p>
    <w:p w:rsidR="00394742" w:rsidRDefault="00E039E3">
      <w:pPr>
        <w:ind w:firstLineChars="200" w:firstLine="480"/>
        <w:rPr>
          <w:rStyle w:val="3Char"/>
          <w:rFonts w:asciiTheme="minorEastAsia" w:hAnsiTheme="minorEastAsia" w:cstheme="minorEastAsia"/>
          <w:b w:val="0"/>
          <w:bCs/>
          <w:sz w:val="24"/>
        </w:rPr>
      </w:pPr>
      <w:r>
        <w:rPr>
          <w:rStyle w:val="3Char"/>
          <w:rFonts w:asciiTheme="minorEastAsia" w:hAnsiTheme="minorEastAsia" w:cstheme="minorEastAsia" w:hint="eastAsia"/>
          <w:b w:val="0"/>
          <w:bCs/>
          <w:sz w:val="24"/>
        </w:rPr>
        <w:t>2017</w:t>
      </w:r>
      <w:r>
        <w:rPr>
          <w:rStyle w:val="3Char"/>
          <w:rFonts w:asciiTheme="minorEastAsia" w:hAnsiTheme="minorEastAsia" w:cstheme="minorEastAsia" w:hint="eastAsia"/>
          <w:b w:val="0"/>
          <w:bCs/>
          <w:sz w:val="24"/>
        </w:rPr>
        <w:t>年</w:t>
      </w:r>
      <w:r>
        <w:rPr>
          <w:rStyle w:val="3Char"/>
          <w:rFonts w:asciiTheme="minorEastAsia" w:hAnsiTheme="minorEastAsia" w:cstheme="minorEastAsia" w:hint="eastAsia"/>
          <w:b w:val="0"/>
          <w:bCs/>
          <w:sz w:val="24"/>
        </w:rPr>
        <w:t>7</w:t>
      </w:r>
      <w:r>
        <w:rPr>
          <w:rStyle w:val="3Char"/>
          <w:rFonts w:asciiTheme="minorEastAsia" w:hAnsiTheme="minorEastAsia" w:cstheme="minorEastAsia" w:hint="eastAsia"/>
          <w:b w:val="0"/>
          <w:bCs/>
          <w:sz w:val="24"/>
        </w:rPr>
        <w:t>月</w:t>
      </w:r>
      <w:r>
        <w:rPr>
          <w:rStyle w:val="3Char"/>
          <w:rFonts w:asciiTheme="minorEastAsia" w:hAnsiTheme="minorEastAsia" w:cstheme="minorEastAsia" w:hint="eastAsia"/>
          <w:b w:val="0"/>
          <w:bCs/>
          <w:sz w:val="24"/>
        </w:rPr>
        <w:t>1</w:t>
      </w:r>
      <w:r>
        <w:rPr>
          <w:rStyle w:val="3Char"/>
          <w:rFonts w:asciiTheme="minorEastAsia" w:hAnsiTheme="minorEastAsia" w:cstheme="minorEastAsia" w:hint="eastAsia"/>
          <w:b w:val="0"/>
          <w:bCs/>
          <w:sz w:val="24"/>
        </w:rPr>
        <w:t>日，根据杭州市人民检察院批准逮捕决定，杭州市公安局对涉嫌放火罪、盗窃罪的犯罪嫌疑人</w:t>
      </w:r>
      <w:hyperlink r:id="rId10" w:tgtFrame="https://baike.so.com/doc/_blank" w:history="1">
        <w:r>
          <w:rPr>
            <w:rStyle w:val="3Char"/>
            <w:rFonts w:asciiTheme="minorEastAsia" w:hAnsiTheme="minorEastAsia" w:cstheme="minorEastAsia" w:hint="eastAsia"/>
            <w:b w:val="0"/>
            <w:bCs/>
            <w:sz w:val="24"/>
          </w:rPr>
          <w:t>莫焕晶</w:t>
        </w:r>
      </w:hyperlink>
      <w:r>
        <w:rPr>
          <w:rStyle w:val="3Char"/>
          <w:rFonts w:asciiTheme="minorEastAsia" w:hAnsiTheme="minorEastAsia" w:cstheme="minorEastAsia" w:hint="eastAsia"/>
          <w:b w:val="0"/>
          <w:bCs/>
          <w:sz w:val="24"/>
        </w:rPr>
        <w:t>依法执行逮捕。</w:t>
      </w:r>
      <w:r>
        <w:rPr>
          <w:rStyle w:val="3Char"/>
          <w:rFonts w:asciiTheme="minorEastAsia" w:hAnsiTheme="minorEastAsia" w:cstheme="minorEastAsia" w:hint="eastAsia"/>
          <w:b w:val="0"/>
          <w:bCs/>
          <w:sz w:val="24"/>
        </w:rPr>
        <w:t>8</w:t>
      </w:r>
      <w:r>
        <w:rPr>
          <w:rStyle w:val="3Char"/>
          <w:rFonts w:asciiTheme="minorEastAsia" w:hAnsiTheme="minorEastAsia" w:cstheme="minorEastAsia" w:hint="eastAsia"/>
          <w:b w:val="0"/>
          <w:bCs/>
          <w:sz w:val="24"/>
        </w:rPr>
        <w:t>月</w:t>
      </w:r>
      <w:r>
        <w:rPr>
          <w:rStyle w:val="3Char"/>
          <w:rFonts w:asciiTheme="minorEastAsia" w:hAnsiTheme="minorEastAsia" w:cstheme="minorEastAsia" w:hint="eastAsia"/>
          <w:b w:val="0"/>
          <w:bCs/>
          <w:sz w:val="24"/>
        </w:rPr>
        <w:t>21</w:t>
      </w:r>
      <w:r>
        <w:rPr>
          <w:rStyle w:val="3Char"/>
          <w:rFonts w:asciiTheme="minorEastAsia" w:hAnsiTheme="minorEastAsia" w:cstheme="minorEastAsia" w:hint="eastAsia"/>
          <w:b w:val="0"/>
          <w:bCs/>
          <w:sz w:val="24"/>
        </w:rPr>
        <w:t>日，杭州市检察院依法对被告人莫焕晶提起公诉。</w:t>
      </w:r>
      <w:r>
        <w:rPr>
          <w:rStyle w:val="3Char"/>
          <w:rFonts w:asciiTheme="minorEastAsia" w:hAnsiTheme="minorEastAsia" w:cstheme="minorEastAsia" w:hint="eastAsia"/>
          <w:b w:val="0"/>
          <w:bCs/>
          <w:sz w:val="24"/>
        </w:rPr>
        <w:t>12</w:t>
      </w:r>
      <w:r>
        <w:rPr>
          <w:rStyle w:val="3Char"/>
          <w:rFonts w:asciiTheme="minorEastAsia" w:hAnsiTheme="minorEastAsia" w:cstheme="minorEastAsia" w:hint="eastAsia"/>
          <w:b w:val="0"/>
          <w:bCs/>
          <w:sz w:val="24"/>
        </w:rPr>
        <w:t>月</w:t>
      </w:r>
      <w:r>
        <w:rPr>
          <w:rStyle w:val="3Char"/>
          <w:rFonts w:asciiTheme="minorEastAsia" w:hAnsiTheme="minorEastAsia" w:cstheme="minorEastAsia" w:hint="eastAsia"/>
          <w:b w:val="0"/>
          <w:bCs/>
          <w:sz w:val="24"/>
        </w:rPr>
        <w:t>21</w:t>
      </w:r>
      <w:r>
        <w:rPr>
          <w:rStyle w:val="3Char"/>
          <w:rFonts w:asciiTheme="minorEastAsia" w:hAnsiTheme="minorEastAsia" w:cstheme="minorEastAsia" w:hint="eastAsia"/>
          <w:b w:val="0"/>
          <w:bCs/>
          <w:sz w:val="24"/>
        </w:rPr>
        <w:t>日，杭州市中级人民法院依法公开开庭审理杭州保姆纵火案，因被告人律师党琳山当庭提出管辖权异</w:t>
      </w:r>
      <w:r>
        <w:rPr>
          <w:rStyle w:val="3Char"/>
          <w:rFonts w:asciiTheme="minorEastAsia" w:hAnsiTheme="minorEastAsia" w:cstheme="minorEastAsia" w:hint="eastAsia"/>
          <w:b w:val="0"/>
          <w:bCs/>
          <w:sz w:val="24"/>
        </w:rPr>
        <w:t>议，法庭宣布中止本案审理。辩护律师擅自离庭涉嫌违法违规被调查。</w:t>
      </w:r>
      <w:r>
        <w:rPr>
          <w:rStyle w:val="3Char"/>
          <w:rFonts w:asciiTheme="minorEastAsia" w:hAnsiTheme="minorEastAsia" w:cstheme="minorEastAsia" w:hint="eastAsia"/>
          <w:b w:val="0"/>
          <w:bCs/>
          <w:sz w:val="24"/>
        </w:rPr>
        <w:t>12</w:t>
      </w:r>
      <w:r>
        <w:rPr>
          <w:rStyle w:val="3Char"/>
          <w:rFonts w:asciiTheme="minorEastAsia" w:hAnsiTheme="minorEastAsia" w:cstheme="minorEastAsia" w:hint="eastAsia"/>
          <w:b w:val="0"/>
          <w:bCs/>
          <w:sz w:val="24"/>
        </w:rPr>
        <w:t>月</w:t>
      </w:r>
      <w:r>
        <w:rPr>
          <w:rStyle w:val="3Char"/>
          <w:rFonts w:asciiTheme="minorEastAsia" w:hAnsiTheme="minorEastAsia" w:cstheme="minorEastAsia" w:hint="eastAsia"/>
          <w:b w:val="0"/>
          <w:bCs/>
          <w:sz w:val="24"/>
        </w:rPr>
        <w:t>23</w:t>
      </w:r>
      <w:r>
        <w:rPr>
          <w:rStyle w:val="3Char"/>
          <w:rFonts w:asciiTheme="minorEastAsia" w:hAnsiTheme="minorEastAsia" w:cstheme="minorEastAsia" w:hint="eastAsia"/>
          <w:b w:val="0"/>
          <w:bCs/>
          <w:sz w:val="24"/>
        </w:rPr>
        <w:t>日，广东省司法厅决定对党琳山的行为立案调查。</w:t>
      </w:r>
    </w:p>
    <w:p w:rsidR="00394742" w:rsidRDefault="00E039E3">
      <w:pPr>
        <w:ind w:firstLineChars="200" w:firstLine="480"/>
        <w:rPr>
          <w:rStyle w:val="3Char"/>
          <w:rFonts w:asciiTheme="minorEastAsia" w:hAnsiTheme="minorEastAsia" w:cstheme="minorEastAsia"/>
          <w:b w:val="0"/>
          <w:bCs/>
          <w:sz w:val="24"/>
        </w:rPr>
      </w:pPr>
      <w:r>
        <w:rPr>
          <w:rStyle w:val="3Char"/>
          <w:rFonts w:asciiTheme="minorEastAsia" w:hAnsiTheme="minorEastAsia" w:cstheme="minorEastAsia" w:hint="eastAsia"/>
          <w:b w:val="0"/>
          <w:bCs/>
          <w:sz w:val="24"/>
        </w:rPr>
        <w:t>2018</w:t>
      </w:r>
      <w:r>
        <w:rPr>
          <w:rStyle w:val="3Char"/>
          <w:rFonts w:asciiTheme="minorEastAsia" w:hAnsiTheme="minorEastAsia" w:cstheme="minorEastAsia" w:hint="eastAsia"/>
          <w:b w:val="0"/>
          <w:bCs/>
          <w:sz w:val="24"/>
        </w:rPr>
        <w:t>年</w:t>
      </w:r>
      <w:r>
        <w:rPr>
          <w:rStyle w:val="3Char"/>
          <w:rFonts w:asciiTheme="minorEastAsia" w:hAnsiTheme="minorEastAsia" w:cstheme="minorEastAsia" w:hint="eastAsia"/>
          <w:b w:val="0"/>
          <w:bCs/>
          <w:sz w:val="24"/>
        </w:rPr>
        <w:t>2</w:t>
      </w:r>
      <w:r>
        <w:rPr>
          <w:rStyle w:val="3Char"/>
          <w:rFonts w:asciiTheme="minorEastAsia" w:hAnsiTheme="minorEastAsia" w:cstheme="minorEastAsia" w:hint="eastAsia"/>
          <w:b w:val="0"/>
          <w:bCs/>
          <w:sz w:val="24"/>
        </w:rPr>
        <w:t>月</w:t>
      </w:r>
      <w:r>
        <w:rPr>
          <w:rStyle w:val="3Char"/>
          <w:rFonts w:asciiTheme="minorEastAsia" w:hAnsiTheme="minorEastAsia" w:cstheme="minorEastAsia" w:hint="eastAsia"/>
          <w:b w:val="0"/>
          <w:bCs/>
          <w:sz w:val="24"/>
        </w:rPr>
        <w:t>1</w:t>
      </w:r>
      <w:r>
        <w:rPr>
          <w:rStyle w:val="3Char"/>
          <w:rFonts w:asciiTheme="minorEastAsia" w:hAnsiTheme="minorEastAsia" w:cstheme="minorEastAsia" w:hint="eastAsia"/>
          <w:b w:val="0"/>
          <w:bCs/>
          <w:sz w:val="24"/>
        </w:rPr>
        <w:t>日，杭州中级人民法院对莫焕晶放火、盗窃一案继续开庭审理，一审公开宣判，被告人莫焕晶被判死刑。随后被告人莫幻晶提起了上诉，</w:t>
      </w:r>
      <w:r>
        <w:rPr>
          <w:rStyle w:val="3Char"/>
          <w:rFonts w:asciiTheme="minorEastAsia" w:hAnsiTheme="minorEastAsia" w:cstheme="minorEastAsia" w:hint="eastAsia"/>
          <w:b w:val="0"/>
          <w:bCs/>
          <w:sz w:val="24"/>
        </w:rPr>
        <w:t>5</w:t>
      </w:r>
      <w:r>
        <w:rPr>
          <w:rStyle w:val="3Char"/>
          <w:rFonts w:asciiTheme="minorEastAsia" w:hAnsiTheme="minorEastAsia" w:cstheme="minorEastAsia" w:hint="eastAsia"/>
          <w:b w:val="0"/>
          <w:bCs/>
          <w:sz w:val="24"/>
        </w:rPr>
        <w:t>月</w:t>
      </w:r>
      <w:r>
        <w:rPr>
          <w:rStyle w:val="3Char"/>
          <w:rFonts w:asciiTheme="minorEastAsia" w:hAnsiTheme="minorEastAsia" w:cstheme="minorEastAsia" w:hint="eastAsia"/>
          <w:b w:val="0"/>
          <w:bCs/>
          <w:sz w:val="24"/>
        </w:rPr>
        <w:t>14</w:t>
      </w:r>
      <w:r>
        <w:rPr>
          <w:rStyle w:val="3Char"/>
          <w:rFonts w:asciiTheme="minorEastAsia" w:hAnsiTheme="minorEastAsia" w:cstheme="minorEastAsia" w:hint="eastAsia"/>
          <w:b w:val="0"/>
          <w:bCs/>
          <w:sz w:val="24"/>
        </w:rPr>
        <w:t>日，浙江法院公开网开庭公告发布了案号为（</w:t>
      </w:r>
      <w:r>
        <w:rPr>
          <w:rStyle w:val="3Char"/>
          <w:rFonts w:asciiTheme="minorEastAsia" w:hAnsiTheme="minorEastAsia" w:cstheme="minorEastAsia" w:hint="eastAsia"/>
          <w:b w:val="0"/>
          <w:bCs/>
          <w:sz w:val="24"/>
        </w:rPr>
        <w:t>2018</w:t>
      </w:r>
      <w:r>
        <w:rPr>
          <w:rStyle w:val="3Char"/>
          <w:rFonts w:asciiTheme="minorEastAsia" w:hAnsiTheme="minorEastAsia" w:cstheme="minorEastAsia" w:hint="eastAsia"/>
          <w:b w:val="0"/>
          <w:bCs/>
          <w:sz w:val="24"/>
        </w:rPr>
        <w:t>）浙刑终</w:t>
      </w:r>
      <w:r>
        <w:rPr>
          <w:rStyle w:val="3Char"/>
          <w:rFonts w:asciiTheme="minorEastAsia" w:hAnsiTheme="minorEastAsia" w:cstheme="minorEastAsia" w:hint="eastAsia"/>
          <w:b w:val="0"/>
          <w:bCs/>
          <w:sz w:val="24"/>
        </w:rPr>
        <w:t>82</w:t>
      </w:r>
      <w:r>
        <w:rPr>
          <w:rStyle w:val="3Char"/>
          <w:rFonts w:asciiTheme="minorEastAsia" w:hAnsiTheme="minorEastAsia" w:cstheme="minorEastAsia" w:hint="eastAsia"/>
          <w:b w:val="0"/>
          <w:bCs/>
          <w:sz w:val="24"/>
        </w:rPr>
        <w:t>号案开庭信息，上诉人为莫焕晶。浙江省高级人民法院对本案进行了开庭审理，二审最终宣判：驳回上诉，维持一审死刑判决。</w:t>
      </w:r>
    </w:p>
    <w:p w:rsidR="00394742" w:rsidRPr="000B4FD1" w:rsidRDefault="00E039E3" w:rsidP="000B4FD1">
      <w:pPr>
        <w:rPr>
          <w:b/>
          <w:sz w:val="24"/>
        </w:rPr>
      </w:pPr>
      <w:r w:rsidRPr="000B4FD1">
        <w:rPr>
          <w:rFonts w:hint="eastAsia"/>
          <w:b/>
          <w:sz w:val="24"/>
        </w:rPr>
        <w:t>请从刑事诉讼法角度分析本案。</w:t>
      </w:r>
    </w:p>
    <w:p w:rsidR="000B4FD1" w:rsidRDefault="000B4FD1" w:rsidP="000B4FD1">
      <w:pPr>
        <w:rPr>
          <w:rStyle w:val="3Char"/>
          <w:rFonts w:asciiTheme="minorEastAsia" w:hAnsiTheme="minorEastAsia" w:cstheme="minorEastAsia" w:hint="eastAsia"/>
          <w:bCs/>
          <w:sz w:val="24"/>
        </w:rPr>
      </w:pPr>
    </w:p>
    <w:p w:rsidR="000B4FD1" w:rsidRDefault="000B4FD1" w:rsidP="000B4FD1">
      <w:pPr>
        <w:rPr>
          <w:rStyle w:val="3Char"/>
          <w:rFonts w:asciiTheme="minorEastAsia" w:hAnsiTheme="minorEastAsia" w:cstheme="minorEastAsia" w:hint="eastAsia"/>
          <w:bCs/>
          <w:sz w:val="24"/>
        </w:rPr>
      </w:pPr>
    </w:p>
    <w:p w:rsidR="000B4FD1" w:rsidRDefault="000B4FD1" w:rsidP="000B4FD1">
      <w:pPr>
        <w:rPr>
          <w:rStyle w:val="3Char"/>
          <w:rFonts w:asciiTheme="minorEastAsia" w:hAnsiTheme="minorEastAsia" w:cstheme="minorEastAsia" w:hint="eastAsia"/>
          <w:bCs/>
          <w:sz w:val="24"/>
        </w:rPr>
      </w:pPr>
    </w:p>
    <w:p w:rsidR="000B4FD1" w:rsidRDefault="000B4FD1" w:rsidP="000B4FD1">
      <w:pPr>
        <w:jc w:val="center"/>
        <w:rPr>
          <w:rFonts w:ascii="黑体" w:eastAsia="黑体" w:hAnsi="黑体" w:hint="eastAsia"/>
          <w:b/>
          <w:sz w:val="32"/>
          <w:szCs w:val="32"/>
        </w:rPr>
      </w:pPr>
    </w:p>
    <w:p w:rsidR="00394742" w:rsidRPr="000B4FD1" w:rsidRDefault="00E039E3" w:rsidP="000B4FD1">
      <w:pPr>
        <w:jc w:val="center"/>
        <w:rPr>
          <w:rFonts w:ascii="黑体" w:eastAsia="黑体" w:hAnsi="黑体"/>
          <w:b/>
          <w:sz w:val="32"/>
          <w:szCs w:val="32"/>
        </w:rPr>
      </w:pPr>
      <w:r w:rsidRPr="000B4FD1">
        <w:rPr>
          <w:rFonts w:ascii="黑体" w:eastAsia="黑体" w:hAnsi="黑体" w:hint="eastAsia"/>
          <w:b/>
          <w:sz w:val="32"/>
          <w:szCs w:val="32"/>
        </w:rPr>
        <w:t>案例三：山东辱母案</w:t>
      </w:r>
    </w:p>
    <w:p w:rsidR="00394742" w:rsidRDefault="00E039E3">
      <w:pPr>
        <w:ind w:firstLineChars="200" w:firstLine="480"/>
        <w:rPr>
          <w:sz w:val="24"/>
        </w:rPr>
      </w:pPr>
      <w:r>
        <w:rPr>
          <w:rFonts w:hint="eastAsia"/>
          <w:sz w:val="24"/>
        </w:rPr>
        <w:t>2016</w:t>
      </w:r>
      <w:r>
        <w:rPr>
          <w:rFonts w:hint="eastAsia"/>
          <w:sz w:val="24"/>
        </w:rPr>
        <w:t>年</w:t>
      </w:r>
      <w:r>
        <w:rPr>
          <w:rFonts w:hint="eastAsia"/>
          <w:sz w:val="24"/>
        </w:rPr>
        <w:t>4</w:t>
      </w:r>
      <w:r>
        <w:rPr>
          <w:rFonts w:hint="eastAsia"/>
          <w:sz w:val="24"/>
        </w:rPr>
        <w:t>月</w:t>
      </w:r>
      <w:r>
        <w:rPr>
          <w:rFonts w:hint="eastAsia"/>
          <w:sz w:val="24"/>
        </w:rPr>
        <w:t>14</w:t>
      </w:r>
      <w:r>
        <w:rPr>
          <w:rFonts w:hint="eastAsia"/>
          <w:sz w:val="24"/>
        </w:rPr>
        <w:t>日，</w:t>
      </w:r>
      <w:hyperlink r:id="rId11" w:tgtFrame="https://baike.so.com/doc/_blank" w:history="1">
        <w:r>
          <w:rPr>
            <w:rFonts w:hint="eastAsia"/>
            <w:sz w:val="24"/>
          </w:rPr>
          <w:t>于欢</w:t>
        </w:r>
      </w:hyperlink>
      <w:r>
        <w:rPr>
          <w:rFonts w:hint="eastAsia"/>
          <w:sz w:val="24"/>
        </w:rPr>
        <w:t>在母亲</w:t>
      </w:r>
      <w:hyperlink r:id="rId12" w:tgtFrame="https://baike.so.com/doc/_blank" w:history="1">
        <w:r>
          <w:rPr>
            <w:rFonts w:hint="eastAsia"/>
            <w:sz w:val="24"/>
          </w:rPr>
          <w:t>苏银霞</w:t>
        </w:r>
      </w:hyperlink>
      <w:r>
        <w:rPr>
          <w:rFonts w:hint="eastAsia"/>
          <w:sz w:val="24"/>
        </w:rPr>
        <w:t>和自己被</w:t>
      </w:r>
      <w:r>
        <w:rPr>
          <w:rFonts w:hint="eastAsia"/>
          <w:sz w:val="24"/>
        </w:rPr>
        <w:t>11</w:t>
      </w:r>
      <w:r>
        <w:rPr>
          <w:rFonts w:hint="eastAsia"/>
          <w:sz w:val="24"/>
        </w:rPr>
        <w:t>名催债人长达一小时的侮辱后，情急之下用水果刀刺伤了</w:t>
      </w:r>
      <w:r>
        <w:rPr>
          <w:rFonts w:hint="eastAsia"/>
          <w:sz w:val="24"/>
        </w:rPr>
        <w:t>4</w:t>
      </w:r>
      <w:r>
        <w:rPr>
          <w:rFonts w:hint="eastAsia"/>
          <w:sz w:val="24"/>
        </w:rPr>
        <w:t>人。被刺中的</w:t>
      </w:r>
      <w:hyperlink r:id="rId13" w:tgtFrame="https://baike.so.com/doc/_blank" w:history="1">
        <w:r>
          <w:rPr>
            <w:rFonts w:hint="eastAsia"/>
            <w:sz w:val="24"/>
          </w:rPr>
          <w:t>杜志浩</w:t>
        </w:r>
      </w:hyperlink>
      <w:r>
        <w:rPr>
          <w:rFonts w:hint="eastAsia"/>
          <w:sz w:val="24"/>
        </w:rPr>
        <w:t>自行驾车就医，因失血过多休克死亡。</w:t>
      </w:r>
    </w:p>
    <w:p w:rsidR="00394742" w:rsidRDefault="00E039E3">
      <w:pPr>
        <w:ind w:firstLineChars="200" w:firstLine="480"/>
        <w:rPr>
          <w:sz w:val="24"/>
        </w:rPr>
      </w:pPr>
      <w:r>
        <w:rPr>
          <w:rFonts w:hint="eastAsia"/>
          <w:sz w:val="24"/>
        </w:rPr>
        <w:t>2017</w:t>
      </w:r>
      <w:r>
        <w:rPr>
          <w:rFonts w:hint="eastAsia"/>
          <w:sz w:val="24"/>
        </w:rPr>
        <w:t>年</w:t>
      </w:r>
      <w:r>
        <w:rPr>
          <w:rFonts w:hint="eastAsia"/>
          <w:sz w:val="24"/>
        </w:rPr>
        <w:t>2</w:t>
      </w:r>
      <w:r>
        <w:rPr>
          <w:rFonts w:hint="eastAsia"/>
          <w:sz w:val="24"/>
        </w:rPr>
        <w:t>月</w:t>
      </w:r>
      <w:r>
        <w:rPr>
          <w:rFonts w:hint="eastAsia"/>
          <w:sz w:val="24"/>
        </w:rPr>
        <w:t>17</w:t>
      </w:r>
      <w:r>
        <w:rPr>
          <w:rFonts w:hint="eastAsia"/>
          <w:sz w:val="24"/>
        </w:rPr>
        <w:t>日，</w:t>
      </w:r>
      <w:hyperlink r:id="rId14" w:tgtFrame="https://baike.so.com/doc/_blank" w:history="1">
        <w:r>
          <w:rPr>
            <w:rFonts w:hint="eastAsia"/>
            <w:sz w:val="24"/>
          </w:rPr>
          <w:t>山东省</w:t>
        </w:r>
      </w:hyperlink>
      <w:r>
        <w:rPr>
          <w:rFonts w:hint="eastAsia"/>
          <w:sz w:val="24"/>
        </w:rPr>
        <w:t>聊城市中级法院一审以故意伤害罪判处于欢无期徒刑。一审法院认为，被告人于欢面</w:t>
      </w:r>
      <w:r>
        <w:rPr>
          <w:rFonts w:hint="eastAsia"/>
          <w:sz w:val="24"/>
        </w:rPr>
        <w:t>对众多讨债人的长时间纠缠，不能正确处理冲突，持尖刀捅刺多人，致一人死亡、二人重伤、一人轻伤，其行为构成故意伤害罪。于欢捅刺被害人不存在正当防卫意义上的不法侵害前提，其所犯故意伤害罪后果严重，应当承担与其犯罪危害后果相当的法律责任。</w:t>
      </w:r>
    </w:p>
    <w:p w:rsidR="00394742" w:rsidRDefault="00E039E3">
      <w:pPr>
        <w:ind w:firstLineChars="200" w:firstLine="480"/>
        <w:rPr>
          <w:sz w:val="24"/>
        </w:rPr>
      </w:pPr>
      <w:r>
        <w:rPr>
          <w:rFonts w:hint="eastAsia"/>
          <w:sz w:val="24"/>
        </w:rPr>
        <w:t>随后于</w:t>
      </w:r>
      <w:r>
        <w:rPr>
          <w:rFonts w:hint="eastAsia"/>
          <w:sz w:val="24"/>
        </w:rPr>
        <w:t>2017</w:t>
      </w:r>
      <w:r>
        <w:rPr>
          <w:rFonts w:hint="eastAsia"/>
          <w:sz w:val="24"/>
        </w:rPr>
        <w:t>年</w:t>
      </w:r>
      <w:r>
        <w:rPr>
          <w:rFonts w:hint="eastAsia"/>
          <w:sz w:val="24"/>
        </w:rPr>
        <w:t>5</w:t>
      </w:r>
      <w:r>
        <w:rPr>
          <w:rFonts w:hint="eastAsia"/>
          <w:sz w:val="24"/>
        </w:rPr>
        <w:t>月</w:t>
      </w:r>
      <w:r>
        <w:rPr>
          <w:rFonts w:hint="eastAsia"/>
          <w:sz w:val="24"/>
        </w:rPr>
        <w:t>27</w:t>
      </w:r>
      <w:r>
        <w:rPr>
          <w:rFonts w:hint="eastAsia"/>
          <w:sz w:val="24"/>
        </w:rPr>
        <w:t>日，山东省高级人民法院公开审理上诉人于欢故意伤害一案。二审法院认为，上诉人于欢持刀捅刺杜某</w:t>
      </w:r>
      <w:r>
        <w:rPr>
          <w:rFonts w:hint="eastAsia"/>
          <w:sz w:val="24"/>
        </w:rPr>
        <w:t>2</w:t>
      </w:r>
      <w:r>
        <w:rPr>
          <w:rFonts w:hint="eastAsia"/>
          <w:sz w:val="24"/>
        </w:rPr>
        <w:t>等四人，属于制止正在进行的不法侵害，其行为具有防卫性质；其防卫行为造成一人死亡、二人重伤、一人轻伤的严重后果，明显超过必要限度造成重大损害，构成故意伤害罪，依法应负</w:t>
      </w:r>
      <w:r>
        <w:rPr>
          <w:rFonts w:hint="eastAsia"/>
          <w:sz w:val="24"/>
        </w:rPr>
        <w:t>刑事责任。鉴于于欢的行为属于防卫过当，于欢归案后能够如实供述主要罪行，且被害方有以恶劣手段侮辱于欢之母的严重过错等情节，对于欢依法应当减轻处罚。最终判决由无期徒刑改为有期徒刑</w:t>
      </w:r>
      <w:r>
        <w:rPr>
          <w:rFonts w:hint="eastAsia"/>
          <w:sz w:val="24"/>
        </w:rPr>
        <w:t>5</w:t>
      </w:r>
      <w:r>
        <w:rPr>
          <w:rFonts w:hint="eastAsia"/>
          <w:sz w:val="24"/>
        </w:rPr>
        <w:t>年。</w:t>
      </w:r>
    </w:p>
    <w:p w:rsidR="00394742" w:rsidRDefault="00E039E3" w:rsidP="000B4FD1">
      <w:pPr>
        <w:rPr>
          <w:rFonts w:hint="eastAsia"/>
          <w:b/>
          <w:sz w:val="24"/>
        </w:rPr>
      </w:pPr>
      <w:r w:rsidRPr="000B4FD1">
        <w:rPr>
          <w:rFonts w:hint="eastAsia"/>
          <w:b/>
          <w:sz w:val="24"/>
        </w:rPr>
        <w:t>请从刑事诉讼法角度分析本案。</w:t>
      </w:r>
    </w:p>
    <w:p w:rsidR="000B4FD1" w:rsidRPr="000B4FD1" w:rsidRDefault="000B4FD1" w:rsidP="000B4FD1">
      <w:pPr>
        <w:rPr>
          <w:b/>
          <w:sz w:val="24"/>
        </w:rPr>
      </w:pPr>
    </w:p>
    <w:p w:rsidR="000B4FD1" w:rsidRDefault="000B4FD1" w:rsidP="000B4FD1">
      <w:pPr>
        <w:jc w:val="center"/>
        <w:rPr>
          <w:rFonts w:ascii="黑体" w:eastAsia="黑体" w:hAnsi="黑体" w:hint="eastAsia"/>
          <w:b/>
          <w:sz w:val="32"/>
          <w:szCs w:val="32"/>
        </w:rPr>
      </w:pPr>
    </w:p>
    <w:p w:rsidR="00394742" w:rsidRPr="000B4FD1" w:rsidRDefault="00E039E3" w:rsidP="000B4FD1">
      <w:pPr>
        <w:jc w:val="center"/>
        <w:rPr>
          <w:rFonts w:ascii="黑体" w:eastAsia="黑体" w:hAnsi="黑体" w:cstheme="minorEastAsia"/>
          <w:b/>
          <w:sz w:val="24"/>
        </w:rPr>
      </w:pPr>
      <w:r w:rsidRPr="000B4FD1">
        <w:rPr>
          <w:rFonts w:ascii="黑体" w:eastAsia="黑体" w:hAnsi="黑体" w:hint="eastAsia"/>
          <w:b/>
          <w:sz w:val="32"/>
          <w:szCs w:val="32"/>
        </w:rPr>
        <w:t>案例四：复旦投毒案</w:t>
      </w:r>
    </w:p>
    <w:p w:rsidR="00394742" w:rsidRDefault="00E039E3">
      <w:pPr>
        <w:widowControl/>
        <w:jc w:val="left"/>
        <w:rPr>
          <w:rFonts w:asciiTheme="minorEastAsia" w:hAnsiTheme="minorEastAsia" w:cstheme="minorEastAsia"/>
          <w:color w:val="000000" w:themeColor="text1"/>
          <w:kern w:val="0"/>
          <w:sz w:val="24"/>
          <w:shd w:val="clear" w:color="auto" w:fill="FFFFFF"/>
        </w:rPr>
      </w:pPr>
      <w:r>
        <w:rPr>
          <w:rFonts w:asciiTheme="minorEastAsia" w:hAnsiTheme="minorEastAsia" w:cstheme="minorEastAsia" w:hint="eastAsia"/>
          <w:color w:val="000000" w:themeColor="text1"/>
          <w:kern w:val="0"/>
          <w:sz w:val="24"/>
          <w:shd w:val="clear" w:color="auto" w:fill="FFFFFF"/>
        </w:rPr>
        <w:t xml:space="preserve"> 2013</w:t>
      </w:r>
      <w:r>
        <w:rPr>
          <w:rFonts w:asciiTheme="minorEastAsia" w:hAnsiTheme="minorEastAsia" w:cstheme="minorEastAsia" w:hint="eastAsia"/>
          <w:color w:val="000000" w:themeColor="text1"/>
          <w:kern w:val="0"/>
          <w:sz w:val="24"/>
          <w:shd w:val="clear" w:color="auto" w:fill="FFFFFF"/>
        </w:rPr>
        <w:t>年</w:t>
      </w:r>
      <w:hyperlink r:id="rId15" w:tgtFrame="_blank" w:history="1">
        <w:r>
          <w:rPr>
            <w:rFonts w:asciiTheme="minorEastAsia" w:hAnsiTheme="minorEastAsia" w:cstheme="minorEastAsia" w:hint="eastAsia"/>
            <w:color w:val="000000" w:themeColor="text1"/>
            <w:kern w:val="0"/>
            <w:sz w:val="24"/>
          </w:rPr>
          <w:t>上海复旦大学</w:t>
        </w:r>
      </w:hyperlink>
      <w:r>
        <w:rPr>
          <w:rFonts w:asciiTheme="minorEastAsia" w:hAnsiTheme="minorEastAsia" w:cstheme="minorEastAsia" w:hint="eastAsia"/>
          <w:color w:val="000000" w:themeColor="text1"/>
          <w:kern w:val="0"/>
          <w:sz w:val="24"/>
          <w:shd w:val="clear" w:color="auto" w:fill="FFFFFF"/>
        </w:rPr>
        <w:t>上海医学院研究生黄洋遭</w:t>
      </w:r>
      <w:r>
        <w:rPr>
          <w:rFonts w:asciiTheme="minorEastAsia" w:hAnsiTheme="minorEastAsia" w:cstheme="minorEastAsia" w:hint="eastAsia"/>
          <w:color w:val="000000" w:themeColor="text1"/>
          <w:kern w:val="0"/>
          <w:sz w:val="24"/>
          <w:shd w:val="clear" w:color="auto" w:fill="FFFFFF"/>
        </w:rPr>
        <w:t>人</w:t>
      </w:r>
      <w:r>
        <w:rPr>
          <w:rFonts w:asciiTheme="minorEastAsia" w:hAnsiTheme="minorEastAsia" w:cstheme="minorEastAsia" w:hint="eastAsia"/>
          <w:color w:val="000000" w:themeColor="text1"/>
          <w:kern w:val="0"/>
          <w:sz w:val="24"/>
          <w:shd w:val="clear" w:color="auto" w:fill="FFFFFF"/>
        </w:rPr>
        <w:t>投毒后死亡</w:t>
      </w:r>
      <w:r>
        <w:rPr>
          <w:rFonts w:asciiTheme="minorEastAsia" w:hAnsiTheme="minorEastAsia" w:cstheme="minorEastAsia" w:hint="eastAsia"/>
          <w:color w:val="000000" w:themeColor="text1"/>
          <w:kern w:val="0"/>
          <w:sz w:val="24"/>
          <w:shd w:val="clear" w:color="auto" w:fill="FFFFFF"/>
        </w:rPr>
        <w:t>。</w:t>
      </w:r>
      <w:r>
        <w:rPr>
          <w:rFonts w:asciiTheme="minorEastAsia" w:hAnsiTheme="minorEastAsia" w:cstheme="minorEastAsia" w:hint="eastAsia"/>
          <w:color w:val="000000" w:themeColor="text1"/>
          <w:kern w:val="0"/>
          <w:sz w:val="24"/>
          <w:shd w:val="clear" w:color="auto" w:fill="FFFFFF"/>
        </w:rPr>
        <w:t>犯罪嫌疑人林森浩是受害人黄洋的室友，投毒药品为剧毒化学品</w:t>
      </w:r>
      <w:hyperlink r:id="rId16" w:tgtFrame="_blank" w:history="1">
        <w:r>
          <w:rPr>
            <w:rFonts w:asciiTheme="minorEastAsia" w:hAnsiTheme="minorEastAsia" w:cstheme="minorEastAsia" w:hint="eastAsia"/>
            <w:color w:val="000000" w:themeColor="text1"/>
            <w:kern w:val="0"/>
            <w:sz w:val="24"/>
          </w:rPr>
          <w:t>二甲基亚硝胺</w:t>
        </w:r>
      </w:hyperlink>
      <w:r>
        <w:rPr>
          <w:rFonts w:asciiTheme="minorEastAsia" w:hAnsiTheme="minorEastAsia" w:cstheme="minorEastAsia" w:hint="eastAsia"/>
          <w:color w:val="000000" w:themeColor="text1"/>
          <w:kern w:val="0"/>
          <w:sz w:val="24"/>
          <w:shd w:val="clear" w:color="auto" w:fill="FFFFFF"/>
        </w:rPr>
        <w:t>。</w:t>
      </w:r>
    </w:p>
    <w:p w:rsidR="00394742" w:rsidRDefault="00E039E3">
      <w:pPr>
        <w:widowControl/>
        <w:autoSpaceDE w:val="0"/>
        <w:autoSpaceDN w:val="0"/>
        <w:adjustRightInd w:val="0"/>
        <w:ind w:firstLineChars="200" w:firstLine="480"/>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2014</w:t>
      </w:r>
      <w:r>
        <w:rPr>
          <w:rFonts w:asciiTheme="minorEastAsia" w:hAnsiTheme="minorEastAsia" w:cstheme="minorEastAsia" w:hint="eastAsia"/>
          <w:color w:val="000000" w:themeColor="text1"/>
          <w:sz w:val="24"/>
        </w:rPr>
        <w:t>年</w:t>
      </w:r>
      <w:r>
        <w:rPr>
          <w:rFonts w:asciiTheme="minorEastAsia" w:hAnsiTheme="minorEastAsia" w:cstheme="minorEastAsia" w:hint="eastAsia"/>
          <w:color w:val="000000" w:themeColor="text1"/>
          <w:sz w:val="24"/>
        </w:rPr>
        <w:t>上海市第二中级人民</w:t>
      </w:r>
      <w:r>
        <w:rPr>
          <w:rFonts w:asciiTheme="minorEastAsia" w:hAnsiTheme="minorEastAsia" w:cstheme="minorEastAsia" w:hint="eastAsia"/>
          <w:color w:val="000000" w:themeColor="text1"/>
          <w:sz w:val="24"/>
        </w:rPr>
        <w:t>法院对本案进行审理</w:t>
      </w:r>
      <w:r>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法</w:t>
      </w:r>
      <w:r>
        <w:rPr>
          <w:rFonts w:asciiTheme="minorEastAsia" w:hAnsiTheme="minorEastAsia" w:cstheme="minorEastAsia" w:hint="eastAsia"/>
          <w:color w:val="000000" w:themeColor="text1"/>
          <w:sz w:val="24"/>
        </w:rPr>
        <w:t>院认为，被告人林森浩为泄愤采用投放毒物的方法故意杀人，被告人林森浩因琐事而采用投毒方法故意杀人，手段残忍，后果严重，社会危害极大，罪行极其严重。</w:t>
      </w:r>
      <w:r>
        <w:rPr>
          <w:rFonts w:asciiTheme="minorEastAsia" w:hAnsiTheme="minorEastAsia" w:cstheme="minorEastAsia" w:hint="eastAsia"/>
          <w:color w:val="000000" w:themeColor="text1"/>
          <w:sz w:val="24"/>
        </w:rPr>
        <w:t>最终</w:t>
      </w:r>
      <w:r>
        <w:rPr>
          <w:rFonts w:asciiTheme="minorEastAsia" w:hAnsiTheme="minorEastAsia" w:cstheme="minorEastAsia" w:hint="eastAsia"/>
          <w:color w:val="000000" w:themeColor="text1"/>
          <w:sz w:val="24"/>
        </w:rPr>
        <w:t>致被害人黄某死</w:t>
      </w:r>
      <w:r>
        <w:rPr>
          <w:rFonts w:asciiTheme="minorEastAsia" w:hAnsiTheme="minorEastAsia" w:cstheme="minorEastAsia" w:hint="eastAsia"/>
          <w:color w:val="000000" w:themeColor="text1"/>
          <w:sz w:val="24"/>
        </w:rPr>
        <w:t>亡，其行为已构成故意杀人罪，依法应予惩处。在黄某就医期间，林森浩又故意隐瞒黄某的病因，最终导致黄某因二甲基亚硝胺中毒而死亡。上述事实，足以证明林森浩主观上具有希望被害人黄某死亡结果发生的故意。林森浩关于其系出于作弄黄某的动机，没有杀害黄某故意的辩解及辩护人关于林森浩属间接故意杀人的辩护意见，与查明的事实不符，</w:t>
      </w:r>
      <w:r>
        <w:rPr>
          <w:rFonts w:asciiTheme="minorEastAsia" w:hAnsiTheme="minorEastAsia" w:cstheme="minorEastAsia" w:hint="eastAsia"/>
          <w:color w:val="000000" w:themeColor="text1"/>
          <w:sz w:val="24"/>
        </w:rPr>
        <w:t>法院</w:t>
      </w:r>
      <w:r>
        <w:rPr>
          <w:rFonts w:asciiTheme="minorEastAsia" w:hAnsiTheme="minorEastAsia" w:cstheme="minorEastAsia" w:hint="eastAsia"/>
          <w:color w:val="000000" w:themeColor="text1"/>
          <w:sz w:val="24"/>
        </w:rPr>
        <w:t>均不予采纳。</w:t>
      </w:r>
    </w:p>
    <w:p w:rsidR="00394742" w:rsidRDefault="00E039E3">
      <w:pPr>
        <w:widowControl/>
        <w:autoSpaceDE w:val="0"/>
        <w:autoSpaceDN w:val="0"/>
        <w:adjustRightInd w:val="0"/>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2014</w:t>
      </w:r>
      <w:r>
        <w:rPr>
          <w:rFonts w:asciiTheme="minorEastAsia" w:hAnsiTheme="minorEastAsia" w:cstheme="minorEastAsia" w:hint="eastAsia"/>
          <w:color w:val="000000" w:themeColor="text1"/>
          <w:kern w:val="0"/>
          <w:sz w:val="24"/>
        </w:rPr>
        <w:t>年</w:t>
      </w:r>
      <w:r>
        <w:rPr>
          <w:rFonts w:asciiTheme="minorEastAsia" w:hAnsiTheme="minorEastAsia" w:cstheme="minorEastAsia" w:hint="eastAsia"/>
          <w:color w:val="000000" w:themeColor="text1"/>
          <w:kern w:val="0"/>
          <w:sz w:val="24"/>
        </w:rPr>
        <w:t>2</w:t>
      </w:r>
      <w:r>
        <w:rPr>
          <w:rFonts w:asciiTheme="minorEastAsia" w:hAnsiTheme="minorEastAsia" w:cstheme="minorEastAsia" w:hint="eastAsia"/>
          <w:color w:val="000000" w:themeColor="text1"/>
          <w:kern w:val="0"/>
          <w:sz w:val="24"/>
        </w:rPr>
        <w:t>月</w:t>
      </w:r>
      <w:r>
        <w:rPr>
          <w:rFonts w:asciiTheme="minorEastAsia" w:hAnsiTheme="minorEastAsia" w:cstheme="minorEastAsia" w:hint="eastAsia"/>
          <w:color w:val="000000" w:themeColor="text1"/>
          <w:kern w:val="0"/>
          <w:sz w:val="24"/>
        </w:rPr>
        <w:t>25</w:t>
      </w:r>
      <w:r>
        <w:rPr>
          <w:rFonts w:asciiTheme="minorEastAsia" w:hAnsiTheme="minorEastAsia" w:cstheme="minorEastAsia" w:hint="eastAsia"/>
          <w:color w:val="000000" w:themeColor="text1"/>
          <w:kern w:val="0"/>
          <w:sz w:val="24"/>
        </w:rPr>
        <w:t>日，林森浩的二审代理律师唐志坚正式受林森浩委托向法院提起上诉。上海市高级人民法院宣布林森浩投毒案二审</w:t>
      </w:r>
      <w:r>
        <w:rPr>
          <w:rFonts w:asciiTheme="minorEastAsia" w:hAnsiTheme="minorEastAsia" w:cstheme="minorEastAsia" w:hint="eastAsia"/>
          <w:color w:val="000000" w:themeColor="text1"/>
          <w:kern w:val="0"/>
          <w:sz w:val="24"/>
        </w:rPr>
        <w:t>裁定</w:t>
      </w:r>
      <w:r>
        <w:rPr>
          <w:rFonts w:asciiTheme="minorEastAsia" w:hAnsiTheme="minorEastAsia" w:cstheme="minorEastAsia" w:hint="eastAsia"/>
          <w:color w:val="000000" w:themeColor="text1"/>
          <w:kern w:val="0"/>
          <w:sz w:val="24"/>
        </w:rPr>
        <w:t>维持原判；二审法院没有认可辩方提出的辩护意见，认为林森浩杀人手段残忍，后果严重，虽然到案后能如实供述，但不能从轻处罚；因故意杀人罪被判</w:t>
      </w:r>
      <w:hyperlink r:id="rId17" w:history="1">
        <w:r>
          <w:rPr>
            <w:rFonts w:asciiTheme="minorEastAsia" w:hAnsiTheme="minorEastAsia" w:cstheme="minorEastAsia" w:hint="eastAsia"/>
            <w:color w:val="000000" w:themeColor="text1"/>
            <w:kern w:val="0"/>
            <w:sz w:val="24"/>
          </w:rPr>
          <w:t>死刑</w:t>
        </w:r>
      </w:hyperlink>
      <w:r>
        <w:rPr>
          <w:rFonts w:asciiTheme="minorEastAsia" w:hAnsiTheme="minorEastAsia" w:cstheme="minorEastAsia" w:hint="eastAsia"/>
          <w:color w:val="000000" w:themeColor="text1"/>
          <w:kern w:val="0"/>
          <w:sz w:val="24"/>
        </w:rPr>
        <w:t>。</w:t>
      </w:r>
    </w:p>
    <w:p w:rsidR="00394742" w:rsidRDefault="00E039E3">
      <w:pPr>
        <w:widowControl/>
        <w:autoSpaceDE w:val="0"/>
        <w:autoSpaceDN w:val="0"/>
        <w:adjustRightInd w:val="0"/>
        <w:ind w:firstLineChars="200" w:firstLine="480"/>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根据</w:t>
      </w:r>
      <w:hyperlink r:id="rId18" w:history="1">
        <w:r>
          <w:rPr>
            <w:rFonts w:asciiTheme="minorEastAsia" w:hAnsiTheme="minorEastAsia" w:cstheme="minorEastAsia" w:hint="eastAsia"/>
            <w:color w:val="000000" w:themeColor="text1"/>
            <w:kern w:val="0"/>
            <w:sz w:val="24"/>
          </w:rPr>
          <w:t>刑事诉讼法</w:t>
        </w:r>
      </w:hyperlink>
      <w:r>
        <w:rPr>
          <w:rFonts w:asciiTheme="minorEastAsia" w:hAnsiTheme="minorEastAsia" w:cstheme="minorEastAsia" w:hint="eastAsia"/>
          <w:color w:val="000000" w:themeColor="text1"/>
          <w:kern w:val="0"/>
          <w:sz w:val="24"/>
        </w:rPr>
        <w:t>的规定，对林森浩的死刑判决将依</w:t>
      </w:r>
      <w:r>
        <w:rPr>
          <w:rFonts w:asciiTheme="minorEastAsia" w:hAnsiTheme="minorEastAsia" w:cstheme="minorEastAsia" w:hint="eastAsia"/>
          <w:color w:val="000000" w:themeColor="text1"/>
          <w:kern w:val="0"/>
          <w:sz w:val="24"/>
        </w:rPr>
        <w:t>法报请</w:t>
      </w:r>
      <w:hyperlink r:id="rId19" w:history="1">
        <w:r>
          <w:rPr>
            <w:rFonts w:asciiTheme="minorEastAsia" w:hAnsiTheme="minorEastAsia" w:cstheme="minorEastAsia" w:hint="eastAsia"/>
            <w:color w:val="000000" w:themeColor="text1"/>
            <w:kern w:val="0"/>
            <w:sz w:val="24"/>
          </w:rPr>
          <w:t>最高人民法院</w:t>
        </w:r>
      </w:hyperlink>
      <w:r>
        <w:rPr>
          <w:rFonts w:asciiTheme="minorEastAsia" w:hAnsiTheme="minorEastAsia" w:cstheme="minorEastAsia" w:hint="eastAsia"/>
          <w:color w:val="000000" w:themeColor="text1"/>
          <w:kern w:val="0"/>
          <w:sz w:val="24"/>
        </w:rPr>
        <w:t>核准。上海市高级人民法院</w:t>
      </w:r>
      <w:r>
        <w:rPr>
          <w:rFonts w:asciiTheme="minorEastAsia" w:hAnsiTheme="minorEastAsia" w:cstheme="minorEastAsia" w:hint="eastAsia"/>
          <w:color w:val="000000" w:themeColor="text1"/>
          <w:kern w:val="0"/>
          <w:sz w:val="24"/>
        </w:rPr>
        <w:t>做出了</w:t>
      </w:r>
      <w:r>
        <w:rPr>
          <w:rFonts w:asciiTheme="minorEastAsia" w:hAnsiTheme="minorEastAsia" w:cstheme="minorEastAsia" w:hint="eastAsia"/>
          <w:color w:val="000000" w:themeColor="text1"/>
          <w:kern w:val="0"/>
          <w:sz w:val="24"/>
        </w:rPr>
        <w:t>维持一审以故意杀人罪判处被告人林森浩死刑，剥夺政治权利终身的刑事裁定。</w:t>
      </w:r>
    </w:p>
    <w:p w:rsidR="00394742" w:rsidRDefault="00E039E3" w:rsidP="000B4FD1">
      <w:pPr>
        <w:rPr>
          <w:rFonts w:hint="eastAsia"/>
          <w:b/>
          <w:sz w:val="24"/>
        </w:rPr>
      </w:pPr>
      <w:r w:rsidRPr="000B4FD1">
        <w:rPr>
          <w:rFonts w:hint="eastAsia"/>
          <w:b/>
          <w:sz w:val="24"/>
        </w:rPr>
        <w:lastRenderedPageBreak/>
        <w:t>请从刑事诉讼法角度分析本案。</w:t>
      </w:r>
    </w:p>
    <w:p w:rsidR="000B4FD1" w:rsidRDefault="000B4FD1" w:rsidP="000B4FD1">
      <w:pPr>
        <w:rPr>
          <w:rFonts w:hint="eastAsia"/>
          <w:b/>
          <w:sz w:val="24"/>
        </w:rPr>
      </w:pPr>
    </w:p>
    <w:p w:rsidR="000B4FD1" w:rsidRDefault="000B4FD1" w:rsidP="000B4FD1">
      <w:pPr>
        <w:rPr>
          <w:rFonts w:hint="eastAsia"/>
          <w:b/>
          <w:sz w:val="24"/>
        </w:rPr>
      </w:pPr>
    </w:p>
    <w:p w:rsidR="000B4FD1" w:rsidRPr="000B4FD1" w:rsidRDefault="000B4FD1" w:rsidP="000B4FD1">
      <w:pPr>
        <w:rPr>
          <w:b/>
          <w:sz w:val="24"/>
        </w:rPr>
      </w:pPr>
    </w:p>
    <w:p w:rsidR="00394742" w:rsidRPr="000B4FD1" w:rsidRDefault="00E039E3" w:rsidP="000B4FD1">
      <w:pPr>
        <w:jc w:val="center"/>
        <w:rPr>
          <w:rStyle w:val="3Char"/>
          <w:rFonts w:ascii="黑体" w:eastAsia="黑体" w:hAnsi="黑体" w:cstheme="minorEastAsia"/>
          <w:bCs/>
          <w:szCs w:val="32"/>
        </w:rPr>
      </w:pPr>
      <w:r w:rsidRPr="000B4FD1">
        <w:rPr>
          <w:rStyle w:val="4Char"/>
          <w:rFonts w:ascii="黑体" w:hAnsi="黑体" w:cstheme="minorEastAsia" w:hint="eastAsia"/>
          <w:bCs/>
          <w:sz w:val="32"/>
          <w:szCs w:val="32"/>
        </w:rPr>
        <w:t>案例五：陈满案</w:t>
      </w:r>
    </w:p>
    <w:p w:rsidR="00394742" w:rsidRDefault="00E039E3">
      <w:pPr>
        <w:ind w:firstLineChars="200" w:firstLine="480"/>
        <w:rPr>
          <w:rStyle w:val="3Char"/>
          <w:rFonts w:asciiTheme="minorEastAsia" w:hAnsiTheme="minorEastAsia" w:cstheme="minorEastAsia"/>
          <w:b w:val="0"/>
          <w:bCs/>
          <w:sz w:val="24"/>
        </w:rPr>
      </w:pPr>
      <w:r>
        <w:rPr>
          <w:rStyle w:val="3Char"/>
          <w:rFonts w:asciiTheme="minorEastAsia" w:hAnsiTheme="minorEastAsia" w:cstheme="minorEastAsia" w:hint="eastAsia"/>
          <w:b w:val="0"/>
          <w:bCs/>
          <w:sz w:val="24"/>
        </w:rPr>
        <w:t>1992</w:t>
      </w:r>
      <w:r>
        <w:rPr>
          <w:rStyle w:val="3Char"/>
          <w:rFonts w:asciiTheme="minorEastAsia" w:hAnsiTheme="minorEastAsia" w:cstheme="minorEastAsia" w:hint="eastAsia"/>
          <w:b w:val="0"/>
          <w:bCs/>
          <w:sz w:val="24"/>
        </w:rPr>
        <w:t>年</w:t>
      </w:r>
      <w:r>
        <w:rPr>
          <w:rStyle w:val="3Char"/>
          <w:rFonts w:asciiTheme="minorEastAsia" w:hAnsiTheme="minorEastAsia" w:cstheme="minorEastAsia" w:hint="eastAsia"/>
          <w:b w:val="0"/>
          <w:bCs/>
          <w:sz w:val="24"/>
        </w:rPr>
        <w:t>12</w:t>
      </w:r>
      <w:r>
        <w:rPr>
          <w:rStyle w:val="3Char"/>
          <w:rFonts w:asciiTheme="minorEastAsia" w:hAnsiTheme="minorEastAsia" w:cstheme="minorEastAsia" w:hint="eastAsia"/>
          <w:b w:val="0"/>
          <w:bCs/>
          <w:sz w:val="24"/>
        </w:rPr>
        <w:t>月</w:t>
      </w:r>
      <w:r>
        <w:rPr>
          <w:rStyle w:val="3Char"/>
          <w:rFonts w:asciiTheme="minorEastAsia" w:hAnsiTheme="minorEastAsia" w:cstheme="minorEastAsia" w:hint="eastAsia"/>
          <w:b w:val="0"/>
          <w:bCs/>
          <w:sz w:val="24"/>
        </w:rPr>
        <w:t>25</w:t>
      </w:r>
      <w:r>
        <w:rPr>
          <w:rStyle w:val="3Char"/>
          <w:rFonts w:asciiTheme="minorEastAsia" w:hAnsiTheme="minorEastAsia" w:cstheme="minorEastAsia" w:hint="eastAsia"/>
          <w:b w:val="0"/>
          <w:bCs/>
          <w:sz w:val="24"/>
        </w:rPr>
        <w:t>日海南省海口市振东区上坡下村</w:t>
      </w:r>
      <w:r>
        <w:rPr>
          <w:rStyle w:val="3Char"/>
          <w:rFonts w:asciiTheme="minorEastAsia" w:hAnsiTheme="minorEastAsia" w:cstheme="minorEastAsia" w:hint="eastAsia"/>
          <w:b w:val="0"/>
          <w:bCs/>
          <w:sz w:val="24"/>
        </w:rPr>
        <w:t>109</w:t>
      </w:r>
      <w:r>
        <w:rPr>
          <w:rStyle w:val="3Char"/>
          <w:rFonts w:asciiTheme="minorEastAsia" w:hAnsiTheme="minorEastAsia" w:cstheme="minorEastAsia" w:hint="eastAsia"/>
          <w:b w:val="0"/>
          <w:bCs/>
          <w:sz w:val="24"/>
        </w:rPr>
        <w:t>号发生火灾。海口市消防中队接在灭火过程中发现室内有一具尸体，立即向公安机关报案。海口市公安</w:t>
      </w:r>
      <w:r>
        <w:rPr>
          <w:rStyle w:val="3Char"/>
          <w:rFonts w:asciiTheme="minorEastAsia" w:hAnsiTheme="minorEastAsia" w:cstheme="minorEastAsia" w:hint="eastAsia"/>
          <w:b w:val="0"/>
          <w:bCs/>
          <w:sz w:val="24"/>
        </w:rPr>
        <w:t>局接报警后派员赴现场进行现场勘查及调查工作。经走访调查后确定，死者是居住在</w:t>
      </w:r>
      <w:r>
        <w:rPr>
          <w:rStyle w:val="3Char"/>
          <w:rFonts w:asciiTheme="minorEastAsia" w:hAnsiTheme="minorEastAsia" w:cstheme="minorEastAsia" w:hint="eastAsia"/>
          <w:b w:val="0"/>
          <w:bCs/>
          <w:sz w:val="24"/>
        </w:rPr>
        <w:t>109</w:t>
      </w:r>
      <w:r>
        <w:rPr>
          <w:rStyle w:val="3Char"/>
          <w:rFonts w:asciiTheme="minorEastAsia" w:hAnsiTheme="minorEastAsia" w:cstheme="minorEastAsia" w:hint="eastAsia"/>
          <w:b w:val="0"/>
          <w:bCs/>
          <w:sz w:val="24"/>
        </w:rPr>
        <w:t>号的钟某，曾经在此处租住的陈满有重大作案嫌疑。</w:t>
      </w:r>
    </w:p>
    <w:p w:rsidR="00394742" w:rsidRDefault="00E039E3">
      <w:pPr>
        <w:ind w:firstLineChars="200" w:firstLine="480"/>
        <w:rPr>
          <w:rStyle w:val="3Char"/>
          <w:rFonts w:asciiTheme="minorEastAsia" w:hAnsiTheme="minorEastAsia" w:cstheme="minorEastAsia"/>
          <w:b w:val="0"/>
          <w:bCs/>
          <w:sz w:val="24"/>
        </w:rPr>
      </w:pPr>
      <w:r>
        <w:rPr>
          <w:rStyle w:val="3Char"/>
          <w:rFonts w:asciiTheme="minorEastAsia" w:hAnsiTheme="minorEastAsia" w:cstheme="minorEastAsia" w:hint="eastAsia"/>
          <w:b w:val="0"/>
          <w:bCs/>
          <w:sz w:val="24"/>
        </w:rPr>
        <w:t>同年公安机关将犯罪嫌疑人陈满抓获。</w:t>
      </w:r>
      <w:r>
        <w:rPr>
          <w:rStyle w:val="3Char"/>
          <w:rFonts w:asciiTheme="minorEastAsia" w:hAnsiTheme="minorEastAsia" w:cstheme="minorEastAsia" w:hint="eastAsia"/>
          <w:b w:val="0"/>
          <w:bCs/>
          <w:sz w:val="24"/>
        </w:rPr>
        <w:t>1993</w:t>
      </w:r>
      <w:r>
        <w:rPr>
          <w:rStyle w:val="3Char"/>
          <w:rFonts w:asciiTheme="minorEastAsia" w:hAnsiTheme="minorEastAsia" w:cstheme="minorEastAsia" w:hint="eastAsia"/>
          <w:b w:val="0"/>
          <w:bCs/>
          <w:sz w:val="24"/>
        </w:rPr>
        <w:t>年</w:t>
      </w:r>
      <w:r>
        <w:rPr>
          <w:rStyle w:val="3Char"/>
          <w:rFonts w:asciiTheme="minorEastAsia" w:hAnsiTheme="minorEastAsia" w:cstheme="minorEastAsia" w:hint="eastAsia"/>
          <w:b w:val="0"/>
          <w:bCs/>
          <w:sz w:val="24"/>
        </w:rPr>
        <w:t>9</w:t>
      </w:r>
      <w:r>
        <w:rPr>
          <w:rStyle w:val="3Char"/>
          <w:rFonts w:asciiTheme="minorEastAsia" w:hAnsiTheme="minorEastAsia" w:cstheme="minorEastAsia" w:hint="eastAsia"/>
          <w:b w:val="0"/>
          <w:bCs/>
          <w:sz w:val="24"/>
        </w:rPr>
        <w:t>月</w:t>
      </w:r>
      <w:r>
        <w:rPr>
          <w:rStyle w:val="3Char"/>
          <w:rFonts w:asciiTheme="minorEastAsia" w:hAnsiTheme="minorEastAsia" w:cstheme="minorEastAsia" w:hint="eastAsia"/>
          <w:b w:val="0"/>
          <w:bCs/>
          <w:sz w:val="24"/>
        </w:rPr>
        <w:t>25</w:t>
      </w:r>
      <w:r>
        <w:rPr>
          <w:rStyle w:val="3Char"/>
          <w:rFonts w:asciiTheme="minorEastAsia" w:hAnsiTheme="minorEastAsia" w:cstheme="minorEastAsia" w:hint="eastAsia"/>
          <w:b w:val="0"/>
          <w:bCs/>
          <w:sz w:val="24"/>
        </w:rPr>
        <w:t>日，海口市人民检察院以陈满涉嫌故意杀人罪，将其批准逮捕。</w:t>
      </w:r>
      <w:r>
        <w:rPr>
          <w:rStyle w:val="3Char"/>
          <w:rFonts w:asciiTheme="minorEastAsia" w:hAnsiTheme="minorEastAsia" w:cstheme="minorEastAsia" w:hint="eastAsia"/>
          <w:b w:val="0"/>
          <w:bCs/>
          <w:sz w:val="24"/>
        </w:rPr>
        <w:t>1994</w:t>
      </w:r>
      <w:r>
        <w:rPr>
          <w:rStyle w:val="3Char"/>
          <w:rFonts w:asciiTheme="minorEastAsia" w:hAnsiTheme="minorEastAsia" w:cstheme="minorEastAsia" w:hint="eastAsia"/>
          <w:b w:val="0"/>
          <w:bCs/>
          <w:sz w:val="24"/>
        </w:rPr>
        <w:t>年</w:t>
      </w:r>
      <w:r>
        <w:rPr>
          <w:rStyle w:val="3Char"/>
          <w:rFonts w:asciiTheme="minorEastAsia" w:hAnsiTheme="minorEastAsia" w:cstheme="minorEastAsia" w:hint="eastAsia"/>
          <w:b w:val="0"/>
          <w:bCs/>
          <w:sz w:val="24"/>
        </w:rPr>
        <w:t>11</w:t>
      </w:r>
      <w:r>
        <w:rPr>
          <w:rStyle w:val="3Char"/>
          <w:rFonts w:asciiTheme="minorEastAsia" w:hAnsiTheme="minorEastAsia" w:cstheme="minorEastAsia" w:hint="eastAsia"/>
          <w:b w:val="0"/>
          <w:bCs/>
          <w:sz w:val="24"/>
        </w:rPr>
        <w:t>月</w:t>
      </w:r>
      <w:r>
        <w:rPr>
          <w:rStyle w:val="3Char"/>
          <w:rFonts w:asciiTheme="minorEastAsia" w:hAnsiTheme="minorEastAsia" w:cstheme="minorEastAsia" w:hint="eastAsia"/>
          <w:b w:val="0"/>
          <w:bCs/>
          <w:sz w:val="24"/>
        </w:rPr>
        <w:t>9</w:t>
      </w:r>
      <w:r>
        <w:rPr>
          <w:rStyle w:val="3Char"/>
          <w:rFonts w:asciiTheme="minorEastAsia" w:hAnsiTheme="minorEastAsia" w:cstheme="minorEastAsia" w:hint="eastAsia"/>
          <w:b w:val="0"/>
          <w:bCs/>
          <w:sz w:val="24"/>
        </w:rPr>
        <w:t>日，海口市中级人民法院以故意杀人罪判处陈满死刑，缓期二年执行，剥夺政治权利终身；以放火罪，判处有期徒刑九年，决定执行死刑，缓期二年执行，剥夺政治权利终身。</w:t>
      </w:r>
    </w:p>
    <w:p w:rsidR="00394742" w:rsidRDefault="00E039E3">
      <w:pPr>
        <w:ind w:firstLineChars="200" w:firstLine="480"/>
        <w:rPr>
          <w:rStyle w:val="3Char"/>
          <w:rFonts w:asciiTheme="minorEastAsia" w:hAnsiTheme="minorEastAsia" w:cstheme="minorEastAsia"/>
          <w:b w:val="0"/>
          <w:bCs/>
          <w:sz w:val="24"/>
        </w:rPr>
      </w:pPr>
      <w:r>
        <w:rPr>
          <w:rStyle w:val="3Char"/>
          <w:rFonts w:asciiTheme="minorEastAsia" w:hAnsiTheme="minorEastAsia" w:cstheme="minorEastAsia" w:hint="eastAsia"/>
          <w:b w:val="0"/>
          <w:bCs/>
          <w:sz w:val="24"/>
        </w:rPr>
        <w:t>1994</w:t>
      </w:r>
      <w:r>
        <w:rPr>
          <w:rStyle w:val="3Char"/>
          <w:rFonts w:asciiTheme="minorEastAsia" w:hAnsiTheme="minorEastAsia" w:cstheme="minorEastAsia" w:hint="eastAsia"/>
          <w:b w:val="0"/>
          <w:bCs/>
          <w:sz w:val="24"/>
        </w:rPr>
        <w:t>年</w:t>
      </w:r>
      <w:r>
        <w:rPr>
          <w:rStyle w:val="3Char"/>
          <w:rFonts w:asciiTheme="minorEastAsia" w:hAnsiTheme="minorEastAsia" w:cstheme="minorEastAsia" w:hint="eastAsia"/>
          <w:b w:val="0"/>
          <w:bCs/>
          <w:sz w:val="24"/>
        </w:rPr>
        <w:t>11</w:t>
      </w:r>
      <w:r>
        <w:rPr>
          <w:rStyle w:val="3Char"/>
          <w:rFonts w:asciiTheme="minorEastAsia" w:hAnsiTheme="minorEastAsia" w:cstheme="minorEastAsia" w:hint="eastAsia"/>
          <w:b w:val="0"/>
          <w:bCs/>
          <w:sz w:val="24"/>
        </w:rPr>
        <w:t>月</w:t>
      </w:r>
      <w:r>
        <w:rPr>
          <w:rStyle w:val="3Char"/>
          <w:rFonts w:asciiTheme="minorEastAsia" w:hAnsiTheme="minorEastAsia" w:cstheme="minorEastAsia" w:hint="eastAsia"/>
          <w:b w:val="0"/>
          <w:bCs/>
          <w:sz w:val="24"/>
        </w:rPr>
        <w:t>13</w:t>
      </w:r>
      <w:r>
        <w:rPr>
          <w:rStyle w:val="3Char"/>
          <w:rFonts w:asciiTheme="minorEastAsia" w:hAnsiTheme="minorEastAsia" w:cstheme="minorEastAsia" w:hint="eastAsia"/>
          <w:b w:val="0"/>
          <w:bCs/>
          <w:sz w:val="24"/>
        </w:rPr>
        <w:t>日，海口市人民检察院以原审判决量刑过轻，应当判处死刑立即执行为由提出抗诉。海南省高级人民法院驳回抗诉，维持原判。判决生效后，陈满的父母提出申诉。</w:t>
      </w:r>
    </w:p>
    <w:p w:rsidR="00394742" w:rsidRDefault="00E039E3">
      <w:pPr>
        <w:ind w:firstLineChars="200" w:firstLine="480"/>
        <w:rPr>
          <w:rStyle w:val="3Char"/>
          <w:rFonts w:asciiTheme="minorEastAsia" w:hAnsiTheme="minorEastAsia" w:cstheme="minorEastAsia"/>
          <w:b w:val="0"/>
          <w:bCs/>
          <w:sz w:val="24"/>
        </w:rPr>
      </w:pPr>
      <w:r>
        <w:rPr>
          <w:rStyle w:val="3Char"/>
          <w:rFonts w:asciiTheme="minorEastAsia" w:hAnsiTheme="minorEastAsia" w:cstheme="minorEastAsia" w:hint="eastAsia"/>
          <w:b w:val="0"/>
          <w:bCs/>
          <w:sz w:val="24"/>
        </w:rPr>
        <w:t>2001</w:t>
      </w:r>
      <w:r>
        <w:rPr>
          <w:rStyle w:val="3Char"/>
          <w:rFonts w:asciiTheme="minorEastAsia" w:hAnsiTheme="minorEastAsia" w:cstheme="minorEastAsia" w:hint="eastAsia"/>
          <w:b w:val="0"/>
          <w:bCs/>
          <w:sz w:val="24"/>
        </w:rPr>
        <w:t>年</w:t>
      </w:r>
      <w:r>
        <w:rPr>
          <w:rStyle w:val="3Char"/>
          <w:rFonts w:asciiTheme="minorEastAsia" w:hAnsiTheme="minorEastAsia" w:cstheme="minorEastAsia" w:hint="eastAsia"/>
          <w:b w:val="0"/>
          <w:bCs/>
          <w:sz w:val="24"/>
        </w:rPr>
        <w:t>11</w:t>
      </w:r>
      <w:r>
        <w:rPr>
          <w:rStyle w:val="3Char"/>
          <w:rFonts w:asciiTheme="minorEastAsia" w:hAnsiTheme="minorEastAsia" w:cstheme="minorEastAsia" w:hint="eastAsia"/>
          <w:b w:val="0"/>
          <w:bCs/>
          <w:sz w:val="24"/>
        </w:rPr>
        <w:t>月</w:t>
      </w:r>
      <w:r>
        <w:rPr>
          <w:rStyle w:val="3Char"/>
          <w:rFonts w:asciiTheme="minorEastAsia" w:hAnsiTheme="minorEastAsia" w:cstheme="minorEastAsia" w:hint="eastAsia"/>
          <w:b w:val="0"/>
          <w:bCs/>
          <w:sz w:val="24"/>
        </w:rPr>
        <w:t>8</w:t>
      </w:r>
      <w:r>
        <w:rPr>
          <w:rStyle w:val="3Char"/>
          <w:rFonts w:asciiTheme="minorEastAsia" w:hAnsiTheme="minorEastAsia" w:cstheme="minorEastAsia" w:hint="eastAsia"/>
          <w:b w:val="0"/>
          <w:bCs/>
          <w:sz w:val="24"/>
        </w:rPr>
        <w:t>日，海南省高级人民法院经复查驳回申诉。陈满的父母仍不服，向海南省人民检察院提出申诉。</w:t>
      </w:r>
      <w:r>
        <w:rPr>
          <w:rStyle w:val="3Char"/>
          <w:rFonts w:asciiTheme="minorEastAsia" w:hAnsiTheme="minorEastAsia" w:cstheme="minorEastAsia" w:hint="eastAsia"/>
          <w:b w:val="0"/>
          <w:bCs/>
          <w:sz w:val="24"/>
        </w:rPr>
        <w:t>2013</w:t>
      </w:r>
      <w:r>
        <w:rPr>
          <w:rStyle w:val="3Char"/>
          <w:rFonts w:asciiTheme="minorEastAsia" w:hAnsiTheme="minorEastAsia" w:cstheme="minorEastAsia" w:hint="eastAsia"/>
          <w:b w:val="0"/>
          <w:bCs/>
          <w:sz w:val="24"/>
        </w:rPr>
        <w:t>年</w:t>
      </w:r>
      <w:r>
        <w:rPr>
          <w:rStyle w:val="3Char"/>
          <w:rFonts w:asciiTheme="minorEastAsia" w:hAnsiTheme="minorEastAsia" w:cstheme="minorEastAsia" w:hint="eastAsia"/>
          <w:b w:val="0"/>
          <w:bCs/>
          <w:sz w:val="24"/>
        </w:rPr>
        <w:t>4</w:t>
      </w:r>
      <w:r>
        <w:rPr>
          <w:rStyle w:val="3Char"/>
          <w:rFonts w:asciiTheme="minorEastAsia" w:hAnsiTheme="minorEastAsia" w:cstheme="minorEastAsia" w:hint="eastAsia"/>
          <w:b w:val="0"/>
          <w:bCs/>
          <w:sz w:val="24"/>
        </w:rPr>
        <w:t>月</w:t>
      </w:r>
      <w:r>
        <w:rPr>
          <w:rStyle w:val="3Char"/>
          <w:rFonts w:asciiTheme="minorEastAsia" w:hAnsiTheme="minorEastAsia" w:cstheme="minorEastAsia" w:hint="eastAsia"/>
          <w:b w:val="0"/>
          <w:bCs/>
          <w:sz w:val="24"/>
        </w:rPr>
        <w:t>9</w:t>
      </w:r>
      <w:r>
        <w:rPr>
          <w:rStyle w:val="3Char"/>
          <w:rFonts w:asciiTheme="minorEastAsia" w:hAnsiTheme="minorEastAsia" w:cstheme="minorEastAsia" w:hint="eastAsia"/>
          <w:b w:val="0"/>
          <w:bCs/>
          <w:sz w:val="24"/>
        </w:rPr>
        <w:t>日，海南省人民检察院经审查，认为申诉人的申诉理由不成立，不符合立案复查条件。陈满不服，向最高人民检察院提出申诉。最高人民检察院复查认为，原审判决据以定案的证据不确实、不充分，认定原审被告人陈满故意杀人、放火的事实不清，证据不足。</w:t>
      </w:r>
    </w:p>
    <w:p w:rsidR="00394742" w:rsidRDefault="00E039E3">
      <w:pPr>
        <w:ind w:firstLineChars="200" w:firstLine="480"/>
        <w:rPr>
          <w:rStyle w:val="3Char"/>
          <w:rFonts w:asciiTheme="minorEastAsia" w:hAnsiTheme="minorEastAsia" w:cstheme="minorEastAsia"/>
          <w:b w:val="0"/>
          <w:bCs/>
          <w:sz w:val="24"/>
        </w:rPr>
      </w:pPr>
      <w:r>
        <w:rPr>
          <w:rStyle w:val="3Char"/>
          <w:rFonts w:asciiTheme="minorEastAsia" w:hAnsiTheme="minorEastAsia" w:cstheme="minorEastAsia" w:hint="eastAsia"/>
          <w:b w:val="0"/>
          <w:bCs/>
          <w:sz w:val="24"/>
        </w:rPr>
        <w:t>2015</w:t>
      </w:r>
      <w:r>
        <w:rPr>
          <w:rStyle w:val="3Char"/>
          <w:rFonts w:asciiTheme="minorEastAsia" w:hAnsiTheme="minorEastAsia" w:cstheme="minorEastAsia" w:hint="eastAsia"/>
          <w:b w:val="0"/>
          <w:bCs/>
          <w:sz w:val="24"/>
        </w:rPr>
        <w:t>年</w:t>
      </w:r>
      <w:r>
        <w:rPr>
          <w:rStyle w:val="3Char"/>
          <w:rFonts w:asciiTheme="minorEastAsia" w:hAnsiTheme="minorEastAsia" w:cstheme="minorEastAsia" w:hint="eastAsia"/>
          <w:b w:val="0"/>
          <w:bCs/>
          <w:sz w:val="24"/>
        </w:rPr>
        <w:t>2</w:t>
      </w:r>
      <w:r>
        <w:rPr>
          <w:rStyle w:val="3Char"/>
          <w:rFonts w:asciiTheme="minorEastAsia" w:hAnsiTheme="minorEastAsia" w:cstheme="minorEastAsia" w:hint="eastAsia"/>
          <w:b w:val="0"/>
          <w:bCs/>
          <w:sz w:val="24"/>
        </w:rPr>
        <w:t>月</w:t>
      </w:r>
      <w:r>
        <w:rPr>
          <w:rStyle w:val="3Char"/>
          <w:rFonts w:asciiTheme="minorEastAsia" w:hAnsiTheme="minorEastAsia" w:cstheme="minorEastAsia" w:hint="eastAsia"/>
          <w:b w:val="0"/>
          <w:bCs/>
          <w:sz w:val="24"/>
        </w:rPr>
        <w:t>10</w:t>
      </w:r>
      <w:r>
        <w:rPr>
          <w:rStyle w:val="3Char"/>
          <w:rFonts w:asciiTheme="minorEastAsia" w:hAnsiTheme="minorEastAsia" w:cstheme="minorEastAsia" w:hint="eastAsia"/>
          <w:b w:val="0"/>
          <w:bCs/>
          <w:sz w:val="24"/>
        </w:rPr>
        <w:t>日，最高人民检察院按照审判监督程序向最高人民法院提出抗诉。</w:t>
      </w:r>
      <w:r>
        <w:rPr>
          <w:rStyle w:val="3Char"/>
          <w:rFonts w:asciiTheme="minorEastAsia" w:hAnsiTheme="minorEastAsia" w:cstheme="minorEastAsia" w:hint="eastAsia"/>
          <w:b w:val="0"/>
          <w:bCs/>
          <w:sz w:val="24"/>
        </w:rPr>
        <w:t>2015</w:t>
      </w:r>
      <w:r>
        <w:rPr>
          <w:rStyle w:val="3Char"/>
          <w:rFonts w:asciiTheme="minorEastAsia" w:hAnsiTheme="minorEastAsia" w:cstheme="minorEastAsia" w:hint="eastAsia"/>
          <w:b w:val="0"/>
          <w:bCs/>
          <w:sz w:val="24"/>
        </w:rPr>
        <w:t>年</w:t>
      </w:r>
      <w:r>
        <w:rPr>
          <w:rStyle w:val="3Char"/>
          <w:rFonts w:asciiTheme="minorEastAsia" w:hAnsiTheme="minorEastAsia" w:cstheme="minorEastAsia" w:hint="eastAsia"/>
          <w:b w:val="0"/>
          <w:bCs/>
          <w:sz w:val="24"/>
        </w:rPr>
        <w:t>4</w:t>
      </w:r>
      <w:r>
        <w:rPr>
          <w:rStyle w:val="3Char"/>
          <w:rFonts w:asciiTheme="minorEastAsia" w:hAnsiTheme="minorEastAsia" w:cstheme="minorEastAsia" w:hint="eastAsia"/>
          <w:b w:val="0"/>
          <w:bCs/>
          <w:sz w:val="24"/>
        </w:rPr>
        <w:t>月</w:t>
      </w:r>
      <w:r>
        <w:rPr>
          <w:rStyle w:val="3Char"/>
          <w:rFonts w:asciiTheme="minorEastAsia" w:hAnsiTheme="minorEastAsia" w:cstheme="minorEastAsia" w:hint="eastAsia"/>
          <w:b w:val="0"/>
          <w:bCs/>
          <w:sz w:val="24"/>
        </w:rPr>
        <w:t>24</w:t>
      </w:r>
      <w:r>
        <w:rPr>
          <w:rStyle w:val="3Char"/>
          <w:rFonts w:asciiTheme="minorEastAsia" w:hAnsiTheme="minorEastAsia" w:cstheme="minorEastAsia" w:hint="eastAsia"/>
          <w:b w:val="0"/>
          <w:bCs/>
          <w:sz w:val="24"/>
        </w:rPr>
        <w:t>日，最高人民法院作出再审决定，指令浙江省高级人民法院再审。浙江省高级人民法院经过审理认为，原审裁判据以定案的主要证据即陈满的有罪供述及辨认笔录的客观性、真实性存疑，依法不能作为定案依据；本案除原被告人陈满有罪供述外无其他证据指向陈满作案。因此，原审裁判认定原审被告人陈满故意杀人并放火焚尸灭迹的事实不清、证据不足，指控的犯罪不能成立。</w:t>
      </w:r>
      <w:r>
        <w:rPr>
          <w:rStyle w:val="3Char"/>
          <w:rFonts w:asciiTheme="minorEastAsia" w:hAnsiTheme="minorEastAsia" w:cstheme="minorEastAsia" w:hint="eastAsia"/>
          <w:b w:val="0"/>
          <w:bCs/>
          <w:sz w:val="24"/>
        </w:rPr>
        <w:t>2016</w:t>
      </w:r>
      <w:r>
        <w:rPr>
          <w:rStyle w:val="3Char"/>
          <w:rFonts w:asciiTheme="minorEastAsia" w:hAnsiTheme="minorEastAsia" w:cstheme="minorEastAsia" w:hint="eastAsia"/>
          <w:b w:val="0"/>
          <w:bCs/>
          <w:sz w:val="24"/>
        </w:rPr>
        <w:t>年</w:t>
      </w:r>
      <w:r>
        <w:rPr>
          <w:rStyle w:val="3Char"/>
          <w:rFonts w:asciiTheme="minorEastAsia" w:hAnsiTheme="minorEastAsia" w:cstheme="minorEastAsia" w:hint="eastAsia"/>
          <w:b w:val="0"/>
          <w:bCs/>
          <w:sz w:val="24"/>
        </w:rPr>
        <w:t>1</w:t>
      </w:r>
      <w:r>
        <w:rPr>
          <w:rStyle w:val="3Char"/>
          <w:rFonts w:asciiTheme="minorEastAsia" w:hAnsiTheme="minorEastAsia" w:cstheme="minorEastAsia" w:hint="eastAsia"/>
          <w:b w:val="0"/>
          <w:bCs/>
          <w:sz w:val="24"/>
        </w:rPr>
        <w:t>月</w:t>
      </w:r>
      <w:r>
        <w:rPr>
          <w:rStyle w:val="3Char"/>
          <w:rFonts w:asciiTheme="minorEastAsia" w:hAnsiTheme="minorEastAsia" w:cstheme="minorEastAsia" w:hint="eastAsia"/>
          <w:b w:val="0"/>
          <w:bCs/>
          <w:sz w:val="24"/>
        </w:rPr>
        <w:t>25</w:t>
      </w:r>
      <w:r>
        <w:rPr>
          <w:rStyle w:val="3Char"/>
          <w:rFonts w:asciiTheme="minorEastAsia" w:hAnsiTheme="minorEastAsia" w:cstheme="minorEastAsia" w:hint="eastAsia"/>
          <w:b w:val="0"/>
          <w:bCs/>
          <w:sz w:val="24"/>
        </w:rPr>
        <w:t>日，浙江省高级人民法院作出再审判决：撤销原审判决裁定，原审被告人</w:t>
      </w:r>
      <w:r>
        <w:rPr>
          <w:rStyle w:val="3Char"/>
          <w:rFonts w:asciiTheme="minorEastAsia" w:hAnsiTheme="minorEastAsia" w:cstheme="minorEastAsia" w:hint="eastAsia"/>
          <w:b w:val="0"/>
          <w:bCs/>
          <w:sz w:val="24"/>
        </w:rPr>
        <w:t>陈满无罪。</w:t>
      </w:r>
    </w:p>
    <w:p w:rsidR="00394742" w:rsidRPr="000B4FD1" w:rsidRDefault="00E039E3" w:rsidP="000B4FD1">
      <w:pPr>
        <w:rPr>
          <w:rFonts w:asciiTheme="minorEastAsia" w:hAnsiTheme="minorEastAsia"/>
          <w:b/>
          <w:sz w:val="24"/>
        </w:rPr>
      </w:pPr>
      <w:r w:rsidRPr="000B4FD1">
        <w:rPr>
          <w:rFonts w:asciiTheme="minorEastAsia" w:hAnsiTheme="minorEastAsia" w:hint="eastAsia"/>
          <w:b/>
          <w:sz w:val="24"/>
        </w:rPr>
        <w:t>请从刑事</w:t>
      </w:r>
      <w:bookmarkStart w:id="1" w:name="_GoBack"/>
      <w:bookmarkEnd w:id="1"/>
      <w:r w:rsidRPr="000B4FD1">
        <w:rPr>
          <w:rFonts w:asciiTheme="minorEastAsia" w:hAnsiTheme="minorEastAsia" w:hint="eastAsia"/>
          <w:b/>
          <w:sz w:val="24"/>
        </w:rPr>
        <w:t>诉讼法角度分析本案。</w:t>
      </w:r>
    </w:p>
    <w:p w:rsidR="000B4FD1" w:rsidRDefault="000B4FD1">
      <w:pPr>
        <w:rPr>
          <w:rFonts w:hint="eastAsia"/>
        </w:rPr>
      </w:pPr>
    </w:p>
    <w:p w:rsidR="000B4FD1" w:rsidRDefault="000B4FD1">
      <w:pPr>
        <w:rPr>
          <w:rFonts w:hint="eastAsia"/>
        </w:rPr>
      </w:pPr>
    </w:p>
    <w:p w:rsidR="000B4FD1" w:rsidRDefault="000B4FD1">
      <w:pPr>
        <w:rPr>
          <w:rFonts w:hint="eastAsia"/>
          <w:b/>
          <w:sz w:val="24"/>
        </w:rPr>
      </w:pPr>
    </w:p>
    <w:p w:rsidR="000B4FD1" w:rsidRDefault="000B4FD1">
      <w:pPr>
        <w:rPr>
          <w:rFonts w:hint="eastAsia"/>
          <w:b/>
          <w:sz w:val="24"/>
        </w:rPr>
      </w:pPr>
    </w:p>
    <w:p w:rsidR="00394742" w:rsidRPr="000B4FD1" w:rsidRDefault="00E039E3">
      <w:pPr>
        <w:rPr>
          <w:b/>
          <w:sz w:val="24"/>
        </w:rPr>
      </w:pPr>
      <w:r w:rsidRPr="000B4FD1">
        <w:rPr>
          <w:rFonts w:hint="eastAsia"/>
          <w:b/>
          <w:sz w:val="24"/>
        </w:rPr>
        <w:t>备注：参赛选手可不限于上述材料进行分析</w:t>
      </w:r>
    </w:p>
    <w:sectPr w:rsidR="00394742" w:rsidRPr="000B4FD1" w:rsidSect="003947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39E3" w:rsidRDefault="00E039E3" w:rsidP="000B4FD1">
      <w:pPr>
        <w:ind w:firstLine="480"/>
      </w:pPr>
      <w:r>
        <w:separator/>
      </w:r>
    </w:p>
  </w:endnote>
  <w:endnote w:type="continuationSeparator" w:id="1">
    <w:p w:rsidR="00E039E3" w:rsidRDefault="00E039E3" w:rsidP="000B4FD1">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39E3" w:rsidRDefault="00E039E3" w:rsidP="000B4FD1">
      <w:pPr>
        <w:ind w:firstLine="480"/>
      </w:pPr>
      <w:r>
        <w:separator/>
      </w:r>
    </w:p>
  </w:footnote>
  <w:footnote w:type="continuationSeparator" w:id="1">
    <w:p w:rsidR="00E039E3" w:rsidRDefault="00E039E3" w:rsidP="000B4FD1">
      <w:pPr>
        <w:ind w:firstLine="48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attachedTemplate r:id="rId1"/>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DF33952"/>
    <w:rsid w:val="000B4FD1"/>
    <w:rsid w:val="00394742"/>
    <w:rsid w:val="00E039E3"/>
    <w:rsid w:val="4DF33952"/>
    <w:rsid w:val="5F9A5E30"/>
    <w:rsid w:val="61071301"/>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4742"/>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394742"/>
    <w:pPr>
      <w:keepNext/>
      <w:keepLines/>
      <w:spacing w:line="576" w:lineRule="auto"/>
      <w:outlineLvl w:val="0"/>
    </w:pPr>
    <w:rPr>
      <w:b/>
      <w:kern w:val="44"/>
      <w:sz w:val="44"/>
    </w:rPr>
  </w:style>
  <w:style w:type="paragraph" w:styleId="2">
    <w:name w:val="heading 2"/>
    <w:basedOn w:val="a"/>
    <w:next w:val="a"/>
    <w:link w:val="2Char"/>
    <w:unhideWhenUsed/>
    <w:qFormat/>
    <w:rsid w:val="00394742"/>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link w:val="3Char"/>
    <w:unhideWhenUsed/>
    <w:qFormat/>
    <w:rsid w:val="00394742"/>
    <w:pPr>
      <w:keepNext/>
      <w:keepLines/>
      <w:spacing w:line="413" w:lineRule="auto"/>
      <w:outlineLvl w:val="2"/>
    </w:pPr>
    <w:rPr>
      <w:b/>
      <w:sz w:val="32"/>
    </w:rPr>
  </w:style>
  <w:style w:type="paragraph" w:styleId="4">
    <w:name w:val="heading 4"/>
    <w:basedOn w:val="a"/>
    <w:next w:val="a"/>
    <w:link w:val="4Char"/>
    <w:unhideWhenUsed/>
    <w:qFormat/>
    <w:rsid w:val="00394742"/>
    <w:pPr>
      <w:keepNext/>
      <w:keepLines/>
      <w:spacing w:line="372" w:lineRule="auto"/>
      <w:outlineLvl w:val="3"/>
    </w:pPr>
    <w:rPr>
      <w:rFonts w:ascii="Arial" w:eastAsia="黑体" w:hAnsi="Arial"/>
      <w:b/>
      <w:sz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394742"/>
    <w:pPr>
      <w:spacing w:beforeAutospacing="1" w:afterAutospacing="1"/>
      <w:jc w:val="left"/>
    </w:pPr>
    <w:rPr>
      <w:rFonts w:cs="Times New Roman"/>
      <w:kern w:val="0"/>
      <w:sz w:val="24"/>
    </w:rPr>
  </w:style>
  <w:style w:type="character" w:styleId="a4">
    <w:name w:val="Hyperlink"/>
    <w:basedOn w:val="a0"/>
    <w:rsid w:val="00394742"/>
    <w:rPr>
      <w:color w:val="0000FF"/>
      <w:u w:val="single"/>
    </w:rPr>
  </w:style>
  <w:style w:type="character" w:customStyle="1" w:styleId="1Char">
    <w:name w:val="标题 1 Char"/>
    <w:link w:val="1"/>
    <w:rsid w:val="00394742"/>
    <w:rPr>
      <w:b/>
      <w:kern w:val="44"/>
      <w:sz w:val="44"/>
    </w:rPr>
  </w:style>
  <w:style w:type="character" w:customStyle="1" w:styleId="2Char">
    <w:name w:val="标题 2 Char"/>
    <w:link w:val="2"/>
    <w:rsid w:val="00394742"/>
    <w:rPr>
      <w:rFonts w:ascii="宋体" w:eastAsia="宋体" w:hAnsi="宋体" w:cs="宋体" w:hint="eastAsia"/>
      <w:b/>
      <w:kern w:val="0"/>
      <w:sz w:val="36"/>
      <w:szCs w:val="36"/>
      <w:lang w:val="en-US" w:eastAsia="zh-CN"/>
    </w:rPr>
  </w:style>
  <w:style w:type="character" w:customStyle="1" w:styleId="3Char">
    <w:name w:val="标题 3 Char"/>
    <w:link w:val="3"/>
    <w:rsid w:val="00394742"/>
    <w:rPr>
      <w:b/>
      <w:sz w:val="32"/>
    </w:rPr>
  </w:style>
  <w:style w:type="character" w:customStyle="1" w:styleId="4Char">
    <w:name w:val="标题 4 Char"/>
    <w:link w:val="4"/>
    <w:rsid w:val="00394742"/>
    <w:rPr>
      <w:rFonts w:ascii="Arial" w:eastAsia="黑体" w:hAnsi="Arial"/>
      <w:b/>
      <w:sz w:val="28"/>
    </w:rPr>
  </w:style>
  <w:style w:type="paragraph" w:styleId="a5">
    <w:name w:val="header"/>
    <w:basedOn w:val="a"/>
    <w:link w:val="Char"/>
    <w:rsid w:val="000B4F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B4FD1"/>
    <w:rPr>
      <w:rFonts w:asciiTheme="minorHAnsi" w:eastAsiaTheme="minorEastAsia" w:hAnsiTheme="minorHAnsi" w:cstheme="minorBidi"/>
      <w:kern w:val="2"/>
      <w:sz w:val="18"/>
      <w:szCs w:val="18"/>
    </w:rPr>
  </w:style>
  <w:style w:type="paragraph" w:styleId="a6">
    <w:name w:val="footer"/>
    <w:basedOn w:val="a"/>
    <w:link w:val="Char0"/>
    <w:rsid w:val="000B4FD1"/>
    <w:pPr>
      <w:tabs>
        <w:tab w:val="center" w:pos="4153"/>
        <w:tab w:val="right" w:pos="8306"/>
      </w:tabs>
      <w:snapToGrid w:val="0"/>
      <w:jc w:val="left"/>
    </w:pPr>
    <w:rPr>
      <w:sz w:val="18"/>
      <w:szCs w:val="18"/>
    </w:rPr>
  </w:style>
  <w:style w:type="character" w:customStyle="1" w:styleId="Char0">
    <w:name w:val="页脚 Char"/>
    <w:basedOn w:val="a0"/>
    <w:link w:val="a6"/>
    <w:rsid w:val="000B4FD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so.com/doc/2006531-2123413.html" TargetMode="External"/><Relationship Id="rId13" Type="http://schemas.openxmlformats.org/officeDocument/2006/relationships/hyperlink" Target="https://baike.so.com/doc/7982754-26369004.html" TargetMode="External"/><Relationship Id="rId18" Type="http://schemas.openxmlformats.org/officeDocument/2006/relationships/hyperlink" Target="https://baike.baidu.com/item/%E5%88%91%E4%BA%8B%E8%AF%89%E8%AE%BC%E6%B3%95/256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aike.so.com/doc/4438184-26369003.html" TargetMode="External"/><Relationship Id="rId17" Type="http://schemas.openxmlformats.org/officeDocument/2006/relationships/hyperlink" Target="https://baike.baidu.com/item/%E6%AD%BB%E5%88%91/9765" TargetMode="External"/><Relationship Id="rId2" Type="http://schemas.openxmlformats.org/officeDocument/2006/relationships/customXml" Target="../customXml/item2.xml"/><Relationship Id="rId16" Type="http://schemas.openxmlformats.org/officeDocument/2006/relationships/hyperlink" Target="https://baike.baidu.com/item/N-%E4%BA%8C%E7%94%B2%E5%9F%BA%E4%BA%9A%E7%A1%9D%E8%83%B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so.com/doc/875593-26369002.html" TargetMode="External"/><Relationship Id="rId5" Type="http://schemas.openxmlformats.org/officeDocument/2006/relationships/webSettings" Target="webSettings.xml"/><Relationship Id="rId15" Type="http://schemas.openxmlformats.org/officeDocument/2006/relationships/hyperlink" Target="https://baike.baidu.com/item/%E4%B8%8A%E6%B5%B7%E5%A4%8D%E6%97%A6%E5%A4%A7%E5%AD%A6" TargetMode="External"/><Relationship Id="rId10" Type="http://schemas.openxmlformats.org/officeDocument/2006/relationships/hyperlink" Target="https://baike.so.com/doc/26392005-27638354.html" TargetMode="External"/><Relationship Id="rId19" Type="http://schemas.openxmlformats.org/officeDocument/2006/relationships/hyperlink" Target="https://baike.baidu.com/item/%E6%9C%80%E9%AB%98%E4%BA%BA%E6%B0%91%E6%B3%95%E9%99%A2" TargetMode="External"/><Relationship Id="rId4" Type="http://schemas.openxmlformats.org/officeDocument/2006/relationships/settings" Target="settings.xml"/><Relationship Id="rId9" Type="http://schemas.openxmlformats.org/officeDocument/2006/relationships/hyperlink" Target="https://baike.so.com/doc/3228669-3402350.html" TargetMode="External"/><Relationship Id="rId14" Type="http://schemas.openxmlformats.org/officeDocument/2006/relationships/hyperlink" Target="https://baike.so.com/doc/5429306-566753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y120\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C8C223-212B-457F-9D8A-733D45403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0.docx</Template>
  <TotalTime>6</TotalTime>
  <Pages>3</Pages>
  <Words>608</Words>
  <Characters>3469</Characters>
  <Application>Microsoft Office Word</Application>
  <DocSecurity>0</DocSecurity>
  <Lines>28</Lines>
  <Paragraphs>8</Paragraphs>
  <ScaleCrop>false</ScaleCrop>
  <Company/>
  <LinksUpToDate>false</LinksUpToDate>
  <CharactersWithSpaces>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yy120</dc:creator>
  <cp:lastModifiedBy>萨茹拉</cp:lastModifiedBy>
  <cp:revision>2</cp:revision>
  <dcterms:created xsi:type="dcterms:W3CDTF">2018-06-13T12:13:00Z</dcterms:created>
  <dcterms:modified xsi:type="dcterms:W3CDTF">2018-06-19T03:53:00Z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