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8C" w:rsidRDefault="005D7111">
      <w:pPr>
        <w:wordWrap w:val="0"/>
        <w:snapToGrid w:val="0"/>
        <w:spacing w:line="560" w:lineRule="exact"/>
        <w:rPr>
          <w:rFonts w:ascii="华文中宋" w:eastAsia="华文中宋" w:hAnsi="华文中宋"/>
          <w:b/>
          <w:sz w:val="32"/>
          <w:szCs w:val="32"/>
        </w:rPr>
      </w:pPr>
      <w:r>
        <w:rPr>
          <w:rFonts w:ascii="华文中宋" w:eastAsia="华文中宋" w:hAnsi="华文中宋"/>
          <w:b/>
          <w:sz w:val="32"/>
          <w:szCs w:val="32"/>
        </w:rPr>
        <w:t>附件</w:t>
      </w:r>
      <w:r>
        <w:rPr>
          <w:rFonts w:ascii="华文中宋" w:eastAsia="华文中宋" w:hAnsi="华文中宋"/>
          <w:b/>
          <w:sz w:val="32"/>
          <w:szCs w:val="32"/>
        </w:rPr>
        <w:t>1</w:t>
      </w:r>
    </w:p>
    <w:p w:rsidR="0056768C" w:rsidRDefault="005D7111">
      <w:pPr>
        <w:wordWrap w:val="0"/>
        <w:snapToGrid w:val="0"/>
        <w:spacing w:line="560" w:lineRule="exact"/>
        <w:jc w:val="center"/>
        <w:rPr>
          <w:rFonts w:ascii="华文中宋" w:eastAsia="华文中宋" w:hAnsi="华文中宋"/>
          <w:b/>
          <w:sz w:val="32"/>
          <w:szCs w:val="32"/>
        </w:rPr>
      </w:pPr>
      <w:r>
        <w:rPr>
          <w:rFonts w:ascii="华文中宋" w:eastAsia="华文中宋" w:hAnsi="华文中宋"/>
          <w:b/>
          <w:sz w:val="32"/>
          <w:szCs w:val="32"/>
        </w:rPr>
        <w:t>关于申报中国</w:t>
      </w:r>
      <w:r>
        <w:rPr>
          <w:rFonts w:ascii="华文中宋" w:eastAsia="华文中宋" w:hAnsi="华文中宋"/>
          <w:b/>
          <w:sz w:val="32"/>
          <w:szCs w:val="32"/>
        </w:rPr>
        <w:t>—</w:t>
      </w:r>
      <w:r>
        <w:rPr>
          <w:rFonts w:ascii="华文中宋" w:eastAsia="华文中宋" w:hAnsi="华文中宋"/>
          <w:b/>
          <w:sz w:val="32"/>
          <w:szCs w:val="32"/>
        </w:rPr>
        <w:t>上海合作组织国际司法交流合作培训基地</w:t>
      </w:r>
    </w:p>
    <w:p w:rsidR="0056768C" w:rsidRDefault="005D7111">
      <w:pPr>
        <w:wordWrap w:val="0"/>
        <w:snapToGrid w:val="0"/>
        <w:spacing w:line="560" w:lineRule="exact"/>
        <w:jc w:val="center"/>
        <w:rPr>
          <w:rFonts w:ascii="华文中宋" w:eastAsia="华文中宋" w:hAnsi="华文中宋"/>
          <w:b/>
          <w:sz w:val="32"/>
          <w:szCs w:val="32"/>
        </w:rPr>
      </w:pPr>
      <w:r>
        <w:rPr>
          <w:rFonts w:ascii="华文中宋" w:eastAsia="华文中宋" w:hAnsi="华文中宋"/>
          <w:b/>
          <w:sz w:val="32"/>
          <w:szCs w:val="32"/>
        </w:rPr>
        <w:t>2018</w:t>
      </w:r>
      <w:r>
        <w:rPr>
          <w:rFonts w:ascii="华文中宋" w:eastAsia="华文中宋" w:hAnsi="华文中宋"/>
          <w:b/>
          <w:sz w:val="32"/>
          <w:szCs w:val="32"/>
        </w:rPr>
        <w:t>年度案例教学专题课项目的通知</w:t>
      </w:r>
    </w:p>
    <w:p w:rsidR="0056768C" w:rsidRDefault="0056768C">
      <w:pPr>
        <w:snapToGrid w:val="0"/>
        <w:spacing w:line="360" w:lineRule="auto"/>
        <w:rPr>
          <w:rFonts w:ascii="仿宋" w:eastAsia="仿宋" w:hAnsi="仿宋"/>
          <w:b/>
          <w:sz w:val="36"/>
          <w:szCs w:val="36"/>
        </w:rPr>
      </w:pPr>
    </w:p>
    <w:p w:rsidR="0056768C" w:rsidRDefault="005D7111">
      <w:pPr>
        <w:snapToGrid w:val="0"/>
        <w:spacing w:line="360" w:lineRule="auto"/>
        <w:rPr>
          <w:rFonts w:ascii="仿宋_GB2312" w:eastAsia="仿宋_GB2312" w:hAnsi="仿宋_GB2312"/>
          <w:sz w:val="28"/>
          <w:szCs w:val="28"/>
        </w:rPr>
      </w:pPr>
      <w:r>
        <w:rPr>
          <w:rFonts w:ascii="仿宋_GB2312" w:eastAsia="仿宋_GB2312" w:hAnsi="仿宋_GB2312"/>
          <w:sz w:val="28"/>
          <w:szCs w:val="28"/>
        </w:rPr>
        <w:t>各相关单位、人员</w:t>
      </w:r>
    </w:p>
    <w:p w:rsidR="0056768C" w:rsidRDefault="005D7111">
      <w:pPr>
        <w:snapToGrid w:val="0"/>
        <w:spacing w:line="360" w:lineRule="auto"/>
        <w:rPr>
          <w:rFonts w:ascii="仿宋_GB2312" w:eastAsia="仿宋_GB2312" w:hAnsi="仿宋_GB2312"/>
          <w:sz w:val="28"/>
          <w:szCs w:val="28"/>
        </w:rPr>
      </w:pPr>
      <w:r>
        <w:rPr>
          <w:rFonts w:ascii="仿宋_GB2312" w:eastAsia="仿宋_GB2312" w:hAnsi="仿宋_GB2312"/>
          <w:sz w:val="28"/>
          <w:szCs w:val="28"/>
        </w:rPr>
        <w:t>各高校、机构及科研院所：</w:t>
      </w:r>
    </w:p>
    <w:p w:rsidR="0056768C" w:rsidRDefault="005D7111">
      <w:p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2013</w:t>
      </w:r>
      <w:r>
        <w:rPr>
          <w:rFonts w:ascii="仿宋_GB2312" w:eastAsia="仿宋_GB2312" w:hAnsi="仿宋_GB2312"/>
          <w:sz w:val="28"/>
          <w:szCs w:val="28"/>
        </w:rPr>
        <w:t>年</w:t>
      </w:r>
      <w:r>
        <w:rPr>
          <w:rFonts w:ascii="仿宋_GB2312" w:eastAsia="仿宋_GB2312" w:hAnsi="仿宋_GB2312"/>
          <w:sz w:val="28"/>
          <w:szCs w:val="28"/>
        </w:rPr>
        <w:t>9</w:t>
      </w:r>
      <w:r>
        <w:rPr>
          <w:rFonts w:ascii="仿宋_GB2312" w:eastAsia="仿宋_GB2312" w:hAnsi="仿宋_GB2312"/>
          <w:sz w:val="28"/>
          <w:szCs w:val="28"/>
        </w:rPr>
        <w:t>月，习近平主席在上合组织比什凯克峰会上宣布</w:t>
      </w:r>
      <w:r>
        <w:rPr>
          <w:rFonts w:ascii="仿宋_GB2312" w:eastAsia="仿宋_GB2312" w:hAnsi="仿宋_GB2312"/>
          <w:sz w:val="28"/>
          <w:szCs w:val="28"/>
        </w:rPr>
        <w:t>“</w:t>
      </w:r>
      <w:r>
        <w:rPr>
          <w:rFonts w:ascii="仿宋_GB2312" w:eastAsia="仿宋_GB2312" w:hAnsi="仿宋_GB2312"/>
          <w:sz w:val="28"/>
          <w:szCs w:val="28"/>
        </w:rPr>
        <w:t>中方将设立中国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上海合作组织国际司法交流合作培训基地，愿意利用这一平台为上合组织培养司法人才</w:t>
      </w:r>
      <w:r>
        <w:rPr>
          <w:rFonts w:ascii="仿宋_GB2312" w:eastAsia="仿宋_GB2312" w:hAnsi="仿宋_GB2312"/>
          <w:sz w:val="28"/>
          <w:szCs w:val="28"/>
        </w:rPr>
        <w:t>”</w:t>
      </w:r>
      <w:r>
        <w:rPr>
          <w:rFonts w:ascii="仿宋_GB2312" w:eastAsia="仿宋_GB2312" w:hAnsi="仿宋_GB2312"/>
          <w:sz w:val="28"/>
          <w:szCs w:val="28"/>
        </w:rPr>
        <w:t>。此后在</w:t>
      </w:r>
      <w:r>
        <w:rPr>
          <w:rFonts w:ascii="仿宋_GB2312" w:eastAsia="仿宋_GB2312" w:hAnsi="仿宋_GB2312"/>
          <w:sz w:val="28"/>
          <w:szCs w:val="28"/>
        </w:rPr>
        <w:t>2014</w:t>
      </w:r>
      <w:r>
        <w:rPr>
          <w:rFonts w:ascii="仿宋_GB2312" w:eastAsia="仿宋_GB2312" w:hAnsi="仿宋_GB2312"/>
          <w:sz w:val="28"/>
          <w:szCs w:val="28"/>
        </w:rPr>
        <w:t>年杜尚别峰会和</w:t>
      </w:r>
      <w:r>
        <w:rPr>
          <w:rFonts w:ascii="仿宋_GB2312" w:eastAsia="仿宋_GB2312" w:hAnsi="仿宋_GB2312"/>
          <w:sz w:val="28"/>
          <w:szCs w:val="28"/>
        </w:rPr>
        <w:t>2015</w:t>
      </w:r>
      <w:r>
        <w:rPr>
          <w:rFonts w:ascii="仿宋_GB2312" w:eastAsia="仿宋_GB2312" w:hAnsi="仿宋_GB2312"/>
          <w:sz w:val="28"/>
          <w:szCs w:val="28"/>
        </w:rPr>
        <w:t>年乌法峰会上，又两次重申中国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上海合作组织国际司法交流合作培训基地（以下简称</w:t>
      </w:r>
      <w:r>
        <w:rPr>
          <w:rFonts w:ascii="仿宋_GB2312" w:eastAsia="仿宋_GB2312" w:hAnsi="仿宋_GB2312"/>
          <w:sz w:val="28"/>
          <w:szCs w:val="28"/>
        </w:rPr>
        <w:t>“</w:t>
      </w:r>
      <w:r>
        <w:rPr>
          <w:rFonts w:ascii="仿宋_GB2312" w:eastAsia="仿宋_GB2312" w:hAnsi="仿宋_GB2312"/>
          <w:sz w:val="28"/>
          <w:szCs w:val="28"/>
        </w:rPr>
        <w:t>培训基地</w:t>
      </w:r>
      <w:r>
        <w:rPr>
          <w:rFonts w:ascii="仿宋_GB2312" w:eastAsia="仿宋_GB2312" w:hAnsi="仿宋_GB2312"/>
          <w:sz w:val="28"/>
          <w:szCs w:val="28"/>
        </w:rPr>
        <w:t>”</w:t>
      </w:r>
      <w:r>
        <w:rPr>
          <w:rFonts w:ascii="仿宋_GB2312" w:eastAsia="仿宋_GB2312" w:hAnsi="仿宋_GB2312"/>
          <w:sz w:val="28"/>
          <w:szCs w:val="28"/>
        </w:rPr>
        <w:t>）的职能。</w:t>
      </w:r>
      <w:r>
        <w:rPr>
          <w:rFonts w:ascii="仿宋_GB2312" w:eastAsia="仿宋_GB2312" w:hAnsi="仿宋_GB2312"/>
          <w:sz w:val="28"/>
          <w:szCs w:val="28"/>
        </w:rPr>
        <w:t>2017</w:t>
      </w:r>
      <w:r>
        <w:rPr>
          <w:rFonts w:ascii="仿宋_GB2312" w:eastAsia="仿宋_GB2312" w:hAnsi="仿宋_GB2312"/>
          <w:sz w:val="28"/>
          <w:szCs w:val="28"/>
        </w:rPr>
        <w:t>年</w:t>
      </w:r>
      <w:r>
        <w:rPr>
          <w:rFonts w:ascii="仿宋_GB2312" w:eastAsia="仿宋_GB2312" w:hAnsi="仿宋_GB2312"/>
          <w:sz w:val="28"/>
          <w:szCs w:val="28"/>
        </w:rPr>
        <w:t>7</w:t>
      </w:r>
      <w:r>
        <w:rPr>
          <w:rFonts w:ascii="仿宋_GB2312" w:eastAsia="仿宋_GB2312" w:hAnsi="仿宋_GB2312"/>
          <w:sz w:val="28"/>
          <w:szCs w:val="28"/>
        </w:rPr>
        <w:t>月，培训基地正式建成并投入使用。</w:t>
      </w:r>
    </w:p>
    <w:p w:rsidR="0056768C" w:rsidRDefault="005D7111">
      <w:p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10</w:t>
      </w:r>
      <w:r>
        <w:rPr>
          <w:rFonts w:ascii="仿宋_GB2312" w:eastAsia="仿宋_GB2312" w:hAnsi="仿宋_GB2312"/>
          <w:sz w:val="28"/>
          <w:szCs w:val="28"/>
        </w:rPr>
        <w:t>日，习近平主席在上合峰会大范围会谈的致辞中特别指出：</w:t>
      </w:r>
      <w:r>
        <w:rPr>
          <w:rFonts w:ascii="仿宋_GB2312" w:eastAsia="仿宋_GB2312" w:hAnsi="仿宋_GB2312"/>
          <w:sz w:val="28"/>
          <w:szCs w:val="28"/>
        </w:rPr>
        <w:t>“</w:t>
      </w:r>
      <w:r>
        <w:rPr>
          <w:rFonts w:ascii="仿宋_GB2312" w:eastAsia="仿宋_GB2312" w:hAnsi="仿宋_GB2312"/>
          <w:sz w:val="28"/>
          <w:szCs w:val="28"/>
        </w:rPr>
        <w:t>未来</w:t>
      </w:r>
      <w:r>
        <w:rPr>
          <w:rFonts w:ascii="仿宋_GB2312" w:eastAsia="仿宋_GB2312" w:hAnsi="仿宋_GB2312"/>
          <w:sz w:val="28"/>
          <w:szCs w:val="28"/>
        </w:rPr>
        <w:t>3</w:t>
      </w:r>
      <w:r>
        <w:rPr>
          <w:rFonts w:ascii="仿宋_GB2312" w:eastAsia="仿宋_GB2312" w:hAnsi="仿宋_GB2312"/>
          <w:sz w:val="28"/>
          <w:szCs w:val="28"/>
        </w:rPr>
        <w:t>年，中方愿利用中国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上海合作组织国际司法交流合作培训基地等平台，为各方培训</w:t>
      </w:r>
      <w:r>
        <w:rPr>
          <w:rFonts w:ascii="仿宋_GB2312" w:eastAsia="仿宋_GB2312" w:hAnsi="仿宋_GB2312"/>
          <w:sz w:val="28"/>
          <w:szCs w:val="28"/>
        </w:rPr>
        <w:t>2000</w:t>
      </w:r>
      <w:r>
        <w:rPr>
          <w:rFonts w:ascii="仿宋_GB2312" w:eastAsia="仿宋_GB2312" w:hAnsi="仿宋_GB2312"/>
          <w:sz w:val="28"/>
          <w:szCs w:val="28"/>
        </w:rPr>
        <w:t>名执法人员，强化执法能力建设。</w:t>
      </w:r>
      <w:r>
        <w:rPr>
          <w:rFonts w:ascii="仿宋_GB2312" w:eastAsia="仿宋_GB2312" w:hAnsi="仿宋_GB2312"/>
          <w:sz w:val="28"/>
          <w:szCs w:val="28"/>
        </w:rPr>
        <w:t>”</w:t>
      </w:r>
    </w:p>
    <w:p w:rsidR="0056768C" w:rsidRDefault="005D7111">
      <w:p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为切实落实习总书记的重要指示，提升培训基地自身核心竞争力，更好地完成中央各部委交办的培训任务，更好地发挥培训基地</w:t>
      </w:r>
      <w:r>
        <w:rPr>
          <w:rFonts w:ascii="仿宋_GB2312" w:eastAsia="仿宋_GB2312" w:hAnsi="仿宋_GB2312"/>
          <w:sz w:val="28"/>
          <w:szCs w:val="28"/>
        </w:rPr>
        <w:t>“</w:t>
      </w:r>
      <w:r>
        <w:rPr>
          <w:rFonts w:ascii="仿宋_GB2312" w:eastAsia="仿宋_GB2312" w:hAnsi="仿宋_GB2312"/>
          <w:sz w:val="28"/>
          <w:szCs w:val="28"/>
        </w:rPr>
        <w:t>培训、论坛、智库</w:t>
      </w:r>
      <w:r>
        <w:rPr>
          <w:rFonts w:ascii="仿宋_GB2312" w:eastAsia="仿宋_GB2312" w:hAnsi="仿宋_GB2312"/>
          <w:sz w:val="28"/>
          <w:szCs w:val="28"/>
        </w:rPr>
        <w:t>”</w:t>
      </w:r>
      <w:r>
        <w:rPr>
          <w:rFonts w:ascii="仿宋_GB2312" w:eastAsia="仿宋_GB2312" w:hAnsi="仿宋_GB2312"/>
          <w:sz w:val="28"/>
          <w:szCs w:val="28"/>
        </w:rPr>
        <w:t>三大职能，</w:t>
      </w:r>
      <w:r>
        <w:rPr>
          <w:rFonts w:ascii="仿宋_GB2312" w:eastAsia="仿宋_GB2312" w:hAnsi="仿宋_GB2312"/>
          <w:sz w:val="28"/>
          <w:szCs w:val="28"/>
        </w:rPr>
        <w:t>2018</w:t>
      </w:r>
      <w:r>
        <w:rPr>
          <w:rFonts w:ascii="仿宋_GB2312" w:eastAsia="仿宋_GB2312" w:hAnsi="仿宋_GB2312"/>
          <w:sz w:val="28"/>
          <w:szCs w:val="28"/>
        </w:rPr>
        <w:t>年培训基地将逐步打造一系列精品案例教学专题课。具体事项通知如下</w:t>
      </w:r>
      <w:r>
        <w:rPr>
          <w:rFonts w:ascii="仿宋_GB2312" w:eastAsia="仿宋_GB2312" w:hAnsi="仿宋_GB2312"/>
          <w:sz w:val="28"/>
          <w:szCs w:val="28"/>
        </w:rPr>
        <w:t>:</w:t>
      </w:r>
    </w:p>
    <w:p w:rsidR="0056768C" w:rsidRDefault="005D7111">
      <w:pPr>
        <w:snapToGrid w:val="0"/>
        <w:spacing w:line="360" w:lineRule="auto"/>
        <w:rPr>
          <w:rFonts w:ascii="仿宋" w:eastAsia="仿宋" w:hAnsi="仿宋"/>
          <w:b/>
          <w:sz w:val="30"/>
          <w:szCs w:val="30"/>
        </w:rPr>
      </w:pPr>
      <w:r>
        <w:rPr>
          <w:rFonts w:ascii="仿宋" w:eastAsia="仿宋" w:hAnsi="仿宋"/>
          <w:b/>
          <w:sz w:val="30"/>
          <w:szCs w:val="30"/>
        </w:rPr>
        <w:t xml:space="preserve">    </w:t>
      </w:r>
      <w:r>
        <w:rPr>
          <w:rFonts w:ascii="仿宋" w:eastAsia="仿宋" w:hAnsi="仿宋"/>
          <w:b/>
          <w:sz w:val="30"/>
          <w:szCs w:val="30"/>
        </w:rPr>
        <w:t>一、项目概况</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案例教学专题课时长</w:t>
      </w:r>
      <w:r>
        <w:rPr>
          <w:rFonts w:ascii="仿宋_GB2312" w:eastAsia="仿宋_GB2312" w:hAnsi="仿宋_GB2312"/>
          <w:sz w:val="28"/>
          <w:szCs w:val="28"/>
        </w:rPr>
        <w:t>120</w:t>
      </w:r>
      <w:r>
        <w:rPr>
          <w:rFonts w:ascii="仿宋_GB2312" w:eastAsia="仿宋_GB2312" w:hAnsi="仿宋_GB2312"/>
          <w:sz w:val="28"/>
          <w:szCs w:val="28"/>
        </w:rPr>
        <w:t>分钟，内容围绕单个或数个典型案例展开，内容紧靠警务相关训</w:t>
      </w:r>
      <w:r>
        <w:rPr>
          <w:rFonts w:ascii="仿宋_GB2312" w:eastAsia="仿宋_GB2312" w:hAnsi="仿宋_GB2312"/>
          <w:sz w:val="28"/>
          <w:szCs w:val="28"/>
        </w:rPr>
        <w:t>工作，贴近实战，强调受训学员的参与性、互动性。申报人可从项目参考课题（详见附件</w:t>
      </w:r>
      <w:r>
        <w:rPr>
          <w:rFonts w:ascii="仿宋_GB2312" w:eastAsia="仿宋_GB2312" w:hAnsi="仿宋_GB2312"/>
          <w:sz w:val="28"/>
          <w:szCs w:val="28"/>
        </w:rPr>
        <w:t>1-1</w:t>
      </w:r>
      <w:r>
        <w:rPr>
          <w:rFonts w:ascii="仿宋_GB2312" w:eastAsia="仿宋_GB2312" w:hAnsi="仿宋_GB2312"/>
          <w:sz w:val="28"/>
          <w:szCs w:val="28"/>
        </w:rPr>
        <w:t>）中任选或自立课题进行申报，每个项目将提供</w:t>
      </w:r>
      <w:r>
        <w:rPr>
          <w:rFonts w:ascii="仿宋_GB2312" w:eastAsia="仿宋_GB2312" w:hAnsi="仿宋_GB2312"/>
          <w:sz w:val="28"/>
          <w:szCs w:val="28"/>
        </w:rPr>
        <w:t>1</w:t>
      </w:r>
      <w:r>
        <w:rPr>
          <w:rFonts w:ascii="仿宋_GB2312" w:eastAsia="仿宋_GB2312" w:hAnsi="仿宋_GB2312"/>
          <w:sz w:val="28"/>
          <w:szCs w:val="28"/>
        </w:rPr>
        <w:t>万元建设经费，周期为</w:t>
      </w:r>
      <w:r>
        <w:rPr>
          <w:rFonts w:ascii="仿宋_GB2312" w:eastAsia="仿宋_GB2312" w:hAnsi="仿宋_GB2312"/>
          <w:sz w:val="28"/>
          <w:szCs w:val="28"/>
        </w:rPr>
        <w:t>1</w:t>
      </w:r>
      <w:r>
        <w:rPr>
          <w:rFonts w:ascii="仿宋_GB2312" w:eastAsia="仿宋_GB2312" w:hAnsi="仿宋_GB2312"/>
          <w:sz w:val="28"/>
          <w:szCs w:val="28"/>
        </w:rPr>
        <w:t>年。</w:t>
      </w:r>
    </w:p>
    <w:p w:rsidR="0056768C" w:rsidRDefault="005D7111">
      <w:pPr>
        <w:snapToGrid w:val="0"/>
        <w:spacing w:line="360" w:lineRule="auto"/>
        <w:ind w:firstLine="560"/>
        <w:rPr>
          <w:rFonts w:ascii="仿宋" w:eastAsia="仿宋" w:hAnsi="仿宋"/>
          <w:b/>
          <w:sz w:val="30"/>
          <w:szCs w:val="30"/>
        </w:rPr>
      </w:pPr>
      <w:r>
        <w:rPr>
          <w:rFonts w:ascii="仿宋" w:eastAsia="仿宋" w:hAnsi="仿宋"/>
          <w:b/>
          <w:sz w:val="30"/>
          <w:szCs w:val="30"/>
        </w:rPr>
        <w:lastRenderedPageBreak/>
        <w:t>二、申报要求</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（一）具有完全民事行为能力的自然人或具有独立法人资格的有关学会、高校、研究机构，需联合实务部门组建教学团队；</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（二）申报内容符合本项目的申报要求，项目不可重复申报；</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（三）具备实施所申报内容的理论基础与实践经验；</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（四）具备教学经验的申报单位或个人将予以优先考虑。</w:t>
      </w:r>
    </w:p>
    <w:p w:rsidR="0056768C" w:rsidRDefault="005D7111">
      <w:pPr>
        <w:snapToGrid w:val="0"/>
        <w:spacing w:line="360" w:lineRule="auto"/>
        <w:rPr>
          <w:rFonts w:ascii="仿宋" w:eastAsia="仿宋" w:hAnsi="仿宋"/>
          <w:b/>
          <w:sz w:val="30"/>
          <w:szCs w:val="30"/>
        </w:rPr>
      </w:pPr>
      <w:r>
        <w:rPr>
          <w:rFonts w:ascii="仿宋" w:eastAsia="仿宋" w:hAnsi="仿宋"/>
          <w:b/>
          <w:sz w:val="30"/>
          <w:szCs w:val="30"/>
        </w:rPr>
        <w:t xml:space="preserve"> </w:t>
      </w:r>
      <w:r>
        <w:rPr>
          <w:rFonts w:ascii="仿宋" w:eastAsia="仿宋" w:hAnsi="仿宋"/>
          <w:b/>
          <w:sz w:val="30"/>
          <w:szCs w:val="30"/>
        </w:rPr>
        <w:tab/>
        <w:t xml:space="preserve"> </w:t>
      </w:r>
      <w:r>
        <w:rPr>
          <w:rFonts w:ascii="仿宋" w:eastAsia="仿宋" w:hAnsi="仿宋"/>
          <w:b/>
          <w:sz w:val="30"/>
          <w:szCs w:val="30"/>
        </w:rPr>
        <w:t>三、申报流程</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（一）申报单位或个人在规定期间内向培训基地提交项目申报表</w:t>
      </w:r>
      <w:r>
        <w:rPr>
          <w:rFonts w:ascii="仿宋_GB2312" w:eastAsia="仿宋_GB2312" w:hAnsi="仿宋_GB2312"/>
          <w:sz w:val="28"/>
          <w:szCs w:val="28"/>
        </w:rPr>
        <w:t>；</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（二）培训基地汇总申报项目并组织专家对项目内容进行审查；</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（三）对于通过评审的项目将进行网络公示，公示期为</w:t>
      </w:r>
      <w:r>
        <w:rPr>
          <w:rFonts w:ascii="仿宋_GB2312" w:eastAsia="仿宋_GB2312" w:hAnsi="仿宋_GB2312"/>
          <w:sz w:val="28"/>
          <w:szCs w:val="28"/>
        </w:rPr>
        <w:t>1</w:t>
      </w:r>
      <w:r>
        <w:rPr>
          <w:rFonts w:ascii="仿宋_GB2312" w:eastAsia="仿宋_GB2312" w:hAnsi="仿宋_GB2312"/>
          <w:sz w:val="28"/>
          <w:szCs w:val="28"/>
        </w:rPr>
        <w:t>周。</w:t>
      </w:r>
    </w:p>
    <w:p w:rsidR="0056768C" w:rsidRDefault="005D7111">
      <w:pPr>
        <w:snapToGrid w:val="0"/>
        <w:spacing w:line="360" w:lineRule="auto"/>
        <w:ind w:firstLine="420"/>
        <w:rPr>
          <w:rFonts w:ascii="仿宋" w:eastAsia="仿宋" w:hAnsi="仿宋"/>
          <w:b/>
          <w:sz w:val="30"/>
          <w:szCs w:val="30"/>
        </w:rPr>
      </w:pPr>
      <w:r>
        <w:rPr>
          <w:rFonts w:ascii="仿宋" w:eastAsia="仿宋" w:hAnsi="仿宋"/>
          <w:b/>
          <w:sz w:val="30"/>
          <w:szCs w:val="30"/>
        </w:rPr>
        <w:t xml:space="preserve"> </w:t>
      </w:r>
      <w:r>
        <w:rPr>
          <w:rFonts w:ascii="仿宋" w:eastAsia="仿宋" w:hAnsi="仿宋"/>
          <w:b/>
          <w:sz w:val="30"/>
          <w:szCs w:val="30"/>
        </w:rPr>
        <w:t>四、结项要求</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结项时项目负责人需提交：</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（一）一份不少于</w:t>
      </w:r>
      <w:r>
        <w:rPr>
          <w:rFonts w:ascii="仿宋_GB2312" w:eastAsia="仿宋_GB2312" w:hAnsi="仿宋_GB2312"/>
          <w:sz w:val="28"/>
          <w:szCs w:val="28"/>
        </w:rPr>
        <w:t>3000</w:t>
      </w:r>
      <w:r>
        <w:rPr>
          <w:rFonts w:ascii="仿宋_GB2312" w:eastAsia="仿宋_GB2312" w:hAnsi="仿宋_GB2312"/>
          <w:sz w:val="28"/>
          <w:szCs w:val="28"/>
        </w:rPr>
        <w:t>字教学大纲，内容应包含课程基本情况、教学目的及要求，课程具体内容及实施方法；</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（二）一份不少于</w:t>
      </w:r>
      <w:r>
        <w:rPr>
          <w:rFonts w:ascii="仿宋_GB2312" w:eastAsia="仿宋_GB2312" w:hAnsi="仿宋_GB2312"/>
          <w:sz w:val="28"/>
          <w:szCs w:val="28"/>
        </w:rPr>
        <w:t>2000</w:t>
      </w:r>
      <w:r>
        <w:rPr>
          <w:rFonts w:ascii="仿宋_GB2312" w:eastAsia="仿宋_GB2312" w:hAnsi="仿宋_GB2312"/>
          <w:sz w:val="28"/>
          <w:szCs w:val="28"/>
        </w:rPr>
        <w:t>字的分析报告，内容围绕同类型课程在国内外其他院校、培训机构的开设情况、实际教学效果、学员反馈等方面展开，重点突出本申报课程的特色、优势；</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（三）录制一份</w:t>
      </w:r>
      <w:r>
        <w:rPr>
          <w:rFonts w:ascii="仿宋_GB2312" w:eastAsia="仿宋_GB2312" w:hAnsi="仿宋_GB2312"/>
          <w:sz w:val="28"/>
          <w:szCs w:val="28"/>
        </w:rPr>
        <w:t>5</w:t>
      </w:r>
      <w:r>
        <w:rPr>
          <w:rFonts w:ascii="仿宋_GB2312" w:eastAsia="仿宋_GB2312" w:hAnsi="仿宋_GB2312"/>
          <w:sz w:val="28"/>
          <w:szCs w:val="28"/>
        </w:rPr>
        <w:t>分钟左右的教学短视频；</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（四）提供</w:t>
      </w:r>
      <w:r>
        <w:rPr>
          <w:rFonts w:ascii="仿宋_GB2312" w:eastAsia="仿宋_GB2312" w:hAnsi="仿宋_GB2312"/>
          <w:sz w:val="28"/>
          <w:szCs w:val="28"/>
        </w:rPr>
        <w:t>120</w:t>
      </w:r>
      <w:r>
        <w:rPr>
          <w:rFonts w:ascii="仿宋_GB2312" w:eastAsia="仿宋_GB2312" w:hAnsi="仿宋_GB2312"/>
          <w:sz w:val="28"/>
          <w:szCs w:val="28"/>
        </w:rPr>
        <w:t>分钟课程的完整</w:t>
      </w:r>
      <w:r>
        <w:rPr>
          <w:rFonts w:ascii="仿宋_GB2312" w:eastAsia="仿宋_GB2312" w:hAnsi="仿宋_GB2312"/>
          <w:sz w:val="28"/>
          <w:szCs w:val="28"/>
        </w:rPr>
        <w:t>ppt</w:t>
      </w:r>
      <w:r>
        <w:rPr>
          <w:rFonts w:ascii="仿宋_GB2312" w:eastAsia="仿宋_GB2312" w:hAnsi="仿宋_GB2312"/>
          <w:sz w:val="28"/>
          <w:szCs w:val="28"/>
        </w:rPr>
        <w:t>；</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（五）协助培训基地开展相关培训课程。</w:t>
      </w:r>
    </w:p>
    <w:p w:rsidR="0056768C" w:rsidRDefault="005D7111">
      <w:pPr>
        <w:snapToGrid w:val="0"/>
        <w:spacing w:line="360" w:lineRule="auto"/>
        <w:ind w:firstLine="560"/>
        <w:rPr>
          <w:rFonts w:ascii="仿宋" w:eastAsia="仿宋" w:hAnsi="仿宋"/>
          <w:b/>
          <w:sz w:val="30"/>
          <w:szCs w:val="30"/>
        </w:rPr>
      </w:pPr>
      <w:r>
        <w:rPr>
          <w:rFonts w:ascii="仿宋" w:eastAsia="仿宋" w:hAnsi="仿宋"/>
          <w:b/>
          <w:sz w:val="30"/>
          <w:szCs w:val="30"/>
        </w:rPr>
        <w:t>五、申报及评审时间</w:t>
      </w:r>
    </w:p>
    <w:p w:rsidR="0056768C" w:rsidRDefault="005D7111">
      <w:p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即日起至9</w:t>
      </w:r>
      <w:r>
        <w:rPr>
          <w:rFonts w:ascii="仿宋_GB2312" w:eastAsia="仿宋_GB2312" w:hAnsi="仿宋_GB2312"/>
          <w:sz w:val="28"/>
          <w:szCs w:val="28"/>
        </w:rPr>
        <w:t>月</w:t>
      </w:r>
      <w:r>
        <w:rPr>
          <w:rFonts w:ascii="仿宋_GB2312" w:eastAsia="仿宋_GB2312" w:hAnsi="仿宋_GB2312"/>
          <w:sz w:val="28"/>
          <w:szCs w:val="28"/>
        </w:rPr>
        <w:t>。如有特殊情况，请提前说明。</w:t>
      </w:r>
    </w:p>
    <w:p w:rsidR="0056768C" w:rsidRDefault="005D7111">
      <w:pPr>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9</w:t>
      </w:r>
      <w:bookmarkStart w:id="0" w:name="_GoBack"/>
      <w:bookmarkEnd w:id="0"/>
      <w:r>
        <w:rPr>
          <w:rFonts w:ascii="仿宋_GB2312" w:eastAsia="仿宋_GB2312" w:hAnsi="仿宋_GB2312"/>
          <w:sz w:val="28"/>
          <w:szCs w:val="28"/>
        </w:rPr>
        <w:t>月底我们将组织统一评审，具体评审形式将另行通知。</w:t>
      </w:r>
    </w:p>
    <w:p w:rsidR="0056768C" w:rsidRDefault="005D7111">
      <w:pPr>
        <w:snapToGrid w:val="0"/>
        <w:spacing w:line="360" w:lineRule="auto"/>
        <w:ind w:firstLine="560"/>
        <w:rPr>
          <w:rFonts w:ascii="仿宋" w:eastAsia="仿宋" w:hAnsi="仿宋"/>
          <w:b/>
          <w:sz w:val="30"/>
          <w:szCs w:val="30"/>
        </w:rPr>
      </w:pPr>
      <w:r>
        <w:rPr>
          <w:rFonts w:ascii="仿宋" w:eastAsia="仿宋" w:hAnsi="仿宋"/>
          <w:b/>
          <w:sz w:val="30"/>
          <w:szCs w:val="30"/>
        </w:rPr>
        <w:t>六、材料报送</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lastRenderedPageBreak/>
        <w:t>请</w:t>
      </w:r>
      <w:r>
        <w:rPr>
          <w:rFonts w:ascii="仿宋_GB2312" w:eastAsia="仿宋_GB2312" w:hAnsi="仿宋_GB2312"/>
          <w:sz w:val="28"/>
          <w:szCs w:val="28"/>
        </w:rPr>
        <w:t>‍‍</w:t>
      </w:r>
      <w:r>
        <w:rPr>
          <w:rFonts w:ascii="仿宋_GB2312" w:eastAsia="仿宋_GB2312" w:hAnsi="仿宋_GB2312"/>
          <w:sz w:val="28"/>
          <w:szCs w:val="28"/>
        </w:rPr>
        <w:t>根据要求填写《中国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2018</w:t>
      </w:r>
      <w:r>
        <w:rPr>
          <w:rFonts w:ascii="仿宋_GB2312" w:eastAsia="仿宋_GB2312" w:hAnsi="仿宋_GB2312"/>
          <w:sz w:val="28"/>
          <w:szCs w:val="28"/>
        </w:rPr>
        <w:t>年度案例教学专题课项目申报表》（附件</w:t>
      </w:r>
      <w:r>
        <w:rPr>
          <w:rFonts w:ascii="仿宋_GB2312" w:eastAsia="仿宋_GB2312" w:hAnsi="仿宋_GB2312"/>
          <w:sz w:val="28"/>
          <w:szCs w:val="28"/>
        </w:rPr>
        <w:t>1-2</w:t>
      </w:r>
      <w:r>
        <w:rPr>
          <w:rFonts w:ascii="仿宋_GB2312" w:eastAsia="仿宋_GB2312" w:hAnsi="仿宋_GB2312"/>
          <w:sz w:val="28"/>
          <w:szCs w:val="28"/>
        </w:rPr>
        <w:t>），</w:t>
      </w:r>
      <w:r>
        <w:rPr>
          <w:rFonts w:ascii="仿宋_GB2312" w:eastAsia="仿宋_GB2312" w:hAnsi="仿宋_GB2312"/>
          <w:sz w:val="28"/>
          <w:szCs w:val="28"/>
        </w:rPr>
        <w:t>需提交纸质版与电子版（申报书扫描件），纸质版文件邮寄至相关地址，电子版请发送至</w:t>
      </w:r>
      <w:r>
        <w:rPr>
          <w:rFonts w:ascii="仿宋_GB2312" w:eastAsia="仿宋_GB2312" w:hAnsi="仿宋_GB2312"/>
          <w:sz w:val="28"/>
          <w:szCs w:val="28"/>
        </w:rPr>
        <w:t>legenddxj@163.com</w:t>
      </w:r>
      <w:r>
        <w:rPr>
          <w:rFonts w:ascii="仿宋_GB2312" w:eastAsia="仿宋_GB2312" w:hAnsi="仿宋_GB2312"/>
          <w:sz w:val="28"/>
          <w:szCs w:val="28"/>
        </w:rPr>
        <w:t>。</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因评审需要，请务必及时提交电子版。如有未尽事宜，请致电相关工作人员。</w:t>
      </w:r>
    </w:p>
    <w:p w:rsidR="0056768C" w:rsidRDefault="005D7111">
      <w:pPr>
        <w:wordWrap w:val="0"/>
        <w:snapToGrid w:val="0"/>
        <w:spacing w:line="360" w:lineRule="auto"/>
        <w:ind w:firstLine="606"/>
        <w:jc w:val="left"/>
        <w:rPr>
          <w:rFonts w:ascii="仿宋" w:eastAsia="仿宋" w:hAnsi="仿宋"/>
          <w:b/>
          <w:sz w:val="30"/>
          <w:szCs w:val="30"/>
        </w:rPr>
      </w:pPr>
      <w:r>
        <w:rPr>
          <w:rFonts w:ascii="仿宋" w:eastAsia="仿宋" w:hAnsi="仿宋"/>
          <w:b/>
          <w:sz w:val="30"/>
          <w:szCs w:val="30"/>
        </w:rPr>
        <w:t>七、其他事项</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（一）</w:t>
      </w:r>
      <w:r>
        <w:rPr>
          <w:rFonts w:ascii="仿宋_GB2312" w:eastAsia="仿宋_GB2312" w:hAnsi="仿宋_GB2312"/>
          <w:sz w:val="28"/>
          <w:szCs w:val="28"/>
        </w:rPr>
        <w:t>项目负责人应保证项目如期完成。如因突发状况无法按期完成项目的，申报单位或个人应提前</w:t>
      </w:r>
      <w:r>
        <w:rPr>
          <w:rFonts w:ascii="仿宋_GB2312" w:eastAsia="仿宋_GB2312" w:hAnsi="仿宋_GB2312"/>
          <w:sz w:val="28"/>
          <w:szCs w:val="28"/>
        </w:rPr>
        <w:t>1</w:t>
      </w:r>
      <w:r>
        <w:rPr>
          <w:rFonts w:ascii="仿宋_GB2312" w:eastAsia="仿宋_GB2312" w:hAnsi="仿宋_GB2312"/>
          <w:sz w:val="28"/>
          <w:szCs w:val="28"/>
        </w:rPr>
        <w:t>个月向培训基地提出书面延期申请，最长延期时间不得超过半年；</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（二）凡因各种原因造成项目无法按原计划进行的，申报单位或个人应及时向培训基地提交书面说明，经审核同意后方可中止项目；</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（三）项目结项阶段，由培训基地负责组织专家组对项目成果进行评审。对完成质量不达标或经费使用不规范的项目将采取限期整改或取消项目的措施，培训基地同时保留追回所有项目建设经费的权利。</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（四）本通知事项由上合培训基地解释，具体执行由培训部负责。</w:t>
      </w:r>
    </w:p>
    <w:p w:rsidR="0056768C" w:rsidRDefault="0056768C">
      <w:pPr>
        <w:snapToGrid w:val="0"/>
        <w:spacing w:line="360" w:lineRule="auto"/>
        <w:ind w:firstLine="560"/>
        <w:rPr>
          <w:rFonts w:ascii="仿宋_GB2312" w:eastAsia="仿宋_GB2312" w:hAnsi="仿宋_GB2312"/>
          <w:sz w:val="28"/>
          <w:szCs w:val="28"/>
        </w:rPr>
      </w:pP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项目联系</w:t>
      </w:r>
      <w:r>
        <w:rPr>
          <w:rFonts w:ascii="仿宋_GB2312" w:eastAsia="仿宋_GB2312" w:hAnsi="仿宋_GB2312"/>
          <w:sz w:val="28"/>
          <w:szCs w:val="28"/>
        </w:rPr>
        <w:t>人：董潇君</w:t>
      </w:r>
      <w:r>
        <w:rPr>
          <w:rFonts w:ascii="仿宋_GB2312" w:eastAsia="仿宋_GB2312" w:hAnsi="仿宋_GB2312"/>
          <w:sz w:val="28"/>
          <w:szCs w:val="28"/>
        </w:rPr>
        <w:t xml:space="preserve">  </w:t>
      </w:r>
      <w:r>
        <w:rPr>
          <w:rFonts w:ascii="仿宋_GB2312" w:eastAsia="仿宋_GB2312" w:hAnsi="仿宋_GB2312"/>
          <w:sz w:val="28"/>
          <w:szCs w:val="28"/>
        </w:rPr>
        <w:t>地址：上海市青浦区外青松公路</w:t>
      </w:r>
      <w:r>
        <w:rPr>
          <w:rFonts w:ascii="仿宋_GB2312" w:eastAsia="仿宋_GB2312" w:hAnsi="仿宋_GB2312"/>
          <w:sz w:val="28"/>
          <w:szCs w:val="28"/>
        </w:rPr>
        <w:t>7989</w:t>
      </w:r>
      <w:r>
        <w:rPr>
          <w:rFonts w:ascii="仿宋_GB2312" w:eastAsia="仿宋_GB2312" w:hAnsi="仿宋_GB2312"/>
          <w:sz w:val="28"/>
          <w:szCs w:val="28"/>
        </w:rPr>
        <w:t>号</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联系方式：</w:t>
      </w:r>
      <w:r>
        <w:rPr>
          <w:rFonts w:ascii="仿宋_GB2312" w:eastAsia="仿宋_GB2312" w:hAnsi="仿宋_GB2312"/>
          <w:sz w:val="28"/>
          <w:szCs w:val="28"/>
        </w:rPr>
        <w:t>13918861136</w:t>
      </w:r>
    </w:p>
    <w:p w:rsidR="0056768C" w:rsidRDefault="0056768C">
      <w:pPr>
        <w:snapToGrid w:val="0"/>
        <w:spacing w:line="360" w:lineRule="auto"/>
        <w:ind w:firstLine="560"/>
        <w:jc w:val="left"/>
        <w:rPr>
          <w:rFonts w:ascii="仿宋_GB2312" w:eastAsia="仿宋_GB2312" w:hAnsi="仿宋_GB2312"/>
          <w:sz w:val="28"/>
          <w:szCs w:val="28"/>
        </w:rPr>
      </w:pP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附件</w:t>
      </w:r>
      <w:r>
        <w:rPr>
          <w:rFonts w:ascii="仿宋_GB2312" w:eastAsia="仿宋_GB2312" w:hAnsi="仿宋_GB2312"/>
          <w:sz w:val="28"/>
          <w:szCs w:val="28"/>
        </w:rPr>
        <w:t>1-1</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2018</w:t>
      </w:r>
      <w:r>
        <w:rPr>
          <w:rFonts w:ascii="仿宋_GB2312" w:eastAsia="仿宋_GB2312" w:hAnsi="仿宋_GB2312"/>
          <w:sz w:val="28"/>
          <w:szCs w:val="28"/>
        </w:rPr>
        <w:t>年度案例教学专题课项目参考课题》</w:t>
      </w:r>
    </w:p>
    <w:p w:rsidR="0056768C" w:rsidRDefault="005D7111">
      <w:pPr>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附件</w:t>
      </w:r>
      <w:r>
        <w:rPr>
          <w:rFonts w:ascii="仿宋_GB2312" w:eastAsia="仿宋_GB2312" w:hAnsi="仿宋_GB2312"/>
          <w:sz w:val="28"/>
          <w:szCs w:val="28"/>
        </w:rPr>
        <w:t>1-2</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2018</w:t>
      </w:r>
      <w:r>
        <w:rPr>
          <w:rFonts w:ascii="仿宋_GB2312" w:eastAsia="仿宋_GB2312" w:hAnsi="仿宋_GB2312"/>
          <w:sz w:val="28"/>
          <w:szCs w:val="28"/>
        </w:rPr>
        <w:t>年度案例教学专题课项目申报表》</w:t>
      </w:r>
    </w:p>
    <w:p w:rsidR="0056768C" w:rsidRDefault="0056768C">
      <w:pPr>
        <w:snapToGrid w:val="0"/>
        <w:spacing w:line="360" w:lineRule="auto"/>
        <w:ind w:firstLine="560"/>
        <w:rPr>
          <w:rFonts w:ascii="仿宋_GB2312" w:eastAsia="仿宋_GB2312" w:hAnsi="仿宋_GB2312"/>
          <w:sz w:val="28"/>
          <w:szCs w:val="28"/>
        </w:rPr>
      </w:pPr>
    </w:p>
    <w:p w:rsidR="0056768C" w:rsidRDefault="005D7111">
      <w:pPr>
        <w:snapToGrid w:val="0"/>
        <w:spacing w:line="360" w:lineRule="auto"/>
        <w:jc w:val="right"/>
        <w:rPr>
          <w:rFonts w:ascii="仿宋_GB2312" w:eastAsia="仿宋_GB2312" w:hAnsi="仿宋_GB2312"/>
          <w:sz w:val="28"/>
          <w:szCs w:val="28"/>
        </w:rPr>
      </w:pPr>
      <w:r>
        <w:rPr>
          <w:rFonts w:ascii="仿宋_GB2312" w:eastAsia="仿宋_GB2312" w:hAnsi="仿宋_GB2312"/>
          <w:sz w:val="28"/>
          <w:szCs w:val="28"/>
        </w:rPr>
        <w:lastRenderedPageBreak/>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p>
    <w:p w:rsidR="0056768C" w:rsidRDefault="005D7111">
      <w:pPr>
        <w:snapToGrid w:val="0"/>
        <w:spacing w:line="360" w:lineRule="auto"/>
        <w:jc w:val="right"/>
        <w:rPr>
          <w:rFonts w:ascii="仿宋_GB2312" w:eastAsia="仿宋_GB2312" w:hAnsi="仿宋_GB2312"/>
          <w:sz w:val="28"/>
          <w:szCs w:val="28"/>
        </w:rPr>
      </w:pP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22</w:t>
      </w:r>
      <w:r>
        <w:rPr>
          <w:rFonts w:ascii="仿宋_GB2312" w:eastAsia="仿宋_GB2312" w:hAnsi="仿宋_GB2312"/>
          <w:sz w:val="28"/>
          <w:szCs w:val="28"/>
        </w:rPr>
        <w:t>日</w:t>
      </w:r>
    </w:p>
    <w:p w:rsidR="0056768C" w:rsidRDefault="005D7111">
      <w:pPr>
        <w:snapToGrid w:val="0"/>
        <w:spacing w:line="360" w:lineRule="auto"/>
        <w:jc w:val="right"/>
        <w:rPr>
          <w:rFonts w:ascii="仿宋_GB2312" w:eastAsia="仿宋_GB2312" w:hAnsi="仿宋_GB2312"/>
          <w:sz w:val="28"/>
          <w:szCs w:val="28"/>
        </w:rPr>
      </w:pPr>
      <w:r>
        <w:br w:type="page"/>
      </w:r>
    </w:p>
    <w:p w:rsidR="0056768C" w:rsidRDefault="005D7111">
      <w:pPr>
        <w:snapToGrid w:val="0"/>
        <w:spacing w:line="360" w:lineRule="auto"/>
        <w:rPr>
          <w:rFonts w:ascii="华文中宋" w:eastAsia="华文中宋" w:hAnsi="华文中宋"/>
          <w:b/>
          <w:sz w:val="30"/>
          <w:szCs w:val="30"/>
        </w:rPr>
      </w:pPr>
      <w:r>
        <w:rPr>
          <w:rFonts w:ascii="华文中宋" w:eastAsia="华文中宋" w:hAnsi="华文中宋"/>
          <w:b/>
          <w:sz w:val="30"/>
          <w:szCs w:val="30"/>
        </w:rPr>
        <w:lastRenderedPageBreak/>
        <w:t>附件</w:t>
      </w:r>
      <w:r>
        <w:rPr>
          <w:rFonts w:ascii="华文中宋" w:eastAsia="华文中宋" w:hAnsi="华文中宋"/>
          <w:b/>
          <w:sz w:val="30"/>
          <w:szCs w:val="30"/>
        </w:rPr>
        <w:t>1-1</w:t>
      </w:r>
    </w:p>
    <w:p w:rsidR="0056768C" w:rsidRDefault="005D7111">
      <w:pPr>
        <w:snapToGrid w:val="0"/>
        <w:spacing w:line="360" w:lineRule="auto"/>
        <w:jc w:val="center"/>
        <w:rPr>
          <w:rFonts w:ascii="仿宋" w:eastAsia="仿宋" w:hAnsi="仿宋"/>
          <w:b/>
          <w:sz w:val="32"/>
          <w:szCs w:val="32"/>
        </w:rPr>
      </w:pPr>
      <w:r>
        <w:rPr>
          <w:rFonts w:ascii="仿宋" w:eastAsia="仿宋" w:hAnsi="仿宋"/>
          <w:b/>
          <w:sz w:val="32"/>
          <w:szCs w:val="32"/>
        </w:rPr>
        <w:t>中国</w:t>
      </w:r>
      <w:r>
        <w:rPr>
          <w:rFonts w:ascii="仿宋" w:eastAsia="仿宋" w:hAnsi="仿宋"/>
          <w:b/>
          <w:sz w:val="32"/>
          <w:szCs w:val="32"/>
        </w:rPr>
        <w:t>—</w:t>
      </w:r>
      <w:r>
        <w:rPr>
          <w:rFonts w:ascii="仿宋" w:eastAsia="仿宋" w:hAnsi="仿宋"/>
          <w:b/>
          <w:sz w:val="32"/>
          <w:szCs w:val="32"/>
        </w:rPr>
        <w:t>上海合作组织国际司法交流合作培训基地</w:t>
      </w:r>
    </w:p>
    <w:p w:rsidR="0056768C" w:rsidRDefault="005D7111">
      <w:pPr>
        <w:snapToGrid w:val="0"/>
        <w:spacing w:line="360" w:lineRule="auto"/>
        <w:jc w:val="center"/>
        <w:rPr>
          <w:rFonts w:ascii="仿宋" w:eastAsia="仿宋" w:hAnsi="仿宋"/>
          <w:b/>
          <w:sz w:val="32"/>
          <w:szCs w:val="32"/>
        </w:rPr>
      </w:pPr>
      <w:r>
        <w:rPr>
          <w:rFonts w:ascii="仿宋" w:eastAsia="仿宋" w:hAnsi="仿宋"/>
          <w:b/>
          <w:sz w:val="32"/>
          <w:szCs w:val="32"/>
        </w:rPr>
        <w:t>2018</w:t>
      </w:r>
      <w:r>
        <w:rPr>
          <w:rFonts w:ascii="仿宋" w:eastAsia="仿宋" w:hAnsi="仿宋"/>
          <w:b/>
          <w:sz w:val="32"/>
          <w:szCs w:val="32"/>
        </w:rPr>
        <w:t>年度案例教学专题课项目参考课题</w:t>
      </w:r>
    </w:p>
    <w:p w:rsidR="0056768C" w:rsidRDefault="0056768C">
      <w:pPr>
        <w:snapToGrid w:val="0"/>
        <w:spacing w:line="360" w:lineRule="auto"/>
        <w:rPr>
          <w:rFonts w:ascii="仿宋" w:eastAsia="仿宋" w:hAnsi="仿宋"/>
          <w:b/>
          <w:sz w:val="28"/>
          <w:szCs w:val="28"/>
        </w:rPr>
      </w:pPr>
    </w:p>
    <w:p w:rsidR="0056768C" w:rsidRDefault="005D7111">
      <w:pPr>
        <w:snapToGrid w:val="0"/>
        <w:spacing w:line="360" w:lineRule="auto"/>
        <w:jc w:val="left"/>
        <w:rPr>
          <w:rFonts w:ascii="仿宋" w:eastAsia="仿宋" w:hAnsi="仿宋"/>
          <w:b/>
          <w:sz w:val="28"/>
          <w:szCs w:val="28"/>
        </w:rPr>
      </w:pPr>
      <w:r>
        <w:rPr>
          <w:rFonts w:ascii="仿宋" w:eastAsia="仿宋" w:hAnsi="仿宋"/>
          <w:b/>
          <w:sz w:val="28"/>
          <w:szCs w:val="28"/>
        </w:rPr>
        <w:t>一、国际执法合作</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、新形势下我国国际警务合作的加强与完善</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、国际执法合作的构成条件与保障策略</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、新时代上合组织区域内国际执法合作展望</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4</w:t>
      </w:r>
      <w:r>
        <w:rPr>
          <w:rFonts w:ascii="仿宋" w:eastAsia="仿宋" w:hAnsi="仿宋"/>
          <w:sz w:val="28"/>
          <w:szCs w:val="28"/>
        </w:rPr>
        <w:t>、引渡制度的现实困境与应对出路</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5</w:t>
      </w:r>
      <w:r>
        <w:rPr>
          <w:rFonts w:ascii="仿宋" w:eastAsia="仿宋" w:hAnsi="仿宋"/>
          <w:sz w:val="28"/>
          <w:szCs w:val="28"/>
        </w:rPr>
        <w:t>、涉外刑事案件的处置对策</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6</w:t>
      </w:r>
      <w:r>
        <w:rPr>
          <w:rFonts w:ascii="仿宋" w:eastAsia="仿宋" w:hAnsi="仿宋"/>
          <w:sz w:val="28"/>
          <w:szCs w:val="28"/>
        </w:rPr>
        <w:t>、跨境网络、电信诈骗的防控与应对</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7</w:t>
      </w:r>
      <w:r>
        <w:rPr>
          <w:rFonts w:ascii="仿宋" w:eastAsia="仿宋" w:hAnsi="仿宋"/>
          <w:sz w:val="28"/>
          <w:szCs w:val="28"/>
        </w:rPr>
        <w:t>、国际执法合作中的的警务资源共享问题</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8</w:t>
      </w:r>
      <w:r>
        <w:rPr>
          <w:rFonts w:ascii="仿宋" w:eastAsia="仿宋" w:hAnsi="仿宋"/>
          <w:sz w:val="28"/>
          <w:szCs w:val="28"/>
        </w:rPr>
        <w:t>、</w:t>
      </w:r>
      <w:r>
        <w:rPr>
          <w:rFonts w:ascii="仿宋" w:eastAsia="仿宋" w:hAnsi="仿宋"/>
          <w:sz w:val="28"/>
          <w:szCs w:val="28"/>
        </w:rPr>
        <w:t>“</w:t>
      </w:r>
      <w:r>
        <w:rPr>
          <w:rFonts w:ascii="仿宋" w:eastAsia="仿宋" w:hAnsi="仿宋"/>
          <w:sz w:val="28"/>
          <w:szCs w:val="28"/>
        </w:rPr>
        <w:t>互联网</w:t>
      </w:r>
      <w:r>
        <w:rPr>
          <w:rFonts w:ascii="仿宋" w:eastAsia="仿宋" w:hAnsi="仿宋"/>
          <w:sz w:val="28"/>
          <w:szCs w:val="28"/>
        </w:rPr>
        <w:t>+”</w:t>
      </w:r>
      <w:r>
        <w:rPr>
          <w:rFonts w:ascii="仿宋" w:eastAsia="仿宋" w:hAnsi="仿宋"/>
          <w:sz w:val="28"/>
          <w:szCs w:val="28"/>
        </w:rPr>
        <w:t>背景下的国际执法合作新思维</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9</w:t>
      </w:r>
      <w:r>
        <w:rPr>
          <w:rFonts w:ascii="仿宋" w:eastAsia="仿宋" w:hAnsi="仿宋"/>
          <w:sz w:val="28"/>
          <w:szCs w:val="28"/>
        </w:rPr>
        <w:t>、犯罪人员外逃问题及对策</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10</w:t>
      </w:r>
      <w:r>
        <w:rPr>
          <w:rFonts w:ascii="仿宋" w:eastAsia="仿宋" w:hAnsi="仿宋"/>
          <w:sz w:val="28"/>
          <w:szCs w:val="28"/>
        </w:rPr>
        <w:t>、联合打击</w:t>
      </w:r>
      <w:r>
        <w:rPr>
          <w:rFonts w:ascii="仿宋" w:eastAsia="仿宋" w:hAnsi="仿宋"/>
          <w:sz w:val="28"/>
          <w:szCs w:val="28"/>
        </w:rPr>
        <w:t>“</w:t>
      </w:r>
      <w:r>
        <w:rPr>
          <w:rFonts w:ascii="仿宋" w:eastAsia="仿宋" w:hAnsi="仿宋"/>
          <w:sz w:val="28"/>
          <w:szCs w:val="28"/>
        </w:rPr>
        <w:t>三股势力</w:t>
      </w:r>
      <w:r>
        <w:rPr>
          <w:rFonts w:ascii="仿宋" w:eastAsia="仿宋" w:hAnsi="仿宋"/>
          <w:sz w:val="28"/>
          <w:szCs w:val="28"/>
        </w:rPr>
        <w:t>”</w:t>
      </w:r>
      <w:r>
        <w:rPr>
          <w:rFonts w:ascii="仿宋" w:eastAsia="仿宋" w:hAnsi="仿宋"/>
          <w:sz w:val="28"/>
          <w:szCs w:val="28"/>
        </w:rPr>
        <w:t>的现状及未来发展</w:t>
      </w:r>
    </w:p>
    <w:p w:rsidR="0056768C" w:rsidRDefault="0056768C">
      <w:pPr>
        <w:snapToGrid w:val="0"/>
        <w:spacing w:line="360" w:lineRule="auto"/>
        <w:jc w:val="left"/>
        <w:rPr>
          <w:rFonts w:ascii="仿宋" w:eastAsia="仿宋" w:hAnsi="仿宋"/>
          <w:sz w:val="28"/>
          <w:szCs w:val="28"/>
        </w:rPr>
      </w:pPr>
    </w:p>
    <w:p w:rsidR="0056768C" w:rsidRDefault="005D7111">
      <w:pPr>
        <w:numPr>
          <w:ilvl w:val="0"/>
          <w:numId w:val="1"/>
        </w:numPr>
        <w:snapToGrid w:val="0"/>
        <w:spacing w:line="360" w:lineRule="auto"/>
        <w:jc w:val="left"/>
        <w:rPr>
          <w:rFonts w:ascii="仿宋" w:eastAsia="仿宋" w:hAnsi="仿宋"/>
          <w:b/>
          <w:sz w:val="28"/>
          <w:szCs w:val="28"/>
        </w:rPr>
      </w:pPr>
      <w:r>
        <w:rPr>
          <w:rFonts w:ascii="仿宋" w:eastAsia="仿宋" w:hAnsi="仿宋"/>
          <w:b/>
          <w:sz w:val="28"/>
          <w:szCs w:val="28"/>
        </w:rPr>
        <w:t>警务管理</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t>中国宪法基本原则与民警执法观念</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t>基层警力资源的合理配置</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t>警务组织扁平化的作用</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t>品牌战略在警察形象塑造中的作用</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t>警察职务犯罪与防范</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t>加强警察队伍建设的途径与方法</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t>警察形象危机防治与对策</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t>智囊机构在警务决策中的作用</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lastRenderedPageBreak/>
        <w:t>信息时代的警务指挥体系</w:t>
      </w:r>
    </w:p>
    <w:p w:rsidR="0056768C" w:rsidRDefault="005D7111">
      <w:pPr>
        <w:numPr>
          <w:ilvl w:val="0"/>
          <w:numId w:val="2"/>
        </w:numPr>
        <w:snapToGrid w:val="0"/>
        <w:spacing w:line="360" w:lineRule="auto"/>
        <w:jc w:val="left"/>
        <w:rPr>
          <w:rFonts w:ascii="仿宋" w:eastAsia="仿宋" w:hAnsi="仿宋"/>
          <w:sz w:val="28"/>
          <w:szCs w:val="28"/>
        </w:rPr>
      </w:pPr>
      <w:r>
        <w:rPr>
          <w:rFonts w:ascii="仿宋" w:eastAsia="仿宋" w:hAnsi="仿宋"/>
          <w:sz w:val="28"/>
          <w:szCs w:val="28"/>
        </w:rPr>
        <w:t>“</w:t>
      </w:r>
      <w:r>
        <w:rPr>
          <w:rFonts w:ascii="仿宋" w:eastAsia="仿宋" w:hAnsi="仿宋"/>
          <w:sz w:val="28"/>
          <w:szCs w:val="28"/>
        </w:rPr>
        <w:t>互联网</w:t>
      </w:r>
      <w:r>
        <w:rPr>
          <w:rFonts w:ascii="仿宋" w:eastAsia="仿宋" w:hAnsi="仿宋"/>
          <w:sz w:val="28"/>
          <w:szCs w:val="28"/>
        </w:rPr>
        <w:t>+”</w:t>
      </w:r>
      <w:r>
        <w:rPr>
          <w:rFonts w:ascii="仿宋" w:eastAsia="仿宋" w:hAnsi="仿宋"/>
          <w:sz w:val="28"/>
          <w:szCs w:val="28"/>
        </w:rPr>
        <w:t>时代下警务工作创新</w:t>
      </w:r>
    </w:p>
    <w:p w:rsidR="0056768C" w:rsidRDefault="0056768C">
      <w:pPr>
        <w:snapToGrid w:val="0"/>
        <w:spacing w:line="360" w:lineRule="auto"/>
        <w:jc w:val="left"/>
        <w:rPr>
          <w:rFonts w:ascii="仿宋" w:eastAsia="仿宋" w:hAnsi="仿宋"/>
          <w:sz w:val="28"/>
          <w:szCs w:val="28"/>
        </w:rPr>
      </w:pPr>
    </w:p>
    <w:p w:rsidR="0056768C" w:rsidRDefault="005D7111">
      <w:pPr>
        <w:numPr>
          <w:ilvl w:val="0"/>
          <w:numId w:val="1"/>
        </w:numPr>
        <w:snapToGrid w:val="0"/>
        <w:spacing w:line="360" w:lineRule="auto"/>
        <w:jc w:val="left"/>
        <w:rPr>
          <w:rFonts w:ascii="仿宋" w:eastAsia="仿宋" w:hAnsi="仿宋"/>
          <w:b/>
          <w:sz w:val="28"/>
          <w:szCs w:val="28"/>
        </w:rPr>
      </w:pPr>
      <w:r>
        <w:rPr>
          <w:rFonts w:ascii="仿宋" w:eastAsia="仿宋" w:hAnsi="仿宋"/>
          <w:b/>
          <w:sz w:val="28"/>
          <w:szCs w:val="28"/>
        </w:rPr>
        <w:t>大型活动安保</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大型安保活动中突发事件的预防与处置</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大型安保活动的风险评估机制</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大型活动中发生群体性事件后的媒体应对</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大型活动安全管理工作的问题与对策</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大型活动安保工作的组织与实施</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大型活动安保技术的演变</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w:t>
      </w:r>
      <w:r>
        <w:rPr>
          <w:rFonts w:ascii="仿宋" w:eastAsia="仿宋" w:hAnsi="仿宋"/>
          <w:sz w:val="28"/>
          <w:szCs w:val="28"/>
        </w:rPr>
        <w:t>春运</w:t>
      </w:r>
      <w:r>
        <w:rPr>
          <w:rFonts w:ascii="仿宋" w:eastAsia="仿宋" w:hAnsi="仿宋"/>
          <w:sz w:val="28"/>
          <w:szCs w:val="28"/>
        </w:rPr>
        <w:t>”</w:t>
      </w:r>
      <w:r>
        <w:rPr>
          <w:rFonts w:ascii="仿宋" w:eastAsia="仿宋" w:hAnsi="仿宋"/>
          <w:sz w:val="28"/>
          <w:szCs w:val="28"/>
        </w:rPr>
        <w:t>期间的安全保障措施</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警民联动在大型活动安保中的作用</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社会管理创新背景下的大型活动安保</w:t>
      </w:r>
    </w:p>
    <w:p w:rsidR="0056768C" w:rsidRDefault="005D7111">
      <w:pPr>
        <w:numPr>
          <w:ilvl w:val="0"/>
          <w:numId w:val="3"/>
        </w:numPr>
        <w:snapToGrid w:val="0"/>
        <w:spacing w:line="360" w:lineRule="auto"/>
        <w:jc w:val="left"/>
        <w:rPr>
          <w:rFonts w:ascii="仿宋" w:eastAsia="仿宋" w:hAnsi="仿宋"/>
          <w:sz w:val="28"/>
          <w:szCs w:val="28"/>
        </w:rPr>
      </w:pPr>
      <w:r>
        <w:rPr>
          <w:rFonts w:ascii="仿宋" w:eastAsia="仿宋" w:hAnsi="仿宋"/>
          <w:sz w:val="28"/>
          <w:szCs w:val="28"/>
        </w:rPr>
        <w:t>大型安保与我国警务机制改革</w:t>
      </w:r>
    </w:p>
    <w:p w:rsidR="0056768C" w:rsidRDefault="0056768C">
      <w:pPr>
        <w:snapToGrid w:val="0"/>
        <w:spacing w:line="360" w:lineRule="auto"/>
        <w:jc w:val="left"/>
        <w:rPr>
          <w:rFonts w:ascii="仿宋" w:eastAsia="仿宋" w:hAnsi="仿宋"/>
          <w:sz w:val="28"/>
          <w:szCs w:val="28"/>
        </w:rPr>
      </w:pPr>
    </w:p>
    <w:p w:rsidR="0056768C" w:rsidRDefault="005D7111">
      <w:pPr>
        <w:snapToGrid w:val="0"/>
        <w:spacing w:line="360" w:lineRule="auto"/>
        <w:jc w:val="left"/>
        <w:rPr>
          <w:rFonts w:ascii="仿宋" w:eastAsia="仿宋" w:hAnsi="仿宋"/>
          <w:b/>
          <w:sz w:val="28"/>
          <w:szCs w:val="28"/>
        </w:rPr>
      </w:pPr>
      <w:r>
        <w:rPr>
          <w:rFonts w:ascii="仿宋" w:eastAsia="仿宋" w:hAnsi="仿宋"/>
          <w:b/>
          <w:sz w:val="28"/>
          <w:szCs w:val="28"/>
        </w:rPr>
        <w:t>四、禁毒</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、毒品犯罪控制策略</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、禁毒情报在毒品案件侦查中的应用</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、毒品交易的防控对策</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4</w:t>
      </w:r>
      <w:r>
        <w:rPr>
          <w:rFonts w:ascii="仿宋" w:eastAsia="仿宋" w:hAnsi="仿宋"/>
          <w:sz w:val="28"/>
          <w:szCs w:val="28"/>
        </w:rPr>
        <w:t>、网络涉毒预防与控制</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5</w:t>
      </w:r>
      <w:r>
        <w:rPr>
          <w:rFonts w:ascii="仿宋" w:eastAsia="仿宋" w:hAnsi="仿宋"/>
          <w:sz w:val="28"/>
          <w:szCs w:val="28"/>
        </w:rPr>
        <w:t>、吸毒人员成因与分析</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6</w:t>
      </w:r>
      <w:r>
        <w:rPr>
          <w:rFonts w:ascii="仿宋" w:eastAsia="仿宋" w:hAnsi="仿宋"/>
          <w:sz w:val="28"/>
          <w:szCs w:val="28"/>
        </w:rPr>
        <w:t>、吸毒人员动态管控</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7</w:t>
      </w:r>
      <w:r>
        <w:rPr>
          <w:rFonts w:ascii="仿宋" w:eastAsia="仿宋" w:hAnsi="仿宋"/>
          <w:sz w:val="28"/>
          <w:szCs w:val="28"/>
        </w:rPr>
        <w:t>、中国境内毒品的主要来源</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8</w:t>
      </w:r>
      <w:r>
        <w:rPr>
          <w:rFonts w:ascii="仿宋" w:eastAsia="仿宋" w:hAnsi="仿宋"/>
          <w:sz w:val="28"/>
          <w:szCs w:val="28"/>
        </w:rPr>
        <w:t>、新形势下联合打击制毒、贩毒的成果与展望</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9</w:t>
      </w:r>
      <w:r>
        <w:rPr>
          <w:rFonts w:ascii="仿宋" w:eastAsia="仿宋" w:hAnsi="仿宋"/>
          <w:sz w:val="28"/>
          <w:szCs w:val="28"/>
        </w:rPr>
        <w:t>、</w:t>
      </w:r>
      <w:r>
        <w:rPr>
          <w:rFonts w:ascii="仿宋" w:eastAsia="仿宋" w:hAnsi="仿宋"/>
          <w:sz w:val="28"/>
          <w:szCs w:val="28"/>
        </w:rPr>
        <w:t>“</w:t>
      </w:r>
      <w:r>
        <w:rPr>
          <w:rFonts w:ascii="仿宋" w:eastAsia="仿宋" w:hAnsi="仿宋"/>
          <w:sz w:val="28"/>
          <w:szCs w:val="28"/>
        </w:rPr>
        <w:t>金星月</w:t>
      </w:r>
      <w:r>
        <w:rPr>
          <w:rFonts w:ascii="仿宋" w:eastAsia="仿宋" w:hAnsi="仿宋"/>
          <w:sz w:val="28"/>
          <w:szCs w:val="28"/>
        </w:rPr>
        <w:t>”</w:t>
      </w:r>
      <w:r>
        <w:rPr>
          <w:rFonts w:ascii="仿宋" w:eastAsia="仿宋" w:hAnsi="仿宋"/>
          <w:sz w:val="28"/>
          <w:szCs w:val="28"/>
        </w:rPr>
        <w:t>地区毒品犯罪形势</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lastRenderedPageBreak/>
        <w:t>10</w:t>
      </w:r>
      <w:r>
        <w:rPr>
          <w:rFonts w:ascii="仿宋" w:eastAsia="仿宋" w:hAnsi="仿宋"/>
          <w:sz w:val="28"/>
          <w:szCs w:val="28"/>
        </w:rPr>
        <w:t>、未成年人毒品犯罪的防范与对策</w:t>
      </w:r>
    </w:p>
    <w:p w:rsidR="0056768C" w:rsidRDefault="0056768C">
      <w:pPr>
        <w:snapToGrid w:val="0"/>
        <w:spacing w:line="360" w:lineRule="auto"/>
        <w:jc w:val="left"/>
        <w:rPr>
          <w:rFonts w:ascii="仿宋" w:eastAsia="仿宋" w:hAnsi="仿宋"/>
          <w:b/>
          <w:sz w:val="28"/>
          <w:szCs w:val="28"/>
        </w:rPr>
      </w:pPr>
    </w:p>
    <w:p w:rsidR="0056768C" w:rsidRDefault="005D7111">
      <w:pPr>
        <w:snapToGrid w:val="0"/>
        <w:spacing w:line="360" w:lineRule="auto"/>
        <w:jc w:val="left"/>
        <w:rPr>
          <w:rFonts w:ascii="仿宋" w:eastAsia="仿宋" w:hAnsi="仿宋"/>
          <w:b/>
          <w:sz w:val="28"/>
          <w:szCs w:val="28"/>
        </w:rPr>
      </w:pPr>
      <w:r>
        <w:rPr>
          <w:rFonts w:ascii="仿宋" w:eastAsia="仿宋" w:hAnsi="仿宋"/>
          <w:b/>
          <w:sz w:val="28"/>
          <w:szCs w:val="28"/>
        </w:rPr>
        <w:t>五、网络安全</w:t>
      </w:r>
    </w:p>
    <w:p w:rsidR="0056768C" w:rsidRDefault="005D7111">
      <w:pPr>
        <w:snapToGrid w:val="0"/>
        <w:spacing w:line="360" w:lineRule="auto"/>
        <w:jc w:val="left"/>
        <w:rPr>
          <w:rFonts w:ascii="仿宋" w:eastAsia="仿宋" w:hAnsi="仿宋"/>
          <w:sz w:val="28"/>
          <w:szCs w:val="28"/>
        </w:rPr>
      </w:pPr>
      <w:r>
        <w:rPr>
          <w:rFonts w:ascii="仿宋" w:eastAsia="仿宋" w:hAnsi="仿宋"/>
          <w:b/>
          <w:sz w:val="28"/>
          <w:szCs w:val="28"/>
        </w:rPr>
        <w:t>1</w:t>
      </w:r>
      <w:r>
        <w:rPr>
          <w:rFonts w:ascii="仿宋" w:eastAsia="仿宋" w:hAnsi="仿宋"/>
          <w:b/>
          <w:sz w:val="28"/>
          <w:szCs w:val="28"/>
        </w:rPr>
        <w:t>、</w:t>
      </w:r>
      <w:r>
        <w:rPr>
          <w:rFonts w:ascii="仿宋" w:eastAsia="仿宋" w:hAnsi="仿宋"/>
          <w:sz w:val="28"/>
          <w:szCs w:val="28"/>
        </w:rPr>
        <w:t>网络安全问题及应对措施</w:t>
      </w:r>
    </w:p>
    <w:p w:rsidR="0056768C" w:rsidRDefault="005D7111">
      <w:pPr>
        <w:snapToGrid w:val="0"/>
        <w:spacing w:line="360" w:lineRule="auto"/>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、网络安全监控机制</w:t>
      </w:r>
    </w:p>
    <w:p w:rsidR="0056768C" w:rsidRDefault="005D7111">
      <w:pPr>
        <w:snapToGrid w:val="0"/>
        <w:spacing w:line="360" w:lineRule="auto"/>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、网络舆情事件的处置对策</w:t>
      </w:r>
    </w:p>
    <w:p w:rsidR="0056768C" w:rsidRDefault="005D7111">
      <w:pPr>
        <w:snapToGrid w:val="0"/>
        <w:spacing w:line="360" w:lineRule="auto"/>
        <w:jc w:val="left"/>
        <w:rPr>
          <w:rFonts w:ascii="仿宋" w:eastAsia="仿宋" w:hAnsi="仿宋"/>
          <w:sz w:val="28"/>
          <w:szCs w:val="28"/>
        </w:rPr>
      </w:pPr>
      <w:r>
        <w:rPr>
          <w:rFonts w:ascii="仿宋" w:eastAsia="仿宋" w:hAnsi="仿宋"/>
          <w:sz w:val="28"/>
          <w:szCs w:val="28"/>
        </w:rPr>
        <w:t>4</w:t>
      </w:r>
      <w:r>
        <w:rPr>
          <w:rFonts w:ascii="仿宋" w:eastAsia="仿宋" w:hAnsi="仿宋"/>
          <w:sz w:val="28"/>
          <w:szCs w:val="28"/>
        </w:rPr>
        <w:t>、网络安全技术在防恐中的应用</w:t>
      </w:r>
    </w:p>
    <w:p w:rsidR="0056768C" w:rsidRDefault="005D7111">
      <w:pPr>
        <w:snapToGrid w:val="0"/>
        <w:spacing w:line="360" w:lineRule="auto"/>
        <w:jc w:val="left"/>
        <w:rPr>
          <w:rFonts w:ascii="仿宋" w:eastAsia="仿宋" w:hAnsi="仿宋"/>
          <w:sz w:val="28"/>
          <w:szCs w:val="28"/>
        </w:rPr>
      </w:pPr>
      <w:r>
        <w:rPr>
          <w:rFonts w:ascii="仿宋" w:eastAsia="仿宋" w:hAnsi="仿宋"/>
          <w:sz w:val="28"/>
          <w:szCs w:val="28"/>
        </w:rPr>
        <w:t>5</w:t>
      </w:r>
      <w:r>
        <w:rPr>
          <w:rFonts w:ascii="仿宋" w:eastAsia="仿宋" w:hAnsi="仿宋"/>
          <w:sz w:val="28"/>
          <w:szCs w:val="28"/>
        </w:rPr>
        <w:t>、智能视频技术在提高大规模图像信息监控效率中的应用</w:t>
      </w:r>
    </w:p>
    <w:p w:rsidR="0056768C" w:rsidRDefault="005D7111">
      <w:pPr>
        <w:snapToGrid w:val="0"/>
        <w:spacing w:line="360" w:lineRule="auto"/>
        <w:jc w:val="left"/>
        <w:rPr>
          <w:rFonts w:ascii="仿宋" w:eastAsia="仿宋" w:hAnsi="仿宋"/>
          <w:sz w:val="28"/>
          <w:szCs w:val="28"/>
        </w:rPr>
      </w:pPr>
      <w:r>
        <w:rPr>
          <w:rFonts w:ascii="仿宋" w:eastAsia="仿宋" w:hAnsi="仿宋"/>
          <w:sz w:val="28"/>
          <w:szCs w:val="28"/>
        </w:rPr>
        <w:t>6</w:t>
      </w:r>
      <w:r>
        <w:rPr>
          <w:rFonts w:ascii="仿宋" w:eastAsia="仿宋" w:hAnsi="仿宋"/>
          <w:sz w:val="28"/>
          <w:szCs w:val="28"/>
        </w:rPr>
        <w:t>、网络虚拟社会安全管理面临的挑战与对策</w:t>
      </w:r>
    </w:p>
    <w:p w:rsidR="0056768C" w:rsidRDefault="005D7111">
      <w:pPr>
        <w:snapToGrid w:val="0"/>
        <w:spacing w:line="360" w:lineRule="auto"/>
        <w:jc w:val="left"/>
        <w:rPr>
          <w:rFonts w:ascii="仿宋" w:eastAsia="仿宋" w:hAnsi="仿宋"/>
          <w:sz w:val="28"/>
          <w:szCs w:val="28"/>
        </w:rPr>
      </w:pPr>
      <w:r>
        <w:rPr>
          <w:rFonts w:ascii="仿宋" w:eastAsia="仿宋" w:hAnsi="仿宋"/>
          <w:sz w:val="28"/>
          <w:szCs w:val="28"/>
        </w:rPr>
        <w:t>7</w:t>
      </w:r>
      <w:r>
        <w:rPr>
          <w:rFonts w:ascii="仿宋" w:eastAsia="仿宋" w:hAnsi="仿宋"/>
          <w:sz w:val="28"/>
          <w:szCs w:val="28"/>
        </w:rPr>
        <w:t>、论黑客攻击技术及防范对策</w:t>
      </w:r>
    </w:p>
    <w:p w:rsidR="0056768C" w:rsidRDefault="005D7111">
      <w:pPr>
        <w:snapToGrid w:val="0"/>
        <w:spacing w:line="360" w:lineRule="auto"/>
        <w:jc w:val="left"/>
        <w:rPr>
          <w:rFonts w:ascii="仿宋" w:eastAsia="仿宋" w:hAnsi="仿宋"/>
          <w:sz w:val="28"/>
          <w:szCs w:val="28"/>
        </w:rPr>
      </w:pPr>
      <w:r>
        <w:rPr>
          <w:rFonts w:ascii="仿宋" w:eastAsia="仿宋" w:hAnsi="仿宋"/>
          <w:sz w:val="28"/>
          <w:szCs w:val="28"/>
        </w:rPr>
        <w:t>8</w:t>
      </w:r>
      <w:r>
        <w:rPr>
          <w:rFonts w:ascii="仿宋" w:eastAsia="仿宋" w:hAnsi="仿宋"/>
          <w:sz w:val="28"/>
          <w:szCs w:val="28"/>
        </w:rPr>
        <w:t>、网络涉警舆情事件的处置</w:t>
      </w:r>
      <w:r>
        <w:rPr>
          <w:rFonts w:ascii="仿宋" w:eastAsia="仿宋" w:hAnsi="仿宋"/>
          <w:sz w:val="28"/>
          <w:szCs w:val="28"/>
        </w:rPr>
        <w:t>对策研究</w:t>
      </w:r>
    </w:p>
    <w:p w:rsidR="0056768C" w:rsidRDefault="005D7111">
      <w:pPr>
        <w:snapToGrid w:val="0"/>
        <w:spacing w:line="360" w:lineRule="auto"/>
        <w:jc w:val="left"/>
        <w:rPr>
          <w:rFonts w:ascii="仿宋" w:eastAsia="仿宋" w:hAnsi="仿宋"/>
          <w:sz w:val="28"/>
          <w:szCs w:val="28"/>
        </w:rPr>
      </w:pPr>
      <w:r>
        <w:rPr>
          <w:rFonts w:ascii="仿宋" w:eastAsia="仿宋" w:hAnsi="仿宋"/>
          <w:sz w:val="28"/>
          <w:szCs w:val="28"/>
        </w:rPr>
        <w:t>9</w:t>
      </w:r>
      <w:r>
        <w:rPr>
          <w:rFonts w:ascii="仿宋" w:eastAsia="仿宋" w:hAnsi="仿宋"/>
          <w:sz w:val="28"/>
          <w:szCs w:val="28"/>
        </w:rPr>
        <w:t>、网络安全意识现状与对策研究</w:t>
      </w:r>
    </w:p>
    <w:p w:rsidR="0056768C" w:rsidRDefault="005D7111">
      <w:pPr>
        <w:snapToGrid w:val="0"/>
        <w:spacing w:line="360" w:lineRule="auto"/>
        <w:jc w:val="left"/>
        <w:rPr>
          <w:rFonts w:ascii="仿宋" w:eastAsia="仿宋" w:hAnsi="仿宋"/>
          <w:sz w:val="28"/>
          <w:szCs w:val="28"/>
        </w:rPr>
      </w:pPr>
      <w:r>
        <w:rPr>
          <w:rFonts w:ascii="仿宋" w:eastAsia="仿宋" w:hAnsi="仿宋"/>
          <w:sz w:val="28"/>
          <w:szCs w:val="28"/>
        </w:rPr>
        <w:t>10</w:t>
      </w:r>
      <w:r>
        <w:rPr>
          <w:rFonts w:ascii="仿宋" w:eastAsia="仿宋" w:hAnsi="仿宋"/>
          <w:sz w:val="28"/>
          <w:szCs w:val="28"/>
        </w:rPr>
        <w:t>、基于大数据的犯罪高风险人员识别与管控</w:t>
      </w:r>
    </w:p>
    <w:p w:rsidR="0056768C" w:rsidRDefault="0056768C">
      <w:pPr>
        <w:snapToGrid w:val="0"/>
        <w:spacing w:line="360" w:lineRule="auto"/>
        <w:jc w:val="left"/>
        <w:rPr>
          <w:rFonts w:ascii="仿宋" w:eastAsia="仿宋" w:hAnsi="仿宋"/>
          <w:sz w:val="28"/>
          <w:szCs w:val="28"/>
        </w:rPr>
      </w:pPr>
    </w:p>
    <w:p w:rsidR="0056768C" w:rsidRDefault="005D7111">
      <w:pPr>
        <w:snapToGrid w:val="0"/>
        <w:spacing w:line="360" w:lineRule="auto"/>
        <w:jc w:val="left"/>
        <w:rPr>
          <w:rFonts w:ascii="仿宋" w:eastAsia="仿宋" w:hAnsi="仿宋"/>
          <w:b/>
          <w:sz w:val="28"/>
          <w:szCs w:val="28"/>
        </w:rPr>
      </w:pPr>
      <w:r>
        <w:rPr>
          <w:rFonts w:ascii="仿宋" w:eastAsia="仿宋" w:hAnsi="仿宋"/>
          <w:b/>
          <w:sz w:val="28"/>
          <w:szCs w:val="28"/>
        </w:rPr>
        <w:t>六、反恐工作</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、当前我国恐怖主义犯罪问题研究</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、国际恐怖主义犯罪的现状，成因及防范对策</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、个人极端暴力犯罪的成因及防范</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4</w:t>
      </w:r>
      <w:r>
        <w:rPr>
          <w:rFonts w:ascii="仿宋" w:eastAsia="仿宋" w:hAnsi="仿宋"/>
          <w:sz w:val="28"/>
          <w:szCs w:val="28"/>
        </w:rPr>
        <w:t>、绑架案件的处置对策</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5</w:t>
      </w:r>
      <w:r>
        <w:rPr>
          <w:rFonts w:ascii="仿宋" w:eastAsia="仿宋" w:hAnsi="仿宋"/>
          <w:sz w:val="28"/>
          <w:szCs w:val="28"/>
        </w:rPr>
        <w:t>、论爆炸案件的临场处置</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6</w:t>
      </w:r>
      <w:r>
        <w:rPr>
          <w:rFonts w:ascii="仿宋" w:eastAsia="仿宋" w:hAnsi="仿宋"/>
          <w:sz w:val="28"/>
          <w:szCs w:val="28"/>
        </w:rPr>
        <w:t>、后</w:t>
      </w:r>
      <w:r>
        <w:rPr>
          <w:rFonts w:ascii="仿宋" w:eastAsia="仿宋" w:hAnsi="仿宋"/>
          <w:sz w:val="28"/>
          <w:szCs w:val="28"/>
        </w:rPr>
        <w:t>“</w:t>
      </w:r>
      <w:r>
        <w:rPr>
          <w:rFonts w:ascii="仿宋" w:eastAsia="仿宋" w:hAnsi="仿宋"/>
          <w:sz w:val="28"/>
          <w:szCs w:val="28"/>
        </w:rPr>
        <w:t>伊斯兰国</w:t>
      </w:r>
      <w:r>
        <w:rPr>
          <w:rFonts w:ascii="仿宋" w:eastAsia="仿宋" w:hAnsi="仿宋"/>
          <w:sz w:val="28"/>
          <w:szCs w:val="28"/>
        </w:rPr>
        <w:t>”</w:t>
      </w:r>
      <w:r>
        <w:rPr>
          <w:rFonts w:ascii="仿宋" w:eastAsia="仿宋" w:hAnsi="仿宋"/>
          <w:sz w:val="28"/>
          <w:szCs w:val="28"/>
        </w:rPr>
        <w:t>时代的反恐新形势</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7</w:t>
      </w:r>
      <w:r>
        <w:rPr>
          <w:rFonts w:ascii="仿宋" w:eastAsia="仿宋" w:hAnsi="仿宋"/>
          <w:sz w:val="28"/>
          <w:szCs w:val="28"/>
        </w:rPr>
        <w:t>、上合组织区域内的反恐形势与未来展望</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8</w:t>
      </w:r>
      <w:r>
        <w:rPr>
          <w:rFonts w:ascii="仿宋" w:eastAsia="仿宋" w:hAnsi="仿宋"/>
          <w:sz w:val="28"/>
          <w:szCs w:val="28"/>
        </w:rPr>
        <w:t>、恐怖主义活动形式的演变</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9</w:t>
      </w:r>
      <w:r>
        <w:rPr>
          <w:rFonts w:ascii="仿宋" w:eastAsia="仿宋" w:hAnsi="仿宋"/>
          <w:sz w:val="28"/>
          <w:szCs w:val="28"/>
        </w:rPr>
        <w:t>、网络途径下的恐怖主义思想防控</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10</w:t>
      </w:r>
      <w:r>
        <w:rPr>
          <w:rFonts w:ascii="仿宋" w:eastAsia="仿宋" w:hAnsi="仿宋"/>
          <w:sz w:val="28"/>
          <w:szCs w:val="28"/>
        </w:rPr>
        <w:t>、极端主义分子心理个案分析</w:t>
      </w:r>
    </w:p>
    <w:p w:rsidR="0056768C" w:rsidRDefault="005D7111">
      <w:pPr>
        <w:snapToGrid w:val="0"/>
        <w:spacing w:line="360" w:lineRule="auto"/>
        <w:jc w:val="left"/>
        <w:rPr>
          <w:rFonts w:ascii="仿宋" w:eastAsia="仿宋" w:hAnsi="仿宋"/>
          <w:b/>
          <w:sz w:val="28"/>
          <w:szCs w:val="28"/>
        </w:rPr>
      </w:pPr>
      <w:r>
        <w:rPr>
          <w:rFonts w:ascii="仿宋" w:eastAsia="仿宋" w:hAnsi="仿宋"/>
          <w:b/>
          <w:sz w:val="28"/>
          <w:szCs w:val="28"/>
        </w:rPr>
        <w:lastRenderedPageBreak/>
        <w:t>七、边检工作</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、边防检查口岸控制机制</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、边检诚信管理体制建设</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、边防检查工作中的有效沟通</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4</w:t>
      </w:r>
      <w:r>
        <w:rPr>
          <w:rFonts w:ascii="仿宋" w:eastAsia="仿宋" w:hAnsi="仿宋"/>
          <w:sz w:val="28"/>
          <w:szCs w:val="28"/>
        </w:rPr>
        <w:t>、大数据时代背景下的边检信息工作创新</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5</w:t>
      </w:r>
      <w:r>
        <w:rPr>
          <w:rFonts w:ascii="仿宋" w:eastAsia="仿宋" w:hAnsi="仿宋"/>
          <w:sz w:val="28"/>
          <w:szCs w:val="28"/>
        </w:rPr>
        <w:t>、边检服务品牌创建</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6</w:t>
      </w:r>
      <w:r>
        <w:rPr>
          <w:rFonts w:ascii="仿宋" w:eastAsia="仿宋" w:hAnsi="仿宋"/>
          <w:sz w:val="28"/>
          <w:szCs w:val="28"/>
        </w:rPr>
        <w:t>、新兴技术在边检工作中的应用</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7</w:t>
      </w:r>
      <w:r>
        <w:rPr>
          <w:rFonts w:ascii="仿宋" w:eastAsia="仿宋" w:hAnsi="仿宋"/>
          <w:sz w:val="28"/>
          <w:szCs w:val="28"/>
        </w:rPr>
        <w:t>、当前偷渡犯罪活动的特点与对策</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8</w:t>
      </w:r>
      <w:r>
        <w:rPr>
          <w:rFonts w:ascii="仿宋" w:eastAsia="仿宋" w:hAnsi="仿宋"/>
          <w:sz w:val="28"/>
          <w:szCs w:val="28"/>
        </w:rPr>
        <w:t>、当前外国人管理中存在的问题及对策</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9</w:t>
      </w:r>
      <w:r>
        <w:rPr>
          <w:rFonts w:ascii="仿宋" w:eastAsia="仿宋" w:hAnsi="仿宋"/>
          <w:sz w:val="28"/>
          <w:szCs w:val="28"/>
        </w:rPr>
        <w:t>、</w:t>
      </w:r>
      <w:r>
        <w:rPr>
          <w:rFonts w:ascii="仿宋" w:eastAsia="仿宋" w:hAnsi="仿宋"/>
          <w:sz w:val="28"/>
          <w:szCs w:val="28"/>
        </w:rPr>
        <w:t>“</w:t>
      </w:r>
      <w:r>
        <w:rPr>
          <w:rFonts w:ascii="仿宋" w:eastAsia="仿宋" w:hAnsi="仿宋"/>
          <w:sz w:val="28"/>
          <w:szCs w:val="28"/>
        </w:rPr>
        <w:t>三非</w:t>
      </w:r>
      <w:r>
        <w:rPr>
          <w:rFonts w:ascii="仿宋" w:eastAsia="仿宋" w:hAnsi="仿宋"/>
          <w:sz w:val="28"/>
          <w:szCs w:val="28"/>
        </w:rPr>
        <w:t>”</w:t>
      </w:r>
      <w:r>
        <w:rPr>
          <w:rFonts w:ascii="仿宋" w:eastAsia="仿宋" w:hAnsi="仿宋"/>
          <w:sz w:val="28"/>
          <w:szCs w:val="28"/>
        </w:rPr>
        <w:t>外国人的管理</w:t>
      </w:r>
    </w:p>
    <w:p w:rsidR="0056768C" w:rsidRDefault="005D7111">
      <w:pPr>
        <w:pStyle w:val="af"/>
        <w:snapToGrid w:val="0"/>
        <w:spacing w:line="360" w:lineRule="auto"/>
        <w:ind w:left="0"/>
        <w:jc w:val="left"/>
        <w:rPr>
          <w:rFonts w:ascii="仿宋" w:eastAsia="仿宋" w:hAnsi="仿宋"/>
          <w:sz w:val="28"/>
          <w:szCs w:val="28"/>
        </w:rPr>
      </w:pPr>
      <w:r>
        <w:rPr>
          <w:rFonts w:ascii="仿宋" w:eastAsia="仿宋" w:hAnsi="仿宋"/>
          <w:sz w:val="28"/>
          <w:szCs w:val="28"/>
        </w:rPr>
        <w:t>10</w:t>
      </w:r>
      <w:r>
        <w:rPr>
          <w:rFonts w:ascii="仿宋" w:eastAsia="仿宋" w:hAnsi="仿宋"/>
          <w:sz w:val="28"/>
          <w:szCs w:val="28"/>
        </w:rPr>
        <w:t>、外国人在华违法犯罪的防范</w:t>
      </w:r>
    </w:p>
    <w:p w:rsidR="0056768C" w:rsidRDefault="0056768C">
      <w:pPr>
        <w:snapToGrid w:val="0"/>
        <w:spacing w:line="360" w:lineRule="auto"/>
        <w:jc w:val="left"/>
        <w:rPr>
          <w:rFonts w:ascii="仿宋" w:eastAsia="仿宋" w:hAnsi="仿宋"/>
          <w:b/>
          <w:sz w:val="28"/>
          <w:szCs w:val="28"/>
        </w:rPr>
      </w:pPr>
    </w:p>
    <w:p w:rsidR="0056768C" w:rsidRDefault="005D7111">
      <w:pPr>
        <w:snapToGrid w:val="0"/>
        <w:spacing w:line="360" w:lineRule="auto"/>
        <w:jc w:val="left"/>
        <w:rPr>
          <w:rFonts w:ascii="仿宋" w:eastAsia="仿宋" w:hAnsi="仿宋"/>
          <w:sz w:val="28"/>
          <w:szCs w:val="28"/>
        </w:rPr>
      </w:pPr>
      <w:r>
        <w:rPr>
          <w:rFonts w:ascii="仿宋" w:eastAsia="仿宋" w:hAnsi="仿宋"/>
          <w:b/>
          <w:sz w:val="28"/>
          <w:szCs w:val="28"/>
        </w:rPr>
        <w:t>八、其他相关案例教学课程</w:t>
      </w:r>
    </w:p>
    <w:p w:rsidR="0056768C" w:rsidRDefault="005D7111">
      <w:pPr>
        <w:snapToGrid w:val="0"/>
        <w:spacing w:line="360" w:lineRule="auto"/>
        <w:rPr>
          <w:rFonts w:ascii="仿宋" w:eastAsia="仿宋" w:hAnsi="仿宋"/>
          <w:sz w:val="28"/>
          <w:szCs w:val="28"/>
        </w:rPr>
      </w:pPr>
      <w:r>
        <w:br w:type="page"/>
      </w:r>
    </w:p>
    <w:p w:rsidR="0056768C" w:rsidRDefault="005D7111">
      <w:pPr>
        <w:snapToGrid w:val="0"/>
        <w:spacing w:line="360" w:lineRule="auto"/>
        <w:rPr>
          <w:rFonts w:ascii="华文中宋" w:eastAsia="华文中宋" w:hAnsi="华文中宋"/>
          <w:b/>
          <w:sz w:val="30"/>
          <w:szCs w:val="30"/>
        </w:rPr>
      </w:pPr>
      <w:r>
        <w:rPr>
          <w:rFonts w:ascii="华文中宋" w:eastAsia="华文中宋" w:hAnsi="华文中宋"/>
          <w:b/>
          <w:sz w:val="30"/>
          <w:szCs w:val="30"/>
        </w:rPr>
        <w:lastRenderedPageBreak/>
        <w:t>附件</w:t>
      </w:r>
      <w:r>
        <w:rPr>
          <w:rFonts w:ascii="华文中宋" w:eastAsia="华文中宋" w:hAnsi="华文中宋"/>
          <w:b/>
          <w:sz w:val="30"/>
          <w:szCs w:val="30"/>
        </w:rPr>
        <w:t>1-2</w:t>
      </w:r>
    </w:p>
    <w:p w:rsidR="0056768C" w:rsidRDefault="005D7111">
      <w:pPr>
        <w:wordWrap w:val="0"/>
        <w:spacing w:after="160" w:line="360" w:lineRule="auto"/>
        <w:jc w:val="center"/>
        <w:rPr>
          <w:rFonts w:ascii="华文中宋" w:eastAsia="华文中宋" w:hAnsi="华文中宋"/>
          <w:b/>
          <w:sz w:val="32"/>
          <w:szCs w:val="32"/>
        </w:rPr>
      </w:pPr>
      <w:r>
        <w:rPr>
          <w:rFonts w:ascii="华文中宋" w:eastAsia="华文中宋" w:hAnsi="华文中宋"/>
          <w:b/>
          <w:sz w:val="32"/>
          <w:szCs w:val="32"/>
        </w:rPr>
        <w:t>中国</w:t>
      </w:r>
      <w:r>
        <w:rPr>
          <w:rFonts w:ascii="华文中宋" w:eastAsia="华文中宋" w:hAnsi="华文中宋"/>
          <w:b/>
          <w:sz w:val="32"/>
          <w:szCs w:val="32"/>
        </w:rPr>
        <w:t>-</w:t>
      </w:r>
      <w:r>
        <w:rPr>
          <w:rFonts w:ascii="华文中宋" w:eastAsia="华文中宋" w:hAnsi="华文中宋"/>
          <w:b/>
          <w:sz w:val="32"/>
          <w:szCs w:val="32"/>
        </w:rPr>
        <w:t>上海合作组织国际司法交流合作培训基地</w:t>
      </w:r>
    </w:p>
    <w:p w:rsidR="0056768C" w:rsidRDefault="005D7111">
      <w:pPr>
        <w:wordWrap w:val="0"/>
        <w:spacing w:after="160" w:line="360" w:lineRule="auto"/>
        <w:jc w:val="center"/>
        <w:rPr>
          <w:rFonts w:ascii="华文中宋" w:eastAsia="华文中宋" w:hAnsi="华文中宋"/>
          <w:b/>
          <w:sz w:val="32"/>
          <w:szCs w:val="32"/>
        </w:rPr>
      </w:pPr>
      <w:r>
        <w:rPr>
          <w:rFonts w:ascii="华文中宋" w:eastAsia="华文中宋" w:hAnsi="华文中宋"/>
          <w:b/>
          <w:sz w:val="32"/>
          <w:szCs w:val="32"/>
        </w:rPr>
        <w:t>2018</w:t>
      </w:r>
      <w:r>
        <w:rPr>
          <w:rFonts w:ascii="华文中宋" w:eastAsia="华文中宋" w:hAnsi="华文中宋"/>
          <w:b/>
          <w:sz w:val="32"/>
          <w:szCs w:val="32"/>
        </w:rPr>
        <w:t>年度案例教学专题课项目</w:t>
      </w:r>
    </w:p>
    <w:p w:rsidR="0056768C" w:rsidRDefault="0056768C">
      <w:pPr>
        <w:wordWrap w:val="0"/>
        <w:spacing w:after="160" w:line="360" w:lineRule="auto"/>
        <w:jc w:val="center"/>
        <w:rPr>
          <w:rFonts w:ascii="华文中宋" w:eastAsia="华文中宋" w:hAnsi="华文中宋"/>
          <w:b/>
          <w:sz w:val="32"/>
          <w:szCs w:val="32"/>
        </w:rPr>
      </w:pPr>
    </w:p>
    <w:p w:rsidR="0056768C" w:rsidRDefault="005D7111">
      <w:pPr>
        <w:wordWrap w:val="0"/>
        <w:spacing w:after="160" w:line="360" w:lineRule="auto"/>
        <w:jc w:val="center"/>
        <w:rPr>
          <w:rFonts w:ascii="华文中宋" w:eastAsia="华文中宋" w:hAnsi="华文中宋"/>
          <w:b/>
          <w:sz w:val="32"/>
          <w:szCs w:val="32"/>
        </w:rPr>
      </w:pPr>
      <w:r>
        <w:rPr>
          <w:rFonts w:ascii="华文中宋" w:eastAsia="华文中宋" w:hAnsi="华文中宋"/>
          <w:b/>
          <w:sz w:val="32"/>
          <w:szCs w:val="32"/>
        </w:rPr>
        <w:t>申报表</w:t>
      </w:r>
    </w:p>
    <w:p w:rsidR="0056768C" w:rsidRDefault="0056768C">
      <w:pPr>
        <w:wordWrap w:val="0"/>
        <w:spacing w:after="240" w:line="360" w:lineRule="auto"/>
        <w:jc w:val="left"/>
        <w:rPr>
          <w:rFonts w:hAnsi="宋体"/>
          <w:shd w:val="clear" w:color="000000" w:fill="auto"/>
        </w:rPr>
      </w:pPr>
    </w:p>
    <w:p w:rsidR="0056768C" w:rsidRDefault="0056768C">
      <w:pPr>
        <w:wordWrap w:val="0"/>
        <w:spacing w:after="240" w:line="360" w:lineRule="auto"/>
        <w:jc w:val="left"/>
        <w:rPr>
          <w:rFonts w:ascii="仿宋_GB2312" w:eastAsia="仿宋_GB2312" w:hAnsi="仿宋_GB2312"/>
          <w:shd w:val="clear" w:color="000000" w:fill="auto"/>
        </w:rPr>
      </w:pPr>
    </w:p>
    <w:p w:rsidR="0056768C" w:rsidRDefault="005D7111">
      <w:pPr>
        <w:wordWrap w:val="0"/>
        <w:spacing w:after="240" w:line="360" w:lineRule="auto"/>
        <w:ind w:firstLine="840"/>
        <w:jc w:val="left"/>
        <w:rPr>
          <w:rFonts w:ascii="仿宋_GB2312" w:eastAsia="仿宋_GB2312" w:hAnsi="仿宋_GB2312"/>
          <w:sz w:val="28"/>
          <w:szCs w:val="28"/>
        </w:rPr>
      </w:pPr>
      <w:bookmarkStart w:id="1" w:name="_Hlk487024833"/>
      <w:r>
        <w:rPr>
          <w:rFonts w:ascii="仿宋_GB2312" w:eastAsia="仿宋_GB2312" w:hAnsi="仿宋_GB2312"/>
          <w:sz w:val="28"/>
          <w:szCs w:val="28"/>
        </w:rPr>
        <w:t>专题课类型：</w:t>
      </w:r>
      <w:r>
        <w:rPr>
          <w:rFonts w:ascii="仿宋_GB2312" w:eastAsia="仿宋_GB2312" w:hAnsi="仿宋_GB2312"/>
          <w:sz w:val="28"/>
          <w:szCs w:val="28"/>
        </w:rPr>
        <w:t>__________________________________</w:t>
      </w:r>
    </w:p>
    <w:p w:rsidR="0056768C" w:rsidRDefault="005D7111">
      <w:pPr>
        <w:wordWrap w:val="0"/>
        <w:spacing w:after="240" w:line="360" w:lineRule="auto"/>
        <w:ind w:firstLine="840"/>
        <w:jc w:val="left"/>
        <w:rPr>
          <w:rFonts w:ascii="仿宋_GB2312" w:eastAsia="仿宋_GB2312" w:hAnsi="仿宋_GB2312"/>
          <w:sz w:val="28"/>
          <w:szCs w:val="28"/>
        </w:rPr>
      </w:pPr>
      <w:r>
        <w:rPr>
          <w:rFonts w:ascii="仿宋_GB2312" w:eastAsia="仿宋_GB2312" w:hAnsi="仿宋_GB2312"/>
          <w:sz w:val="28"/>
          <w:szCs w:val="28"/>
        </w:rPr>
        <w:t>专题课名称</w:t>
      </w:r>
      <w:r>
        <w:rPr>
          <w:rFonts w:ascii="仿宋_GB2312" w:eastAsia="仿宋_GB2312" w:hAnsi="仿宋_GB2312"/>
          <w:sz w:val="28"/>
          <w:szCs w:val="28"/>
        </w:rPr>
        <w:t>: ___________________________________</w:t>
      </w:r>
    </w:p>
    <w:p w:rsidR="0056768C" w:rsidRDefault="005D7111">
      <w:pPr>
        <w:wordWrap w:val="0"/>
        <w:spacing w:after="240" w:line="360" w:lineRule="auto"/>
        <w:ind w:left="-2" w:right="508" w:firstLine="840"/>
        <w:jc w:val="left"/>
        <w:rPr>
          <w:rFonts w:ascii="仿宋_GB2312" w:eastAsia="仿宋_GB2312" w:hAnsi="仿宋_GB2312"/>
          <w:color w:val="000000"/>
          <w:sz w:val="28"/>
          <w:szCs w:val="28"/>
          <w:u w:val="single"/>
        </w:rPr>
      </w:pPr>
      <w:r>
        <w:rPr>
          <w:rFonts w:ascii="仿宋_GB2312" w:eastAsia="仿宋_GB2312" w:hAnsi="仿宋_GB2312"/>
          <w:sz w:val="28"/>
          <w:szCs w:val="28"/>
        </w:rPr>
        <w:t>项目负责人：</w:t>
      </w:r>
      <w:r>
        <w:rPr>
          <w:rFonts w:ascii="仿宋_GB2312" w:eastAsia="仿宋_GB2312" w:hAnsi="仿宋_GB2312"/>
          <w:sz w:val="28"/>
          <w:szCs w:val="28"/>
        </w:rPr>
        <w:t>___________________________________</w:t>
      </w:r>
    </w:p>
    <w:p w:rsidR="0056768C" w:rsidRDefault="005D7111">
      <w:pPr>
        <w:wordWrap w:val="0"/>
        <w:spacing w:after="240" w:line="360" w:lineRule="auto"/>
        <w:ind w:right="508" w:firstLine="840"/>
        <w:jc w:val="left"/>
        <w:rPr>
          <w:rFonts w:ascii="仿宋_GB2312" w:eastAsia="仿宋_GB2312" w:hAnsi="仿宋_GB2312"/>
          <w:sz w:val="28"/>
          <w:szCs w:val="28"/>
        </w:rPr>
      </w:pPr>
      <w:r>
        <w:rPr>
          <w:rFonts w:ascii="仿宋_GB2312" w:eastAsia="仿宋_GB2312" w:hAnsi="仿宋_GB2312"/>
          <w:sz w:val="28"/>
          <w:szCs w:val="28"/>
        </w:rPr>
        <w:t>所在单位：</w:t>
      </w:r>
      <w:r>
        <w:rPr>
          <w:rFonts w:ascii="仿宋_GB2312" w:eastAsia="仿宋_GB2312" w:hAnsi="仿宋_GB2312"/>
          <w:sz w:val="28"/>
          <w:szCs w:val="28"/>
        </w:rPr>
        <w:t>_____________________________________</w:t>
      </w:r>
    </w:p>
    <w:p w:rsidR="0056768C" w:rsidRDefault="005D7111">
      <w:pPr>
        <w:wordWrap w:val="0"/>
        <w:spacing w:after="240" w:line="360" w:lineRule="auto"/>
        <w:ind w:firstLine="840"/>
        <w:jc w:val="left"/>
        <w:rPr>
          <w:rFonts w:ascii="仿宋_GB2312" w:eastAsia="仿宋_GB2312" w:hAnsi="仿宋_GB2312"/>
          <w:sz w:val="28"/>
          <w:szCs w:val="28"/>
        </w:rPr>
      </w:pPr>
      <w:r>
        <w:rPr>
          <w:rFonts w:ascii="仿宋_GB2312" w:eastAsia="仿宋_GB2312" w:hAnsi="仿宋_GB2312"/>
          <w:sz w:val="28"/>
          <w:szCs w:val="28"/>
        </w:rPr>
        <w:t>联系</w:t>
      </w:r>
      <w:bookmarkEnd w:id="1"/>
      <w:r>
        <w:rPr>
          <w:rFonts w:ascii="仿宋_GB2312" w:eastAsia="仿宋_GB2312" w:hAnsi="仿宋_GB2312"/>
          <w:sz w:val="28"/>
          <w:szCs w:val="28"/>
        </w:rPr>
        <w:t>电话：</w:t>
      </w:r>
      <w:r>
        <w:rPr>
          <w:rFonts w:ascii="仿宋_GB2312" w:eastAsia="仿宋_GB2312" w:hAnsi="仿宋_GB2312"/>
          <w:sz w:val="28"/>
          <w:szCs w:val="28"/>
        </w:rPr>
        <w:t>_____________________________________</w:t>
      </w:r>
    </w:p>
    <w:p w:rsidR="0056768C" w:rsidRDefault="0056768C">
      <w:pPr>
        <w:wordWrap w:val="0"/>
        <w:spacing w:after="240" w:line="360" w:lineRule="auto"/>
        <w:jc w:val="left"/>
        <w:rPr>
          <w:rFonts w:ascii="仿宋_GB2312" w:eastAsia="仿宋_GB2312" w:hAnsi="仿宋_GB2312"/>
          <w:sz w:val="28"/>
          <w:szCs w:val="28"/>
        </w:rPr>
      </w:pPr>
    </w:p>
    <w:p w:rsidR="0056768C" w:rsidRDefault="0056768C">
      <w:pPr>
        <w:wordWrap w:val="0"/>
        <w:spacing w:after="240" w:line="360" w:lineRule="auto"/>
        <w:jc w:val="left"/>
        <w:rPr>
          <w:rFonts w:ascii="仿宋_GB2312" w:eastAsia="仿宋_GB2312" w:hAnsi="仿宋_GB2312"/>
          <w:sz w:val="28"/>
          <w:szCs w:val="28"/>
        </w:rPr>
      </w:pPr>
    </w:p>
    <w:p w:rsidR="0056768C" w:rsidRDefault="0056768C">
      <w:pPr>
        <w:wordWrap w:val="0"/>
        <w:spacing w:after="240" w:line="360" w:lineRule="auto"/>
        <w:jc w:val="left"/>
        <w:rPr>
          <w:rFonts w:ascii="仿宋_GB2312" w:eastAsia="仿宋_GB2312" w:hAnsi="仿宋_GB2312"/>
          <w:sz w:val="28"/>
          <w:szCs w:val="28"/>
        </w:rPr>
      </w:pPr>
    </w:p>
    <w:p w:rsidR="0056768C" w:rsidRDefault="005D7111">
      <w:pPr>
        <w:wordWrap w:val="0"/>
        <w:spacing w:after="160" w:line="360" w:lineRule="auto"/>
        <w:jc w:val="center"/>
        <w:rPr>
          <w:rFonts w:ascii="仿宋_GB2312" w:eastAsia="仿宋_GB2312" w:hAnsi="仿宋_GB2312"/>
          <w:sz w:val="28"/>
          <w:szCs w:val="28"/>
        </w:rPr>
      </w:pP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r>
        <w:rPr>
          <w:rFonts w:ascii="仿宋_GB2312" w:eastAsia="仿宋_GB2312" w:hAnsi="仿宋_GB2312"/>
          <w:sz w:val="28"/>
          <w:szCs w:val="28"/>
        </w:rPr>
        <w:t xml:space="preserve"> </w:t>
      </w:r>
      <w:r>
        <w:rPr>
          <w:rFonts w:ascii="仿宋_GB2312" w:eastAsia="仿宋_GB2312" w:hAnsi="仿宋_GB2312"/>
          <w:sz w:val="28"/>
          <w:szCs w:val="28"/>
        </w:rPr>
        <w:t>制</w:t>
      </w:r>
    </w:p>
    <w:p w:rsidR="0056768C" w:rsidRDefault="005D7111">
      <w:pPr>
        <w:wordWrap w:val="0"/>
        <w:spacing w:after="160" w:line="360" w:lineRule="auto"/>
        <w:jc w:val="center"/>
        <w:rPr>
          <w:rFonts w:ascii="仿宋_GB2312" w:eastAsia="仿宋_GB2312" w:hAnsi="仿宋_GB2312"/>
          <w:sz w:val="28"/>
          <w:szCs w:val="28"/>
        </w:rPr>
      </w:pPr>
      <w:r>
        <w:rPr>
          <w:rFonts w:ascii="仿宋_GB2312" w:eastAsia="仿宋_GB2312" w:hAnsi="仿宋_GB2312"/>
          <w:sz w:val="28"/>
          <w:szCs w:val="28"/>
        </w:rPr>
        <w:t>二</w:t>
      </w:r>
      <w:r>
        <w:rPr>
          <w:rFonts w:ascii="微软雅黑" w:eastAsia="微软雅黑" w:hAnsi="微软雅黑"/>
          <w:sz w:val="28"/>
          <w:szCs w:val="28"/>
        </w:rPr>
        <w:t>〇</w:t>
      </w:r>
      <w:r>
        <w:rPr>
          <w:rFonts w:ascii="仿宋_GB2312" w:eastAsia="仿宋_GB2312" w:hAnsi="仿宋_GB2312"/>
          <w:sz w:val="28"/>
          <w:szCs w:val="28"/>
        </w:rPr>
        <w:t>一八年</w:t>
      </w:r>
    </w:p>
    <w:p w:rsidR="0056768C" w:rsidRDefault="005D7111">
      <w:pPr>
        <w:wordWrap w:val="0"/>
        <w:spacing w:after="160" w:line="360" w:lineRule="auto"/>
        <w:rPr>
          <w:rFonts w:ascii="黑体" w:eastAsia="黑体" w:hAnsi="黑体"/>
          <w:sz w:val="30"/>
          <w:szCs w:val="30"/>
        </w:rPr>
      </w:pPr>
      <w:r>
        <w:br w:type="column"/>
      </w:r>
      <w:r>
        <w:rPr>
          <w:rFonts w:ascii="黑体" w:eastAsia="黑体" w:hAnsi="黑体"/>
          <w:sz w:val="30"/>
          <w:szCs w:val="30"/>
        </w:rPr>
        <w:lastRenderedPageBreak/>
        <w:t>一、基本情况</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1243"/>
        <w:gridCol w:w="1414"/>
        <w:gridCol w:w="1308"/>
        <w:gridCol w:w="1396"/>
        <w:gridCol w:w="1276"/>
        <w:gridCol w:w="860"/>
      </w:tblGrid>
      <w:tr w:rsidR="0056768C">
        <w:trPr>
          <w:cantSplit/>
          <w:trHeight w:val="114"/>
          <w:jc w:val="center"/>
        </w:trPr>
        <w:tc>
          <w:tcPr>
            <w:tcW w:w="2551" w:type="dxa"/>
            <w:gridSpan w:val="2"/>
            <w:shd w:val="clear" w:color="000000" w:fill="auto"/>
            <w:vAlign w:val="center"/>
          </w:tcPr>
          <w:p w:rsidR="0056768C" w:rsidRDefault="005D7111">
            <w:pPr>
              <w:wordWrap w:val="0"/>
              <w:spacing w:after="160"/>
              <w:jc w:val="center"/>
              <w:rPr>
                <w:rFonts w:ascii="仿宋_GB2312" w:eastAsia="仿宋_GB2312" w:hAnsi="仿宋_GB2312"/>
                <w:sz w:val="24"/>
                <w:szCs w:val="24"/>
              </w:rPr>
            </w:pPr>
            <w:r>
              <w:rPr>
                <w:rFonts w:ascii="仿宋_GB2312" w:eastAsia="仿宋_GB2312" w:hAnsi="仿宋_GB2312"/>
                <w:sz w:val="24"/>
                <w:szCs w:val="24"/>
              </w:rPr>
              <w:t>专题课名称</w:t>
            </w:r>
          </w:p>
        </w:tc>
        <w:tc>
          <w:tcPr>
            <w:tcW w:w="6254" w:type="dxa"/>
            <w:gridSpan w:val="5"/>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72"/>
          <w:jc w:val="center"/>
        </w:trPr>
        <w:tc>
          <w:tcPr>
            <w:tcW w:w="1308" w:type="dxa"/>
            <w:vMerge w:val="restart"/>
            <w:shd w:val="clear" w:color="000000" w:fill="auto"/>
            <w:vAlign w:val="center"/>
          </w:tcPr>
          <w:p w:rsidR="0056768C" w:rsidRDefault="005D7111">
            <w:pPr>
              <w:wordWrap w:val="0"/>
              <w:spacing w:after="120"/>
              <w:ind w:right="-95"/>
              <w:jc w:val="center"/>
              <w:rPr>
                <w:rFonts w:ascii="仿宋_GB2312" w:eastAsia="仿宋_GB2312" w:hAnsi="仿宋_GB2312"/>
                <w:color w:val="000000"/>
                <w:sz w:val="24"/>
                <w:szCs w:val="24"/>
              </w:rPr>
            </w:pPr>
            <w:r>
              <w:rPr>
                <w:rFonts w:ascii="仿宋_GB2312" w:eastAsia="仿宋_GB2312" w:hAnsi="仿宋_GB2312"/>
                <w:color w:val="000000"/>
                <w:sz w:val="24"/>
                <w:szCs w:val="24"/>
              </w:rPr>
              <w:t>基本信息</w:t>
            </w:r>
          </w:p>
        </w:tc>
        <w:tc>
          <w:tcPr>
            <w:tcW w:w="1243" w:type="dxa"/>
            <w:shd w:val="clear" w:color="000000" w:fill="auto"/>
            <w:vAlign w:val="center"/>
          </w:tcPr>
          <w:p w:rsidR="0056768C" w:rsidRDefault="005D7111">
            <w:pPr>
              <w:wordWrap w:val="0"/>
              <w:spacing w:after="120"/>
              <w:jc w:val="center"/>
              <w:rPr>
                <w:rFonts w:ascii="仿宋_GB2312" w:eastAsia="仿宋_GB2312" w:hAnsi="仿宋_GB2312"/>
                <w:color w:val="000000"/>
                <w:sz w:val="24"/>
                <w:szCs w:val="24"/>
              </w:rPr>
            </w:pPr>
            <w:r>
              <w:rPr>
                <w:rFonts w:ascii="仿宋_GB2312" w:eastAsia="仿宋_GB2312" w:hAnsi="仿宋_GB2312"/>
                <w:color w:val="000000"/>
                <w:sz w:val="24"/>
                <w:szCs w:val="24"/>
              </w:rPr>
              <w:t>姓名</w:t>
            </w: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D7111">
            <w:pPr>
              <w:wordWrap w:val="0"/>
              <w:spacing w:after="120"/>
              <w:ind w:left="480" w:hanging="480"/>
              <w:jc w:val="center"/>
              <w:rPr>
                <w:rFonts w:ascii="仿宋_GB2312" w:eastAsia="仿宋_GB2312" w:hAnsi="仿宋_GB2312"/>
                <w:color w:val="000000"/>
                <w:sz w:val="24"/>
                <w:szCs w:val="24"/>
              </w:rPr>
            </w:pPr>
            <w:r>
              <w:rPr>
                <w:rFonts w:ascii="仿宋_GB2312" w:eastAsia="仿宋_GB2312" w:hAnsi="仿宋_GB2312"/>
                <w:color w:val="000000"/>
                <w:sz w:val="24"/>
                <w:szCs w:val="24"/>
              </w:rPr>
              <w:t>性别</w:t>
            </w: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D7111">
            <w:pPr>
              <w:wordWrap w:val="0"/>
              <w:spacing w:after="120"/>
              <w:ind w:left="-258" w:hanging="19"/>
              <w:jc w:val="center"/>
              <w:rPr>
                <w:rFonts w:ascii="仿宋_GB2312" w:eastAsia="仿宋_GB2312" w:hAnsi="仿宋_GB2312"/>
                <w:color w:val="000000"/>
                <w:sz w:val="24"/>
                <w:szCs w:val="24"/>
              </w:rPr>
            </w:pPr>
            <w:r>
              <w:rPr>
                <w:rFonts w:ascii="仿宋_GB2312" w:eastAsia="仿宋_GB2312" w:hAnsi="仿宋_GB2312"/>
                <w:color w:val="000000"/>
                <w:sz w:val="24"/>
                <w:szCs w:val="24"/>
              </w:rPr>
              <w:t>出生年月</w:t>
            </w: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51"/>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D7111">
            <w:pPr>
              <w:wordWrap w:val="0"/>
              <w:spacing w:after="120"/>
              <w:jc w:val="center"/>
              <w:rPr>
                <w:rFonts w:ascii="仿宋_GB2312" w:eastAsia="仿宋_GB2312" w:hAnsi="仿宋_GB2312"/>
                <w:color w:val="000000"/>
                <w:sz w:val="24"/>
                <w:szCs w:val="24"/>
              </w:rPr>
            </w:pPr>
            <w:r>
              <w:rPr>
                <w:rFonts w:ascii="仿宋_GB2312" w:eastAsia="仿宋_GB2312" w:hAnsi="仿宋_GB2312"/>
                <w:color w:val="000000"/>
                <w:sz w:val="24"/>
                <w:szCs w:val="24"/>
              </w:rPr>
              <w:t>工作单位</w:t>
            </w: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D7111">
            <w:pPr>
              <w:wordWrap w:val="0"/>
              <w:spacing w:after="120"/>
              <w:ind w:left="480" w:hanging="480"/>
              <w:jc w:val="center"/>
              <w:rPr>
                <w:rFonts w:ascii="仿宋_GB2312" w:eastAsia="仿宋_GB2312" w:hAnsi="仿宋_GB2312"/>
                <w:color w:val="000000"/>
                <w:sz w:val="24"/>
                <w:szCs w:val="24"/>
              </w:rPr>
            </w:pPr>
            <w:r>
              <w:rPr>
                <w:rFonts w:ascii="仿宋_GB2312" w:eastAsia="仿宋_GB2312" w:hAnsi="仿宋_GB2312"/>
                <w:color w:val="000000"/>
                <w:sz w:val="24"/>
                <w:szCs w:val="24"/>
              </w:rPr>
              <w:t>职称</w:t>
            </w: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D7111">
            <w:pPr>
              <w:wordWrap w:val="0"/>
              <w:spacing w:after="120"/>
              <w:ind w:left="-258" w:hanging="19"/>
              <w:jc w:val="center"/>
              <w:rPr>
                <w:rFonts w:ascii="仿宋_GB2312" w:eastAsia="仿宋_GB2312" w:hAnsi="仿宋_GB2312"/>
                <w:color w:val="000000"/>
                <w:sz w:val="24"/>
                <w:szCs w:val="24"/>
              </w:rPr>
            </w:pPr>
            <w:r>
              <w:rPr>
                <w:rFonts w:ascii="仿宋_GB2312" w:eastAsia="仿宋_GB2312" w:hAnsi="仿宋_GB2312"/>
                <w:color w:val="000000"/>
                <w:sz w:val="24"/>
                <w:szCs w:val="24"/>
              </w:rPr>
              <w:t>职务</w:t>
            </w: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51"/>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D7111">
            <w:pPr>
              <w:wordWrap w:val="0"/>
              <w:spacing w:after="120"/>
              <w:jc w:val="center"/>
              <w:rPr>
                <w:rFonts w:ascii="仿宋_GB2312" w:eastAsia="仿宋_GB2312" w:hAnsi="仿宋_GB2312"/>
                <w:color w:val="000000"/>
                <w:sz w:val="24"/>
                <w:szCs w:val="24"/>
              </w:rPr>
            </w:pPr>
            <w:r>
              <w:rPr>
                <w:rFonts w:ascii="仿宋_GB2312" w:eastAsia="仿宋_GB2312" w:hAnsi="仿宋_GB2312"/>
                <w:color w:val="000000"/>
                <w:sz w:val="24"/>
                <w:szCs w:val="24"/>
              </w:rPr>
              <w:t>最终学历</w:t>
            </w: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D7111">
            <w:pPr>
              <w:wordWrap w:val="0"/>
              <w:spacing w:after="120"/>
              <w:ind w:left="-258" w:hanging="19"/>
              <w:jc w:val="center"/>
              <w:rPr>
                <w:rFonts w:ascii="仿宋_GB2312" w:eastAsia="仿宋_GB2312" w:hAnsi="仿宋_GB2312"/>
                <w:color w:val="000000"/>
                <w:sz w:val="24"/>
                <w:szCs w:val="24"/>
              </w:rPr>
            </w:pPr>
            <w:r>
              <w:rPr>
                <w:rFonts w:ascii="仿宋_GB2312" w:eastAsia="仿宋_GB2312" w:hAnsi="仿宋_GB2312"/>
                <w:color w:val="000000"/>
                <w:sz w:val="24"/>
                <w:szCs w:val="24"/>
              </w:rPr>
              <w:t xml:space="preserve"> </w:t>
            </w:r>
            <w:r>
              <w:rPr>
                <w:rFonts w:ascii="仿宋_GB2312" w:eastAsia="仿宋_GB2312" w:hAnsi="仿宋_GB2312"/>
                <w:color w:val="000000"/>
                <w:sz w:val="24"/>
                <w:szCs w:val="24"/>
              </w:rPr>
              <w:t>研究专长</w:t>
            </w:r>
          </w:p>
        </w:tc>
        <w:tc>
          <w:tcPr>
            <w:tcW w:w="3532" w:type="dxa"/>
            <w:gridSpan w:val="3"/>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350"/>
          <w:jc w:val="center"/>
        </w:trPr>
        <w:tc>
          <w:tcPr>
            <w:tcW w:w="1308" w:type="dxa"/>
            <w:vMerge w:val="restart"/>
            <w:shd w:val="clear" w:color="000000" w:fill="auto"/>
            <w:vAlign w:val="center"/>
          </w:tcPr>
          <w:p w:rsidR="0056768C" w:rsidRDefault="005D7111">
            <w:pPr>
              <w:wordWrap w:val="0"/>
              <w:spacing w:after="160"/>
              <w:jc w:val="center"/>
              <w:rPr>
                <w:rFonts w:ascii="仿宋_GB2312" w:eastAsia="仿宋_GB2312" w:hAnsi="仿宋_GB2312"/>
                <w:sz w:val="24"/>
                <w:szCs w:val="24"/>
              </w:rPr>
            </w:pPr>
            <w:r>
              <w:rPr>
                <w:rFonts w:ascii="仿宋_GB2312" w:eastAsia="仿宋_GB2312" w:hAnsi="仿宋_GB2312"/>
                <w:sz w:val="24"/>
                <w:szCs w:val="24"/>
              </w:rPr>
              <w:t>其他成员</w:t>
            </w:r>
          </w:p>
        </w:tc>
        <w:tc>
          <w:tcPr>
            <w:tcW w:w="1243" w:type="dxa"/>
            <w:shd w:val="clear" w:color="000000" w:fill="auto"/>
            <w:vAlign w:val="center"/>
          </w:tcPr>
          <w:p w:rsidR="0056768C" w:rsidRDefault="005D7111">
            <w:pPr>
              <w:wordWrap w:val="0"/>
              <w:spacing w:after="160"/>
              <w:jc w:val="center"/>
              <w:rPr>
                <w:rFonts w:ascii="仿宋_GB2312" w:eastAsia="仿宋_GB2312" w:hAnsi="仿宋_GB2312"/>
                <w:sz w:val="24"/>
                <w:szCs w:val="24"/>
              </w:rPr>
            </w:pPr>
            <w:r>
              <w:rPr>
                <w:rFonts w:ascii="仿宋_GB2312" w:eastAsia="仿宋_GB2312" w:hAnsi="仿宋_GB2312"/>
                <w:sz w:val="24"/>
                <w:szCs w:val="24"/>
              </w:rPr>
              <w:t>姓名</w:t>
            </w:r>
          </w:p>
        </w:tc>
        <w:tc>
          <w:tcPr>
            <w:tcW w:w="1414" w:type="dxa"/>
            <w:shd w:val="clear" w:color="000000" w:fill="auto"/>
            <w:vAlign w:val="center"/>
          </w:tcPr>
          <w:p w:rsidR="0056768C" w:rsidRDefault="005D7111">
            <w:pPr>
              <w:wordWrap w:val="0"/>
              <w:spacing w:after="160"/>
              <w:jc w:val="center"/>
              <w:rPr>
                <w:rFonts w:ascii="仿宋_GB2312" w:eastAsia="仿宋_GB2312" w:hAnsi="仿宋_GB2312"/>
                <w:sz w:val="24"/>
                <w:szCs w:val="24"/>
              </w:rPr>
            </w:pPr>
            <w:r>
              <w:rPr>
                <w:rFonts w:ascii="仿宋_GB2312" w:eastAsia="仿宋_GB2312" w:hAnsi="仿宋_GB2312"/>
                <w:sz w:val="24"/>
                <w:szCs w:val="24"/>
              </w:rPr>
              <w:t>出生年月</w:t>
            </w:r>
          </w:p>
        </w:tc>
        <w:tc>
          <w:tcPr>
            <w:tcW w:w="1308" w:type="dxa"/>
            <w:shd w:val="clear" w:color="000000" w:fill="auto"/>
            <w:vAlign w:val="center"/>
          </w:tcPr>
          <w:p w:rsidR="0056768C" w:rsidRDefault="005D7111">
            <w:pPr>
              <w:wordWrap w:val="0"/>
              <w:spacing w:after="160"/>
              <w:jc w:val="center"/>
              <w:rPr>
                <w:rFonts w:ascii="仿宋_GB2312" w:eastAsia="仿宋_GB2312" w:hAnsi="仿宋_GB2312"/>
                <w:sz w:val="24"/>
                <w:szCs w:val="24"/>
              </w:rPr>
            </w:pPr>
            <w:r>
              <w:rPr>
                <w:rFonts w:ascii="仿宋_GB2312" w:eastAsia="仿宋_GB2312" w:hAnsi="仿宋_GB2312"/>
                <w:sz w:val="24"/>
                <w:szCs w:val="24"/>
              </w:rPr>
              <w:t>职务职称</w:t>
            </w:r>
          </w:p>
        </w:tc>
        <w:tc>
          <w:tcPr>
            <w:tcW w:w="1396" w:type="dxa"/>
            <w:shd w:val="clear" w:color="000000" w:fill="auto"/>
            <w:vAlign w:val="center"/>
          </w:tcPr>
          <w:p w:rsidR="0056768C" w:rsidRDefault="005D7111">
            <w:pPr>
              <w:wordWrap w:val="0"/>
              <w:spacing w:after="160"/>
              <w:jc w:val="center"/>
              <w:rPr>
                <w:rFonts w:ascii="仿宋_GB2312" w:eastAsia="仿宋_GB2312" w:hAnsi="仿宋_GB2312"/>
                <w:sz w:val="24"/>
                <w:szCs w:val="24"/>
              </w:rPr>
            </w:pPr>
            <w:r>
              <w:rPr>
                <w:rFonts w:ascii="仿宋_GB2312" w:eastAsia="仿宋_GB2312" w:hAnsi="仿宋_GB2312"/>
                <w:sz w:val="24"/>
                <w:szCs w:val="24"/>
              </w:rPr>
              <w:t>所在单位</w:t>
            </w:r>
          </w:p>
        </w:tc>
        <w:tc>
          <w:tcPr>
            <w:tcW w:w="1276" w:type="dxa"/>
            <w:shd w:val="clear" w:color="000000" w:fill="auto"/>
            <w:vAlign w:val="center"/>
          </w:tcPr>
          <w:p w:rsidR="0056768C" w:rsidRDefault="005D7111">
            <w:pPr>
              <w:wordWrap w:val="0"/>
              <w:spacing w:after="160"/>
              <w:jc w:val="center"/>
              <w:rPr>
                <w:rFonts w:ascii="仿宋_GB2312" w:eastAsia="仿宋_GB2312" w:hAnsi="仿宋_GB2312"/>
                <w:sz w:val="24"/>
                <w:szCs w:val="24"/>
              </w:rPr>
            </w:pPr>
            <w:r>
              <w:rPr>
                <w:rFonts w:ascii="仿宋_GB2312" w:eastAsia="仿宋_GB2312" w:hAnsi="仿宋_GB2312"/>
                <w:sz w:val="24"/>
                <w:szCs w:val="24"/>
              </w:rPr>
              <w:t>工作领域</w:t>
            </w:r>
          </w:p>
        </w:tc>
        <w:tc>
          <w:tcPr>
            <w:tcW w:w="860" w:type="dxa"/>
            <w:shd w:val="clear" w:color="000000" w:fill="auto"/>
            <w:vAlign w:val="center"/>
          </w:tcPr>
          <w:p w:rsidR="0056768C" w:rsidRDefault="005D7111">
            <w:pPr>
              <w:wordWrap w:val="0"/>
              <w:spacing w:after="160"/>
              <w:jc w:val="center"/>
              <w:rPr>
                <w:rFonts w:ascii="仿宋_GB2312" w:eastAsia="仿宋_GB2312" w:hAnsi="仿宋_GB2312"/>
                <w:sz w:val="24"/>
                <w:szCs w:val="24"/>
              </w:rPr>
            </w:pPr>
            <w:r>
              <w:rPr>
                <w:rFonts w:ascii="仿宋_GB2312" w:eastAsia="仿宋_GB2312" w:hAnsi="仿宋_GB2312"/>
                <w:sz w:val="24"/>
                <w:szCs w:val="24"/>
              </w:rPr>
              <w:t>承担内容</w:t>
            </w:r>
          </w:p>
        </w:tc>
      </w:tr>
      <w:tr w:rsidR="0056768C">
        <w:trPr>
          <w:cantSplit/>
          <w:trHeight w:val="350"/>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350"/>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350"/>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350"/>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350"/>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350"/>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350"/>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r w:rsidR="0056768C">
        <w:trPr>
          <w:cantSplit/>
          <w:trHeight w:val="350"/>
          <w:jc w:val="center"/>
        </w:trPr>
        <w:tc>
          <w:tcPr>
            <w:tcW w:w="1308" w:type="dxa"/>
            <w:vMerge/>
            <w:shd w:val="clear" w:color="000000" w:fill="auto"/>
            <w:vAlign w:val="center"/>
          </w:tcPr>
          <w:p w:rsidR="0056768C" w:rsidRDefault="0056768C"/>
        </w:tc>
        <w:tc>
          <w:tcPr>
            <w:tcW w:w="1243"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414"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08"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39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1276"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c>
          <w:tcPr>
            <w:tcW w:w="860" w:type="dxa"/>
            <w:shd w:val="clear" w:color="000000" w:fill="auto"/>
            <w:vAlign w:val="center"/>
          </w:tcPr>
          <w:p w:rsidR="0056768C" w:rsidRDefault="0056768C">
            <w:pPr>
              <w:wordWrap w:val="0"/>
              <w:spacing w:after="160"/>
              <w:jc w:val="center"/>
              <w:rPr>
                <w:rFonts w:ascii="仿宋_GB2312" w:eastAsia="仿宋_GB2312" w:hAnsi="仿宋_GB2312"/>
                <w:sz w:val="24"/>
                <w:szCs w:val="24"/>
              </w:rPr>
            </w:pPr>
          </w:p>
        </w:tc>
      </w:tr>
    </w:tbl>
    <w:p w:rsidR="0056768C" w:rsidRDefault="005D7111">
      <w:pPr>
        <w:wordWrap w:val="0"/>
        <w:spacing w:after="160" w:line="360" w:lineRule="auto"/>
        <w:rPr>
          <w:rFonts w:ascii="黑体" w:eastAsia="黑体" w:hAnsi="黑体"/>
          <w:sz w:val="30"/>
          <w:szCs w:val="30"/>
        </w:rPr>
      </w:pPr>
      <w:r>
        <w:rPr>
          <w:rFonts w:ascii="黑体" w:eastAsia="黑体" w:hAnsi="黑体"/>
          <w:sz w:val="30"/>
          <w:szCs w:val="30"/>
        </w:rPr>
        <w:t>二、项目内容</w:t>
      </w:r>
    </w:p>
    <w:tbl>
      <w:tblPr>
        <w:tblW w:w="80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tblGrid>
      <w:tr w:rsidR="0056768C">
        <w:trPr>
          <w:trHeight w:val="90"/>
        </w:trPr>
        <w:tc>
          <w:tcPr>
            <w:tcW w:w="8080" w:type="dxa"/>
            <w:tcBorders>
              <w:top w:val="single" w:sz="4" w:space="0" w:color="auto"/>
              <w:left w:val="single" w:sz="4" w:space="0" w:color="auto"/>
              <w:bottom w:val="single" w:sz="4" w:space="0" w:color="auto"/>
              <w:right w:val="single" w:sz="4" w:space="0" w:color="auto"/>
            </w:tcBorders>
            <w:shd w:val="clear" w:color="000000" w:fill="auto"/>
          </w:tcPr>
          <w:p w:rsidR="0056768C" w:rsidRDefault="005D7111">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专题课建设意义、内容与特色：</w:t>
            </w: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tc>
      </w:tr>
      <w:tr w:rsidR="0056768C">
        <w:trPr>
          <w:trHeight w:val="90"/>
        </w:trPr>
        <w:tc>
          <w:tcPr>
            <w:tcW w:w="8080" w:type="dxa"/>
            <w:tcBorders>
              <w:top w:val="single" w:sz="4" w:space="0" w:color="auto"/>
              <w:left w:val="single" w:sz="4" w:space="0" w:color="auto"/>
              <w:bottom w:val="single" w:sz="4" w:space="0" w:color="auto"/>
              <w:right w:val="single" w:sz="4" w:space="0" w:color="auto"/>
            </w:tcBorders>
            <w:shd w:val="clear" w:color="000000" w:fill="auto"/>
          </w:tcPr>
          <w:p w:rsidR="0056768C" w:rsidRDefault="005D7111">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lastRenderedPageBreak/>
              <w:t>专题课教学设计（内容包括教学目的、方法、团队、资源、重点及难点）：</w:t>
            </w: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tc>
      </w:tr>
      <w:tr w:rsidR="0056768C">
        <w:trPr>
          <w:trHeight w:val="4126"/>
        </w:trPr>
        <w:tc>
          <w:tcPr>
            <w:tcW w:w="8080" w:type="dxa"/>
            <w:tcBorders>
              <w:top w:val="single" w:sz="4" w:space="0" w:color="auto"/>
              <w:left w:val="single" w:sz="4" w:space="0" w:color="auto"/>
              <w:bottom w:val="single" w:sz="4" w:space="0" w:color="auto"/>
              <w:right w:val="single" w:sz="4" w:space="0" w:color="auto"/>
            </w:tcBorders>
            <w:shd w:val="clear" w:color="000000" w:fill="auto"/>
          </w:tcPr>
          <w:p w:rsidR="0056768C" w:rsidRDefault="005D7111">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预期达到教学目标和教学成果：</w:t>
            </w: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tc>
      </w:tr>
      <w:tr w:rsidR="0056768C">
        <w:trPr>
          <w:trHeight w:val="5924"/>
        </w:trPr>
        <w:tc>
          <w:tcPr>
            <w:tcW w:w="8080" w:type="dxa"/>
            <w:tcBorders>
              <w:top w:val="single" w:sz="4" w:space="0" w:color="auto"/>
              <w:left w:val="single" w:sz="4" w:space="0" w:color="auto"/>
              <w:bottom w:val="single" w:sz="4" w:space="0" w:color="auto"/>
              <w:right w:val="single" w:sz="4" w:space="0" w:color="auto"/>
            </w:tcBorders>
            <w:shd w:val="clear" w:color="000000" w:fill="auto"/>
          </w:tcPr>
          <w:p w:rsidR="0056768C" w:rsidRDefault="005D7111">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lastRenderedPageBreak/>
              <w:t>项目经费预算（单位：万元）</w:t>
            </w:r>
          </w:p>
          <w:tbl>
            <w:tblPr>
              <w:tblW w:w="828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799"/>
              <w:gridCol w:w="1418"/>
              <w:gridCol w:w="1701"/>
              <w:gridCol w:w="2268"/>
              <w:gridCol w:w="385"/>
            </w:tblGrid>
            <w:tr w:rsidR="0056768C">
              <w:trPr>
                <w:gridAfter w:val="1"/>
                <w:wAfter w:w="385" w:type="dxa"/>
                <w:trHeight w:val="450"/>
              </w:trPr>
              <w:tc>
                <w:tcPr>
                  <w:tcW w:w="709" w:type="dxa"/>
                  <w:shd w:val="clear" w:color="000000" w:fill="auto"/>
                </w:tcPr>
                <w:p w:rsidR="0056768C" w:rsidRDefault="005D7111">
                  <w:pPr>
                    <w:wordWrap w:val="0"/>
                    <w:spacing w:after="160" w:line="360" w:lineRule="auto"/>
                    <w:ind w:left="-72"/>
                    <w:jc w:val="center"/>
                    <w:rPr>
                      <w:rFonts w:ascii="仿宋_GB2312" w:eastAsia="仿宋_GB2312" w:hAnsi="仿宋_GB2312"/>
                      <w:sz w:val="24"/>
                      <w:szCs w:val="24"/>
                    </w:rPr>
                  </w:pPr>
                  <w:r>
                    <w:rPr>
                      <w:rFonts w:ascii="仿宋_GB2312" w:eastAsia="仿宋_GB2312" w:hAnsi="仿宋_GB2312"/>
                      <w:sz w:val="24"/>
                      <w:szCs w:val="24"/>
                    </w:rPr>
                    <w:t>序号</w:t>
                  </w:r>
                </w:p>
              </w:tc>
              <w:tc>
                <w:tcPr>
                  <w:tcW w:w="1799" w:type="dxa"/>
                  <w:shd w:val="clear" w:color="000000" w:fill="auto"/>
                </w:tcPr>
                <w:p w:rsidR="0056768C" w:rsidRDefault="005D7111">
                  <w:pPr>
                    <w:wordWrap w:val="0"/>
                    <w:spacing w:after="160" w:line="360" w:lineRule="auto"/>
                    <w:jc w:val="center"/>
                    <w:rPr>
                      <w:rFonts w:ascii="仿宋_GB2312" w:eastAsia="仿宋_GB2312" w:hAnsi="仿宋_GB2312"/>
                      <w:sz w:val="24"/>
                      <w:szCs w:val="24"/>
                    </w:rPr>
                  </w:pPr>
                  <w:r>
                    <w:rPr>
                      <w:rFonts w:ascii="仿宋_GB2312" w:eastAsia="仿宋_GB2312" w:hAnsi="仿宋_GB2312"/>
                      <w:sz w:val="24"/>
                      <w:szCs w:val="24"/>
                    </w:rPr>
                    <w:t>名称</w:t>
                  </w:r>
                </w:p>
              </w:tc>
              <w:tc>
                <w:tcPr>
                  <w:tcW w:w="1418" w:type="dxa"/>
                  <w:shd w:val="clear" w:color="000000" w:fill="auto"/>
                </w:tcPr>
                <w:p w:rsidR="0056768C" w:rsidRDefault="005D7111">
                  <w:pPr>
                    <w:wordWrap w:val="0"/>
                    <w:spacing w:after="160" w:line="360" w:lineRule="auto"/>
                    <w:ind w:left="-76" w:firstLine="240"/>
                    <w:jc w:val="center"/>
                    <w:rPr>
                      <w:rFonts w:ascii="仿宋_GB2312" w:eastAsia="仿宋_GB2312" w:hAnsi="仿宋_GB2312"/>
                      <w:sz w:val="24"/>
                      <w:szCs w:val="24"/>
                    </w:rPr>
                  </w:pPr>
                  <w:r>
                    <w:rPr>
                      <w:rFonts w:ascii="仿宋_GB2312" w:eastAsia="仿宋_GB2312" w:hAnsi="仿宋_GB2312"/>
                      <w:sz w:val="24"/>
                      <w:szCs w:val="24"/>
                    </w:rPr>
                    <w:t>数量</w:t>
                  </w:r>
                </w:p>
              </w:tc>
              <w:tc>
                <w:tcPr>
                  <w:tcW w:w="1701" w:type="dxa"/>
                  <w:shd w:val="clear" w:color="000000" w:fill="auto"/>
                </w:tcPr>
                <w:p w:rsidR="0056768C" w:rsidRDefault="005D7111">
                  <w:pPr>
                    <w:wordWrap w:val="0"/>
                    <w:spacing w:after="160" w:line="360" w:lineRule="auto"/>
                    <w:ind w:left="-72"/>
                    <w:jc w:val="center"/>
                    <w:rPr>
                      <w:rFonts w:ascii="仿宋_GB2312" w:eastAsia="仿宋_GB2312" w:hAnsi="仿宋_GB2312"/>
                      <w:sz w:val="24"/>
                      <w:szCs w:val="24"/>
                    </w:rPr>
                  </w:pPr>
                  <w:r>
                    <w:rPr>
                      <w:rFonts w:ascii="仿宋_GB2312" w:eastAsia="仿宋_GB2312" w:hAnsi="仿宋_GB2312"/>
                      <w:sz w:val="24"/>
                      <w:szCs w:val="24"/>
                    </w:rPr>
                    <w:t>单价</w:t>
                  </w:r>
                </w:p>
              </w:tc>
              <w:tc>
                <w:tcPr>
                  <w:tcW w:w="2268" w:type="dxa"/>
                  <w:shd w:val="clear" w:color="000000" w:fill="auto"/>
                </w:tcPr>
                <w:p w:rsidR="0056768C" w:rsidRDefault="005D7111">
                  <w:pPr>
                    <w:wordWrap w:val="0"/>
                    <w:spacing w:after="160" w:line="360" w:lineRule="auto"/>
                    <w:jc w:val="center"/>
                    <w:rPr>
                      <w:rFonts w:ascii="仿宋_GB2312" w:eastAsia="仿宋_GB2312" w:hAnsi="仿宋_GB2312"/>
                      <w:sz w:val="24"/>
                      <w:szCs w:val="24"/>
                    </w:rPr>
                  </w:pPr>
                  <w:r>
                    <w:rPr>
                      <w:rFonts w:ascii="仿宋_GB2312" w:eastAsia="仿宋_GB2312" w:hAnsi="仿宋_GB2312"/>
                      <w:sz w:val="24"/>
                      <w:szCs w:val="24"/>
                    </w:rPr>
                    <w:t>小计</w:t>
                  </w:r>
                </w:p>
              </w:tc>
            </w:tr>
            <w:tr w:rsidR="0056768C">
              <w:trPr>
                <w:gridAfter w:val="1"/>
                <w:wAfter w:w="385" w:type="dxa"/>
                <w:trHeight w:val="333"/>
              </w:trPr>
              <w:tc>
                <w:tcPr>
                  <w:tcW w:w="709" w:type="dxa"/>
                  <w:shd w:val="clear" w:color="000000" w:fill="auto"/>
                </w:tcPr>
                <w:p w:rsidR="0056768C" w:rsidRDefault="005D7111">
                  <w:pPr>
                    <w:wordWrap w:val="0"/>
                    <w:spacing w:after="160" w:line="360" w:lineRule="auto"/>
                    <w:ind w:left="-72"/>
                    <w:jc w:val="center"/>
                    <w:rPr>
                      <w:rFonts w:ascii="仿宋_GB2312" w:eastAsia="仿宋_GB2312" w:hAnsi="仿宋_GB2312"/>
                      <w:sz w:val="24"/>
                      <w:szCs w:val="24"/>
                    </w:rPr>
                  </w:pPr>
                  <w:r>
                    <w:rPr>
                      <w:rFonts w:ascii="仿宋_GB2312" w:eastAsia="仿宋_GB2312" w:hAnsi="仿宋_GB2312"/>
                      <w:sz w:val="24"/>
                      <w:szCs w:val="24"/>
                    </w:rPr>
                    <w:t>1</w:t>
                  </w:r>
                </w:p>
              </w:tc>
              <w:tc>
                <w:tcPr>
                  <w:tcW w:w="1799"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41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701"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226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r>
            <w:tr w:rsidR="0056768C">
              <w:trPr>
                <w:gridAfter w:val="1"/>
                <w:wAfter w:w="385" w:type="dxa"/>
                <w:trHeight w:val="215"/>
              </w:trPr>
              <w:tc>
                <w:tcPr>
                  <w:tcW w:w="709" w:type="dxa"/>
                  <w:shd w:val="clear" w:color="000000" w:fill="auto"/>
                </w:tcPr>
                <w:p w:rsidR="0056768C" w:rsidRDefault="005D7111">
                  <w:pPr>
                    <w:wordWrap w:val="0"/>
                    <w:spacing w:after="160" w:line="360" w:lineRule="auto"/>
                    <w:ind w:left="-72"/>
                    <w:jc w:val="center"/>
                    <w:rPr>
                      <w:rFonts w:ascii="仿宋_GB2312" w:eastAsia="仿宋_GB2312" w:hAnsi="仿宋_GB2312"/>
                      <w:sz w:val="24"/>
                      <w:szCs w:val="24"/>
                    </w:rPr>
                  </w:pPr>
                  <w:r>
                    <w:rPr>
                      <w:rFonts w:ascii="仿宋_GB2312" w:eastAsia="仿宋_GB2312" w:hAnsi="仿宋_GB2312"/>
                      <w:sz w:val="24"/>
                      <w:szCs w:val="24"/>
                    </w:rPr>
                    <w:t>2</w:t>
                  </w:r>
                </w:p>
              </w:tc>
              <w:tc>
                <w:tcPr>
                  <w:tcW w:w="1799"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41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701"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226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r>
            <w:tr w:rsidR="0056768C">
              <w:trPr>
                <w:gridAfter w:val="1"/>
                <w:wAfter w:w="385" w:type="dxa"/>
                <w:trHeight w:val="371"/>
              </w:trPr>
              <w:tc>
                <w:tcPr>
                  <w:tcW w:w="709" w:type="dxa"/>
                  <w:shd w:val="clear" w:color="000000" w:fill="auto"/>
                </w:tcPr>
                <w:p w:rsidR="0056768C" w:rsidRDefault="005D7111">
                  <w:pPr>
                    <w:wordWrap w:val="0"/>
                    <w:spacing w:after="160" w:line="360" w:lineRule="auto"/>
                    <w:ind w:left="-72"/>
                    <w:jc w:val="center"/>
                    <w:rPr>
                      <w:rFonts w:ascii="仿宋_GB2312" w:eastAsia="仿宋_GB2312" w:hAnsi="仿宋_GB2312"/>
                      <w:sz w:val="24"/>
                      <w:szCs w:val="24"/>
                    </w:rPr>
                  </w:pPr>
                  <w:r>
                    <w:rPr>
                      <w:rFonts w:ascii="仿宋_GB2312" w:eastAsia="仿宋_GB2312" w:hAnsi="仿宋_GB2312"/>
                      <w:sz w:val="24"/>
                      <w:szCs w:val="24"/>
                    </w:rPr>
                    <w:t>3</w:t>
                  </w:r>
                </w:p>
              </w:tc>
              <w:tc>
                <w:tcPr>
                  <w:tcW w:w="1799"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41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701"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226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r>
            <w:tr w:rsidR="0056768C">
              <w:trPr>
                <w:gridAfter w:val="1"/>
                <w:wAfter w:w="385" w:type="dxa"/>
                <w:trHeight w:val="291"/>
              </w:trPr>
              <w:tc>
                <w:tcPr>
                  <w:tcW w:w="709" w:type="dxa"/>
                  <w:shd w:val="clear" w:color="000000" w:fill="auto"/>
                </w:tcPr>
                <w:p w:rsidR="0056768C" w:rsidRDefault="005D7111">
                  <w:pPr>
                    <w:wordWrap w:val="0"/>
                    <w:spacing w:after="160" w:line="360" w:lineRule="auto"/>
                    <w:jc w:val="center"/>
                    <w:rPr>
                      <w:rFonts w:ascii="仿宋_GB2312" w:eastAsia="仿宋_GB2312" w:hAnsi="仿宋_GB2312"/>
                      <w:sz w:val="24"/>
                      <w:szCs w:val="24"/>
                    </w:rPr>
                  </w:pPr>
                  <w:r>
                    <w:rPr>
                      <w:rFonts w:ascii="仿宋_GB2312" w:eastAsia="仿宋_GB2312" w:hAnsi="仿宋_GB2312"/>
                      <w:sz w:val="24"/>
                      <w:szCs w:val="24"/>
                    </w:rPr>
                    <w:t>4</w:t>
                  </w:r>
                </w:p>
              </w:tc>
              <w:tc>
                <w:tcPr>
                  <w:tcW w:w="1799"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41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701"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226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r>
            <w:tr w:rsidR="0056768C">
              <w:trPr>
                <w:gridAfter w:val="1"/>
                <w:wAfter w:w="385" w:type="dxa"/>
                <w:trHeight w:val="225"/>
              </w:trPr>
              <w:tc>
                <w:tcPr>
                  <w:tcW w:w="709" w:type="dxa"/>
                  <w:shd w:val="clear" w:color="000000" w:fill="auto"/>
                </w:tcPr>
                <w:p w:rsidR="0056768C" w:rsidRDefault="005D7111">
                  <w:pPr>
                    <w:wordWrap w:val="0"/>
                    <w:spacing w:after="160" w:line="360" w:lineRule="auto"/>
                    <w:jc w:val="center"/>
                    <w:rPr>
                      <w:rFonts w:ascii="仿宋_GB2312" w:eastAsia="仿宋_GB2312" w:hAnsi="仿宋_GB2312"/>
                      <w:sz w:val="24"/>
                      <w:szCs w:val="24"/>
                    </w:rPr>
                  </w:pPr>
                  <w:r>
                    <w:rPr>
                      <w:rFonts w:ascii="仿宋_GB2312" w:eastAsia="仿宋_GB2312" w:hAnsi="仿宋_GB2312"/>
                      <w:sz w:val="24"/>
                      <w:szCs w:val="24"/>
                    </w:rPr>
                    <w:t>5</w:t>
                  </w:r>
                </w:p>
              </w:tc>
              <w:tc>
                <w:tcPr>
                  <w:tcW w:w="1799"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41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701"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226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r>
            <w:tr w:rsidR="0056768C">
              <w:trPr>
                <w:gridAfter w:val="1"/>
                <w:wAfter w:w="385" w:type="dxa"/>
                <w:trHeight w:val="159"/>
              </w:trPr>
              <w:tc>
                <w:tcPr>
                  <w:tcW w:w="709" w:type="dxa"/>
                  <w:shd w:val="clear" w:color="000000" w:fill="auto"/>
                </w:tcPr>
                <w:p w:rsidR="0056768C" w:rsidRDefault="005D7111">
                  <w:pPr>
                    <w:wordWrap w:val="0"/>
                    <w:spacing w:after="160" w:line="360" w:lineRule="auto"/>
                    <w:jc w:val="center"/>
                    <w:rPr>
                      <w:rFonts w:ascii="仿宋_GB2312" w:eastAsia="仿宋_GB2312" w:hAnsi="仿宋_GB2312"/>
                      <w:sz w:val="24"/>
                      <w:szCs w:val="24"/>
                    </w:rPr>
                  </w:pPr>
                  <w:r>
                    <w:rPr>
                      <w:rFonts w:ascii="仿宋_GB2312" w:eastAsia="仿宋_GB2312" w:hAnsi="仿宋_GB2312"/>
                      <w:sz w:val="24"/>
                      <w:szCs w:val="24"/>
                    </w:rPr>
                    <w:t>6</w:t>
                  </w:r>
                </w:p>
              </w:tc>
              <w:tc>
                <w:tcPr>
                  <w:tcW w:w="1799"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41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701"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226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r>
            <w:tr w:rsidR="0056768C">
              <w:trPr>
                <w:gridAfter w:val="1"/>
                <w:wAfter w:w="385" w:type="dxa"/>
                <w:trHeight w:val="249"/>
              </w:trPr>
              <w:tc>
                <w:tcPr>
                  <w:tcW w:w="709" w:type="dxa"/>
                  <w:shd w:val="clear" w:color="000000" w:fill="auto"/>
                </w:tcPr>
                <w:p w:rsidR="0056768C" w:rsidRDefault="005D7111">
                  <w:pPr>
                    <w:wordWrap w:val="0"/>
                    <w:spacing w:after="160" w:line="360" w:lineRule="auto"/>
                    <w:jc w:val="center"/>
                    <w:rPr>
                      <w:rFonts w:ascii="仿宋_GB2312" w:eastAsia="仿宋_GB2312" w:hAnsi="仿宋_GB2312"/>
                      <w:sz w:val="24"/>
                      <w:szCs w:val="24"/>
                    </w:rPr>
                  </w:pPr>
                  <w:r>
                    <w:rPr>
                      <w:rFonts w:ascii="仿宋_GB2312" w:eastAsia="仿宋_GB2312" w:hAnsi="仿宋_GB2312"/>
                      <w:sz w:val="24"/>
                      <w:szCs w:val="24"/>
                    </w:rPr>
                    <w:t>7</w:t>
                  </w:r>
                </w:p>
              </w:tc>
              <w:tc>
                <w:tcPr>
                  <w:tcW w:w="1799"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41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701"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226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r>
            <w:tr w:rsidR="0056768C">
              <w:trPr>
                <w:gridAfter w:val="1"/>
                <w:wAfter w:w="385" w:type="dxa"/>
                <w:trHeight w:val="339"/>
              </w:trPr>
              <w:tc>
                <w:tcPr>
                  <w:tcW w:w="709" w:type="dxa"/>
                  <w:shd w:val="clear" w:color="000000" w:fill="auto"/>
                </w:tcPr>
                <w:p w:rsidR="0056768C" w:rsidRDefault="005D7111">
                  <w:pPr>
                    <w:wordWrap w:val="0"/>
                    <w:spacing w:after="160" w:line="360" w:lineRule="auto"/>
                    <w:jc w:val="center"/>
                    <w:rPr>
                      <w:rFonts w:ascii="仿宋_GB2312" w:eastAsia="仿宋_GB2312" w:hAnsi="仿宋_GB2312"/>
                      <w:sz w:val="24"/>
                      <w:szCs w:val="24"/>
                    </w:rPr>
                  </w:pPr>
                  <w:r>
                    <w:rPr>
                      <w:rFonts w:ascii="仿宋_GB2312" w:eastAsia="仿宋_GB2312" w:hAnsi="仿宋_GB2312"/>
                      <w:sz w:val="24"/>
                      <w:szCs w:val="24"/>
                    </w:rPr>
                    <w:t>8</w:t>
                  </w:r>
                </w:p>
              </w:tc>
              <w:tc>
                <w:tcPr>
                  <w:tcW w:w="1799"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41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1701"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c>
                <w:tcPr>
                  <w:tcW w:w="2268" w:type="dxa"/>
                  <w:shd w:val="clear" w:color="000000" w:fill="auto"/>
                </w:tcPr>
                <w:p w:rsidR="0056768C" w:rsidRDefault="0056768C">
                  <w:pPr>
                    <w:wordWrap w:val="0"/>
                    <w:spacing w:after="160" w:line="360" w:lineRule="auto"/>
                    <w:jc w:val="center"/>
                    <w:rPr>
                      <w:rFonts w:ascii="仿宋_GB2312" w:eastAsia="仿宋_GB2312" w:hAnsi="仿宋_GB2312"/>
                      <w:sz w:val="24"/>
                      <w:szCs w:val="24"/>
                    </w:rPr>
                  </w:pPr>
                </w:p>
              </w:tc>
            </w:tr>
            <w:tr w:rsidR="0056768C">
              <w:trPr>
                <w:trHeight w:val="51"/>
              </w:trPr>
              <w:tc>
                <w:tcPr>
                  <w:tcW w:w="5627" w:type="dxa"/>
                  <w:gridSpan w:val="4"/>
                  <w:shd w:val="clear" w:color="000000" w:fill="auto"/>
                </w:tcPr>
                <w:p w:rsidR="0056768C" w:rsidRDefault="005D7111">
                  <w:pPr>
                    <w:spacing w:after="160" w:line="360" w:lineRule="auto"/>
                    <w:ind w:firstLine="1680"/>
                    <w:jc w:val="left"/>
                    <w:rPr>
                      <w:rFonts w:ascii="仿宋_GB2312" w:eastAsia="仿宋_GB2312" w:hAnsi="仿宋_GB2312"/>
                      <w:sz w:val="24"/>
                      <w:szCs w:val="24"/>
                    </w:rPr>
                  </w:pPr>
                  <w:r>
                    <w:rPr>
                      <w:rFonts w:ascii="仿宋_GB2312" w:eastAsia="仿宋_GB2312" w:hAnsi="仿宋_GB2312"/>
                      <w:sz w:val="24"/>
                      <w:szCs w:val="24"/>
                    </w:rPr>
                    <w:t>合计金额</w:t>
                  </w:r>
                </w:p>
              </w:tc>
              <w:tc>
                <w:tcPr>
                  <w:tcW w:w="2653" w:type="dxa"/>
                  <w:gridSpan w:val="2"/>
                  <w:shd w:val="clear" w:color="000000" w:fill="auto"/>
                </w:tcPr>
                <w:p w:rsidR="0056768C" w:rsidRDefault="005D7111">
                  <w:pPr>
                    <w:wordWrap w:val="0"/>
                    <w:spacing w:after="160" w:line="360" w:lineRule="auto"/>
                    <w:ind w:firstLine="1440"/>
                    <w:rPr>
                      <w:rFonts w:ascii="仿宋_GB2312" w:eastAsia="仿宋_GB2312" w:hAnsi="仿宋_GB2312"/>
                      <w:sz w:val="24"/>
                      <w:szCs w:val="24"/>
                    </w:rPr>
                  </w:pPr>
                  <w:r>
                    <w:rPr>
                      <w:rFonts w:ascii="仿宋_GB2312" w:eastAsia="仿宋_GB2312" w:hAnsi="仿宋_GB2312"/>
                      <w:sz w:val="24"/>
                      <w:szCs w:val="24"/>
                    </w:rPr>
                    <w:t>万元</w:t>
                  </w:r>
                </w:p>
              </w:tc>
            </w:tr>
          </w:tbl>
          <w:p w:rsidR="0056768C" w:rsidRDefault="005D7111">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说明：</w:t>
            </w:r>
            <w:r>
              <w:rPr>
                <w:rFonts w:ascii="仿宋_GB2312" w:eastAsia="仿宋_GB2312" w:hAnsi="仿宋_GB2312"/>
                <w:sz w:val="24"/>
                <w:szCs w:val="24"/>
              </w:rPr>
              <w:t>1.</w:t>
            </w:r>
            <w:r>
              <w:rPr>
                <w:rFonts w:ascii="仿宋_GB2312" w:eastAsia="仿宋_GB2312" w:hAnsi="仿宋_GB2312"/>
                <w:sz w:val="24"/>
                <w:szCs w:val="24"/>
              </w:rPr>
              <w:t>经费预算根据申报人所在单位财务制度进行设定；不得列支招待费。</w:t>
            </w:r>
            <w:r>
              <w:rPr>
                <w:rFonts w:ascii="仿宋_GB2312" w:eastAsia="仿宋_GB2312" w:hAnsi="仿宋_GB2312"/>
                <w:sz w:val="24"/>
                <w:szCs w:val="24"/>
              </w:rPr>
              <w:t>2.</w:t>
            </w:r>
            <w:r>
              <w:rPr>
                <w:rFonts w:ascii="仿宋_GB2312" w:eastAsia="仿宋_GB2312" w:hAnsi="仿宋_GB2312"/>
                <w:sz w:val="24"/>
                <w:szCs w:val="24"/>
              </w:rPr>
              <w:t>项目经费主要使用于项目本身的差旅、交通、调研、打印、办公用品、咨询费、评审、劳务费等。</w:t>
            </w:r>
          </w:p>
        </w:tc>
      </w:tr>
      <w:tr w:rsidR="0056768C">
        <w:trPr>
          <w:trHeight w:val="3954"/>
        </w:trPr>
        <w:tc>
          <w:tcPr>
            <w:tcW w:w="8080" w:type="dxa"/>
            <w:tcBorders>
              <w:top w:val="single" w:sz="4" w:space="0" w:color="auto"/>
              <w:left w:val="single" w:sz="4" w:space="0" w:color="auto"/>
              <w:bottom w:val="single" w:sz="4" w:space="0" w:color="auto"/>
              <w:right w:val="single" w:sz="4" w:space="0" w:color="auto"/>
            </w:tcBorders>
            <w:shd w:val="clear" w:color="000000" w:fill="auto"/>
          </w:tcPr>
          <w:p w:rsidR="0056768C" w:rsidRDefault="005D7111">
            <w:pPr>
              <w:wordWrap w:val="0"/>
              <w:spacing w:after="160" w:line="360" w:lineRule="auto"/>
              <w:rPr>
                <w:rFonts w:ascii="仿宋_GB2312" w:eastAsia="仿宋_GB2312" w:hAnsi="仿宋_GB2312"/>
                <w:color w:val="000000"/>
                <w:sz w:val="24"/>
                <w:szCs w:val="24"/>
              </w:rPr>
            </w:pPr>
            <w:r>
              <w:rPr>
                <w:rFonts w:ascii="仿宋_GB2312" w:eastAsia="仿宋_GB2312" w:hAnsi="仿宋_GB2312"/>
                <w:color w:val="000000"/>
                <w:sz w:val="24"/>
                <w:szCs w:val="24"/>
              </w:rPr>
              <w:t>申报人承诺：</w:t>
            </w:r>
          </w:p>
          <w:p w:rsidR="0056768C" w:rsidRDefault="0056768C">
            <w:pPr>
              <w:wordWrap w:val="0"/>
              <w:spacing w:after="160" w:line="360" w:lineRule="auto"/>
              <w:rPr>
                <w:rFonts w:ascii="仿宋_GB2312" w:eastAsia="仿宋_GB2312" w:hAnsi="仿宋_GB2312"/>
                <w:color w:val="000000"/>
                <w:sz w:val="24"/>
                <w:szCs w:val="24"/>
              </w:rPr>
            </w:pPr>
          </w:p>
          <w:p w:rsidR="0056768C" w:rsidRDefault="005D7111">
            <w:pPr>
              <w:wordWrap w:val="0"/>
              <w:spacing w:after="160" w:line="360" w:lineRule="auto"/>
              <w:jc w:val="center"/>
              <w:rPr>
                <w:rFonts w:ascii="仿宋_GB2312" w:eastAsia="仿宋_GB2312" w:hAnsi="仿宋_GB2312"/>
                <w:b/>
                <w:color w:val="000000"/>
                <w:sz w:val="32"/>
                <w:szCs w:val="32"/>
              </w:rPr>
            </w:pPr>
            <w:r>
              <w:rPr>
                <w:rFonts w:ascii="仿宋_GB2312" w:eastAsia="仿宋_GB2312" w:hAnsi="仿宋_GB2312"/>
                <w:b/>
                <w:color w:val="000000"/>
                <w:sz w:val="32"/>
                <w:szCs w:val="32"/>
              </w:rPr>
              <w:t>保证按要求完成项目。</w:t>
            </w:r>
          </w:p>
          <w:p w:rsidR="0056768C" w:rsidRDefault="0056768C">
            <w:pPr>
              <w:wordWrap w:val="0"/>
              <w:spacing w:after="160" w:line="360" w:lineRule="auto"/>
              <w:ind w:firstLine="3960"/>
              <w:rPr>
                <w:rFonts w:ascii="仿宋_GB2312" w:eastAsia="仿宋_GB2312" w:hAnsi="仿宋_GB2312"/>
                <w:color w:val="000000"/>
                <w:sz w:val="24"/>
                <w:szCs w:val="24"/>
              </w:rPr>
            </w:pPr>
          </w:p>
          <w:p w:rsidR="0056768C" w:rsidRDefault="005D7111">
            <w:pPr>
              <w:wordWrap w:val="0"/>
              <w:spacing w:after="160" w:line="360" w:lineRule="auto"/>
              <w:ind w:firstLine="3960"/>
              <w:rPr>
                <w:rFonts w:ascii="仿宋_GB2312" w:eastAsia="仿宋_GB2312" w:hAnsi="仿宋_GB2312"/>
                <w:color w:val="000000"/>
                <w:sz w:val="24"/>
                <w:szCs w:val="24"/>
              </w:rPr>
            </w:pPr>
            <w:r>
              <w:rPr>
                <w:rFonts w:ascii="仿宋_GB2312" w:eastAsia="仿宋_GB2312" w:hAnsi="仿宋_GB2312"/>
                <w:color w:val="000000"/>
                <w:sz w:val="24"/>
                <w:szCs w:val="24"/>
              </w:rPr>
              <w:t>申报人签字（盖章）：</w:t>
            </w:r>
          </w:p>
          <w:p w:rsidR="0056768C" w:rsidRDefault="0056768C">
            <w:pPr>
              <w:wordWrap w:val="0"/>
              <w:spacing w:after="160" w:line="360" w:lineRule="auto"/>
              <w:jc w:val="right"/>
              <w:rPr>
                <w:rFonts w:ascii="仿宋_GB2312" w:eastAsia="仿宋_GB2312" w:hAnsi="仿宋_GB2312"/>
                <w:color w:val="000000"/>
                <w:sz w:val="24"/>
                <w:szCs w:val="24"/>
              </w:rPr>
            </w:pPr>
          </w:p>
          <w:p w:rsidR="0056768C" w:rsidRDefault="005D7111">
            <w:pPr>
              <w:spacing w:after="160" w:line="360" w:lineRule="auto"/>
              <w:jc w:val="right"/>
              <w:rPr>
                <w:rFonts w:ascii="仿宋_GB2312" w:eastAsia="仿宋_GB2312" w:hAnsi="仿宋_GB2312"/>
                <w:sz w:val="24"/>
                <w:szCs w:val="24"/>
              </w:rPr>
            </w:pPr>
            <w:r>
              <w:rPr>
                <w:rFonts w:ascii="仿宋_GB2312" w:eastAsia="仿宋_GB2312" w:hAnsi="仿宋_GB2312"/>
                <w:color w:val="000000"/>
                <w:sz w:val="24"/>
                <w:szCs w:val="24"/>
              </w:rPr>
              <w:t>年</w:t>
            </w:r>
            <w:r>
              <w:rPr>
                <w:rFonts w:ascii="仿宋_GB2312" w:eastAsia="仿宋_GB2312" w:hAnsi="仿宋_GB2312"/>
                <w:color w:val="000000"/>
                <w:sz w:val="24"/>
                <w:szCs w:val="24"/>
              </w:rPr>
              <w:t xml:space="preserve">   </w:t>
            </w:r>
            <w:r>
              <w:rPr>
                <w:rFonts w:ascii="仿宋_GB2312" w:eastAsia="仿宋_GB2312" w:hAnsi="仿宋_GB2312"/>
                <w:color w:val="000000"/>
                <w:sz w:val="24"/>
                <w:szCs w:val="24"/>
              </w:rPr>
              <w:t>月</w:t>
            </w:r>
            <w:r>
              <w:rPr>
                <w:rFonts w:ascii="仿宋_GB2312" w:eastAsia="仿宋_GB2312" w:hAnsi="仿宋_GB2312"/>
                <w:color w:val="000000"/>
                <w:sz w:val="24"/>
                <w:szCs w:val="24"/>
              </w:rPr>
              <w:t xml:space="preserve">   </w:t>
            </w:r>
            <w:r>
              <w:rPr>
                <w:rFonts w:ascii="仿宋_GB2312" w:eastAsia="仿宋_GB2312" w:hAnsi="仿宋_GB2312"/>
                <w:color w:val="000000"/>
                <w:sz w:val="24"/>
                <w:szCs w:val="24"/>
              </w:rPr>
              <w:t>日</w:t>
            </w:r>
          </w:p>
        </w:tc>
      </w:tr>
    </w:tbl>
    <w:p w:rsidR="0056768C" w:rsidRDefault="0056768C">
      <w:pPr>
        <w:wordWrap w:val="0"/>
        <w:spacing w:after="160" w:line="360" w:lineRule="auto"/>
        <w:rPr>
          <w:rFonts w:ascii="黑体" w:eastAsia="黑体" w:hAnsi="黑体"/>
          <w:sz w:val="30"/>
          <w:szCs w:val="30"/>
        </w:rPr>
      </w:pPr>
    </w:p>
    <w:p w:rsidR="0056768C" w:rsidRDefault="005D7111">
      <w:pPr>
        <w:wordWrap w:val="0"/>
        <w:spacing w:after="160" w:line="360" w:lineRule="auto"/>
        <w:rPr>
          <w:rFonts w:ascii="黑体" w:eastAsia="黑体" w:hAnsi="黑体"/>
          <w:sz w:val="30"/>
          <w:szCs w:val="30"/>
        </w:rPr>
      </w:pPr>
      <w:r>
        <w:rPr>
          <w:rFonts w:ascii="黑体" w:eastAsia="黑体" w:hAnsi="黑体"/>
          <w:sz w:val="30"/>
          <w:szCs w:val="30"/>
        </w:rPr>
        <w:lastRenderedPageBreak/>
        <w:t>三、项目审核意见</w:t>
      </w:r>
    </w:p>
    <w:tbl>
      <w:tblPr>
        <w:tblW w:w="80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tblGrid>
      <w:tr w:rsidR="0056768C">
        <w:trPr>
          <w:trHeight w:val="3412"/>
        </w:trPr>
        <w:tc>
          <w:tcPr>
            <w:tcW w:w="8080" w:type="dxa"/>
            <w:tcBorders>
              <w:top w:val="single" w:sz="4" w:space="0" w:color="auto"/>
              <w:left w:val="single" w:sz="4" w:space="0" w:color="auto"/>
              <w:bottom w:val="single" w:sz="4" w:space="0" w:color="auto"/>
              <w:right w:val="single" w:sz="4" w:space="0" w:color="auto"/>
            </w:tcBorders>
            <w:shd w:val="clear" w:color="000000" w:fill="auto"/>
          </w:tcPr>
          <w:p w:rsidR="0056768C" w:rsidRDefault="005D7111">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专家组评审意见：</w:t>
            </w:r>
          </w:p>
          <w:p w:rsidR="0056768C" w:rsidRDefault="0056768C">
            <w:pPr>
              <w:wordWrap w:val="0"/>
              <w:spacing w:after="160" w:line="360" w:lineRule="auto"/>
              <w:ind w:right="210"/>
              <w:jc w:val="right"/>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D7111">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签字（盖章）：</w:t>
            </w:r>
          </w:p>
          <w:p w:rsidR="0056768C" w:rsidRDefault="005D7111">
            <w:pPr>
              <w:wordWrap w:val="0"/>
              <w:spacing w:after="160" w:line="360" w:lineRule="auto"/>
              <w:ind w:right="210"/>
              <w:jc w:val="right"/>
              <w:rPr>
                <w:rFonts w:ascii="仿宋_GB2312" w:eastAsia="仿宋_GB2312" w:hAnsi="仿宋_GB2312"/>
                <w:sz w:val="24"/>
                <w:szCs w:val="24"/>
              </w:rPr>
            </w:pPr>
            <w:r>
              <w:rPr>
                <w:rFonts w:ascii="仿宋_GB2312" w:eastAsia="仿宋_GB2312" w:hAnsi="仿宋_GB2312"/>
                <w:sz w:val="24"/>
                <w:szCs w:val="24"/>
              </w:rPr>
              <w:t>年　　月　　日</w:t>
            </w:r>
          </w:p>
        </w:tc>
      </w:tr>
      <w:tr w:rsidR="0056768C">
        <w:trPr>
          <w:trHeight w:val="3412"/>
        </w:trPr>
        <w:tc>
          <w:tcPr>
            <w:tcW w:w="8080" w:type="dxa"/>
            <w:tcBorders>
              <w:top w:val="single" w:sz="4" w:space="0" w:color="auto"/>
              <w:left w:val="single" w:sz="4" w:space="0" w:color="auto"/>
              <w:bottom w:val="single" w:sz="4" w:space="0" w:color="auto"/>
              <w:right w:val="single" w:sz="4" w:space="0" w:color="auto"/>
            </w:tcBorders>
            <w:shd w:val="clear" w:color="000000" w:fill="auto"/>
          </w:tcPr>
          <w:p w:rsidR="0056768C" w:rsidRDefault="005D7111">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中国</w:t>
            </w:r>
            <w:r>
              <w:rPr>
                <w:rFonts w:ascii="仿宋_GB2312" w:eastAsia="仿宋_GB2312" w:hAnsi="仿宋_GB2312"/>
                <w:sz w:val="24"/>
                <w:szCs w:val="24"/>
              </w:rPr>
              <w:t>-</w:t>
            </w:r>
            <w:r>
              <w:rPr>
                <w:rFonts w:ascii="仿宋_GB2312" w:eastAsia="仿宋_GB2312" w:hAnsi="仿宋_GB2312"/>
                <w:sz w:val="24"/>
                <w:szCs w:val="24"/>
              </w:rPr>
              <w:t>上海合作组织国际司法交流合作培训基地意见：</w:t>
            </w:r>
          </w:p>
          <w:p w:rsidR="0056768C" w:rsidRDefault="0056768C">
            <w:pPr>
              <w:wordWrap w:val="0"/>
              <w:spacing w:after="160" w:line="360" w:lineRule="auto"/>
              <w:ind w:right="210"/>
              <w:jc w:val="right"/>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6768C">
            <w:pPr>
              <w:wordWrap w:val="0"/>
              <w:spacing w:after="160" w:line="360" w:lineRule="auto"/>
              <w:rPr>
                <w:rFonts w:ascii="仿宋_GB2312" w:eastAsia="仿宋_GB2312" w:hAnsi="仿宋_GB2312"/>
                <w:sz w:val="24"/>
                <w:szCs w:val="24"/>
              </w:rPr>
            </w:pPr>
          </w:p>
          <w:p w:rsidR="0056768C" w:rsidRDefault="005D7111">
            <w:pPr>
              <w:wordWrap w:val="0"/>
              <w:spacing w:after="160" w:line="360" w:lineRule="auto"/>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签字（盖章）：</w:t>
            </w:r>
          </w:p>
          <w:p w:rsidR="0056768C" w:rsidRDefault="005D7111">
            <w:pPr>
              <w:wordWrap w:val="0"/>
              <w:spacing w:after="160" w:line="360" w:lineRule="auto"/>
              <w:ind w:right="210"/>
              <w:jc w:val="right"/>
              <w:rPr>
                <w:rFonts w:ascii="仿宋_GB2312" w:eastAsia="仿宋_GB2312" w:hAnsi="仿宋_GB2312"/>
                <w:sz w:val="24"/>
                <w:szCs w:val="24"/>
              </w:rPr>
            </w:pPr>
            <w:r>
              <w:rPr>
                <w:rFonts w:ascii="仿宋_GB2312" w:eastAsia="仿宋_GB2312" w:hAnsi="仿宋_GB2312"/>
                <w:sz w:val="24"/>
                <w:szCs w:val="24"/>
              </w:rPr>
              <w:t>年　　月　　日</w:t>
            </w:r>
          </w:p>
        </w:tc>
      </w:tr>
    </w:tbl>
    <w:p w:rsidR="0056768C" w:rsidRDefault="0056768C">
      <w:pPr>
        <w:snapToGrid w:val="0"/>
        <w:spacing w:line="360" w:lineRule="auto"/>
        <w:jc w:val="right"/>
        <w:rPr>
          <w:rFonts w:ascii="仿宋" w:eastAsia="仿宋" w:hAnsi="仿宋"/>
          <w:sz w:val="30"/>
          <w:szCs w:val="30"/>
        </w:rPr>
      </w:pPr>
    </w:p>
    <w:p w:rsidR="0056768C" w:rsidRDefault="0056768C">
      <w:pPr>
        <w:spacing w:after="160"/>
        <w:rPr>
          <w:rFonts w:hAnsi="宋体"/>
        </w:rPr>
      </w:pPr>
    </w:p>
    <w:sectPr w:rsidR="0056768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variable"/>
    <w:sig w:usb0="A00002EF" w:usb1="4000207B" w:usb2="00000000" w:usb3="00000000" w:csb0="FFFFFF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맑은 고딕">
    <w:charset w:val="00"/>
    <w:family w:val="auto"/>
    <w:pitch w:val="variable"/>
    <w:sig w:usb0="A00002EF" w:usb1="4000207B" w:usb2="00000000" w:usb3="00000000" w:csb0="FFFFFF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3A949C60"/>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
    <w:nsid w:val="2F000001"/>
    <w:multiLevelType w:val="multilevel"/>
    <w:tmpl w:val="A70C1EAC"/>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2">
    <w:nsid w:val="2F000002"/>
    <w:multiLevelType w:val="multilevel"/>
    <w:tmpl w:val="1DCEA81A"/>
    <w:lvl w:ilvl="0">
      <w:start w:val="2"/>
      <w:numFmt w:val="decimal"/>
      <w:suff w:val="nothing"/>
      <w:lvlText w:val="%1、"/>
      <w:lvlJc w:val="left"/>
      <w:rPr>
        <w:w w:val="100"/>
        <w:sz w:val="20"/>
        <w:szCs w:val="20"/>
        <w:shd w:val="clear" w:color="auto" w:fill="auto"/>
      </w:rPr>
    </w:lvl>
    <w:lvl w:ilvl="1">
      <w:start w:val="2"/>
      <w:numFmt w:val="decimal"/>
      <w:suff w:val="nothing"/>
      <w:lvlText w:val="%1、"/>
      <w:lvlJc w:val="left"/>
      <w:rPr>
        <w:w w:val="100"/>
        <w:sz w:val="20"/>
        <w:szCs w:val="20"/>
        <w:shd w:val="clear" w:color="auto" w:fill="auto"/>
      </w:rPr>
    </w:lvl>
    <w:lvl w:ilvl="2">
      <w:start w:val="2"/>
      <w:numFmt w:val="decimal"/>
      <w:suff w:val="nothing"/>
      <w:lvlText w:val="%1、"/>
      <w:lvlJc w:val="left"/>
      <w:rPr>
        <w:w w:val="100"/>
        <w:sz w:val="20"/>
        <w:szCs w:val="20"/>
        <w:shd w:val="clear" w:color="auto" w:fill="auto"/>
      </w:rPr>
    </w:lvl>
    <w:lvl w:ilvl="3">
      <w:start w:val="2"/>
      <w:numFmt w:val="decimal"/>
      <w:suff w:val="nothing"/>
      <w:lvlText w:val="%1、"/>
      <w:lvlJc w:val="left"/>
      <w:rPr>
        <w:w w:val="100"/>
        <w:sz w:val="20"/>
        <w:szCs w:val="20"/>
        <w:shd w:val="clear" w:color="auto" w:fill="auto"/>
      </w:rPr>
    </w:lvl>
    <w:lvl w:ilvl="4">
      <w:start w:val="2"/>
      <w:numFmt w:val="decimal"/>
      <w:suff w:val="nothing"/>
      <w:lvlText w:val="%1、"/>
      <w:lvlJc w:val="left"/>
      <w:rPr>
        <w:w w:val="100"/>
        <w:sz w:val="20"/>
        <w:szCs w:val="20"/>
        <w:shd w:val="clear" w:color="auto" w:fill="auto"/>
      </w:rPr>
    </w:lvl>
    <w:lvl w:ilvl="5">
      <w:start w:val="2"/>
      <w:numFmt w:val="decimal"/>
      <w:suff w:val="nothing"/>
      <w:lvlText w:val="%1、"/>
      <w:lvlJc w:val="left"/>
      <w:rPr>
        <w:w w:val="100"/>
        <w:sz w:val="20"/>
        <w:szCs w:val="20"/>
        <w:shd w:val="clear" w:color="auto" w:fill="auto"/>
      </w:rPr>
    </w:lvl>
    <w:lvl w:ilvl="6">
      <w:start w:val="2"/>
      <w:numFmt w:val="decimal"/>
      <w:suff w:val="nothing"/>
      <w:lvlText w:val="%1、"/>
      <w:lvlJc w:val="left"/>
      <w:rPr>
        <w:w w:val="100"/>
        <w:sz w:val="20"/>
        <w:szCs w:val="20"/>
        <w:shd w:val="clear" w:color="auto" w:fill="auto"/>
      </w:rPr>
    </w:lvl>
    <w:lvl w:ilvl="7">
      <w:start w:val="2"/>
      <w:numFmt w:val="decimal"/>
      <w:suff w:val="nothing"/>
      <w:lvlText w:val="%1、"/>
      <w:lvlJc w:val="left"/>
      <w:rPr>
        <w:w w:val="100"/>
        <w:sz w:val="20"/>
        <w:szCs w:val="20"/>
        <w:shd w:val="clear" w:color="auto" w:fill="auto"/>
      </w:rPr>
    </w:lvl>
    <w:lvl w:ilvl="8">
      <w:start w:val="2"/>
      <w:numFmt w:val="decimal"/>
      <w:suff w:val="nothing"/>
      <w:lvlText w:val="%1、"/>
      <w:lvlJc w:val="left"/>
      <w:rPr>
        <w:w w:val="100"/>
        <w:sz w:val="20"/>
        <w:szCs w:val="20"/>
        <w:shd w:val="clear" w:color="auto" w:fil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56768C"/>
    <w:rsid w:val="0056768C"/>
    <w:rsid w:val="005D711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left="850"/>
    </w:pPr>
    <w:rPr>
      <w:rFonts w:ascii="Cambria" w:hAnsi="Cambria"/>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left="850"/>
    </w:pPr>
    <w:rPr>
      <w:rFonts w:ascii="Cambria" w:hAnsi="Cambria"/>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572</Words>
  <Characters>3261</Characters>
  <Application>Microsoft Office Word</Application>
  <DocSecurity>0</DocSecurity>
  <Lines>27</Lines>
  <Paragraphs>7</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小杨咩咩</dc:creator>
  <cp:lastModifiedBy>刘伟伟</cp:lastModifiedBy>
  <cp:revision>4</cp:revision>
  <dcterms:created xsi:type="dcterms:W3CDTF">2018-08-27T08:07:00Z</dcterms:created>
  <dcterms:modified xsi:type="dcterms:W3CDTF">2018-08-27T08:08:00Z</dcterms:modified>
</cp:coreProperties>
</file>