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16DD" w14:textId="77777777" w:rsidR="009C11FE" w:rsidRPr="00F84AB7" w:rsidRDefault="009C11FE">
      <w:pPr>
        <w:spacing w:line="640" w:lineRule="exact"/>
        <w:jc w:val="both"/>
        <w:rPr>
          <w:rFonts w:ascii="黑体" w:eastAsia="黑体" w:hAnsi="黑体"/>
          <w:sz w:val="32"/>
          <w:szCs w:val="44"/>
          <w:lang w:eastAsia="zh-CN"/>
        </w:rPr>
      </w:pPr>
    </w:p>
    <w:p w14:paraId="10A1ED23" w14:textId="77777777" w:rsidR="009C11FE" w:rsidRDefault="009C11FE">
      <w:pPr>
        <w:spacing w:line="640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</w:p>
    <w:p w14:paraId="2F130AD1" w14:textId="77777777" w:rsidR="009C11FE" w:rsidRDefault="00A4342D">
      <w:pPr>
        <w:spacing w:line="64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2023年度国家社科基金高校思想政治理论</w:t>
      </w:r>
      <w:proofErr w:type="gramStart"/>
      <w:r>
        <w:rPr>
          <w:rFonts w:ascii="方正小标宋简体" w:eastAsia="方正小标宋简体" w:hint="eastAsia"/>
          <w:sz w:val="44"/>
          <w:szCs w:val="44"/>
          <w:lang w:eastAsia="zh-CN"/>
        </w:rPr>
        <w:t>课研究</w:t>
      </w:r>
      <w:proofErr w:type="gramEnd"/>
      <w:r>
        <w:rPr>
          <w:rFonts w:ascii="方正小标宋简体" w:eastAsia="方正小标宋简体" w:hint="eastAsia"/>
          <w:sz w:val="44"/>
          <w:szCs w:val="44"/>
          <w:lang w:eastAsia="zh-CN"/>
        </w:rPr>
        <w:t>专项课题指南</w:t>
      </w:r>
    </w:p>
    <w:p w14:paraId="0892C91F" w14:textId="77777777" w:rsidR="009C11FE" w:rsidRDefault="009C11FE">
      <w:pPr>
        <w:spacing w:line="640" w:lineRule="exact"/>
        <w:rPr>
          <w:rFonts w:ascii="黑体" w:eastAsia="黑体"/>
          <w:bCs/>
          <w:sz w:val="36"/>
          <w:szCs w:val="36"/>
          <w:lang w:eastAsia="zh-CN"/>
        </w:rPr>
      </w:pPr>
    </w:p>
    <w:p w14:paraId="023A71E6" w14:textId="77777777" w:rsidR="009C11FE" w:rsidRDefault="00A4342D">
      <w:pPr>
        <w:spacing w:line="640" w:lineRule="exact"/>
        <w:jc w:val="both"/>
        <w:rPr>
          <w:rFonts w:ascii="黑体" w:eastAsia="黑体"/>
          <w:bCs/>
          <w:sz w:val="36"/>
          <w:szCs w:val="36"/>
          <w:lang w:eastAsia="zh-CN"/>
        </w:rPr>
      </w:pPr>
      <w:r>
        <w:rPr>
          <w:rFonts w:ascii="黑体" w:eastAsia="黑体" w:hint="eastAsia"/>
          <w:bCs/>
          <w:sz w:val="36"/>
          <w:szCs w:val="36"/>
          <w:lang w:eastAsia="zh-CN"/>
        </w:rPr>
        <w:t>一、“习近平新时代中国特色社会主义思想概论”课程建设研究</w:t>
      </w:r>
    </w:p>
    <w:p w14:paraId="17302A8C" w14:textId="77777777"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“习近平新时代中国特色社会主义思想概论”课</w:t>
      </w:r>
      <w:r w:rsidR="00D441D9">
        <w:rPr>
          <w:rFonts w:ascii="仿宋_GB2312" w:eastAsia="仿宋_GB2312" w:hint="eastAsia"/>
          <w:bCs/>
          <w:sz w:val="36"/>
          <w:szCs w:val="36"/>
          <w:lang w:eastAsia="zh-CN"/>
        </w:rPr>
        <w:t>教学</w:t>
      </w:r>
      <w:r>
        <w:rPr>
          <w:rFonts w:ascii="仿宋_GB2312" w:eastAsia="仿宋_GB2312" w:hint="eastAsia"/>
          <w:bCs/>
          <w:sz w:val="36"/>
          <w:szCs w:val="36"/>
          <w:lang w:eastAsia="zh-CN"/>
        </w:rPr>
        <w:t>标准研究</w:t>
      </w:r>
    </w:p>
    <w:p w14:paraId="2DDCF3DC" w14:textId="77777777"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“习近平新时代中国特色社会主义思想概论”课教学体系优化研究</w:t>
      </w:r>
    </w:p>
    <w:p w14:paraId="108415D8" w14:textId="77777777"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“习近平新时代中国特色社会主义思想概论”课案例教学研究</w:t>
      </w:r>
    </w:p>
    <w:p w14:paraId="3646A78E" w14:textId="77777777"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“习近平新时代中国特色社会主义思想概论”</w:t>
      </w:r>
      <w:proofErr w:type="gramStart"/>
      <w:r>
        <w:rPr>
          <w:rFonts w:ascii="仿宋_GB2312" w:eastAsia="仿宋_GB2312" w:hint="eastAsia"/>
          <w:bCs/>
          <w:sz w:val="36"/>
          <w:szCs w:val="36"/>
          <w:lang w:eastAsia="zh-CN"/>
        </w:rPr>
        <w:t>课实践</w:t>
      </w:r>
      <w:proofErr w:type="gramEnd"/>
      <w:r>
        <w:rPr>
          <w:rFonts w:ascii="仿宋_GB2312" w:eastAsia="仿宋_GB2312" w:hint="eastAsia"/>
          <w:bCs/>
          <w:sz w:val="36"/>
          <w:szCs w:val="36"/>
          <w:lang w:eastAsia="zh-CN"/>
        </w:rPr>
        <w:t>教学研究</w:t>
      </w:r>
    </w:p>
    <w:p w14:paraId="4F96D33E" w14:textId="77777777" w:rsidR="009C11FE" w:rsidRDefault="00A4342D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加强“习近平新时代中国特色社会主义思想概论”课师资队伍建设研究</w:t>
      </w:r>
    </w:p>
    <w:p w14:paraId="6832D780" w14:textId="77777777" w:rsidR="009C11FE" w:rsidRDefault="00A4342D">
      <w:pPr>
        <w:pStyle w:val="1"/>
        <w:spacing w:line="640" w:lineRule="exact"/>
        <w:ind w:firstLineChars="0" w:firstLine="0"/>
        <w:rPr>
          <w:rFonts w:ascii="仿宋" w:eastAsia="仿宋"/>
          <w:bCs/>
          <w:sz w:val="36"/>
          <w:szCs w:val="36"/>
          <w:lang w:eastAsia="zh-CN"/>
        </w:rPr>
      </w:pPr>
      <w:r>
        <w:rPr>
          <w:rFonts w:ascii="黑体" w:eastAsia="黑体" w:hint="eastAsia"/>
          <w:bCs/>
          <w:sz w:val="36"/>
          <w:szCs w:val="36"/>
          <w:lang w:eastAsia="zh-CN"/>
        </w:rPr>
        <w:t>二、</w:t>
      </w:r>
      <w:proofErr w:type="gramStart"/>
      <w:r>
        <w:rPr>
          <w:rFonts w:ascii="黑体" w:eastAsia="黑体" w:hint="eastAsia"/>
          <w:bCs/>
          <w:sz w:val="36"/>
          <w:szCs w:val="36"/>
          <w:lang w:eastAsia="zh-CN"/>
        </w:rPr>
        <w:t>思政课</w:t>
      </w:r>
      <w:proofErr w:type="gramEnd"/>
      <w:r w:rsidR="00D56C3B">
        <w:rPr>
          <w:rFonts w:ascii="黑体" w:eastAsia="黑体" w:hint="eastAsia"/>
          <w:bCs/>
          <w:sz w:val="36"/>
          <w:szCs w:val="36"/>
          <w:lang w:eastAsia="zh-CN"/>
        </w:rPr>
        <w:t>教学重点难点</w:t>
      </w:r>
      <w:r w:rsidR="007326C0">
        <w:rPr>
          <w:rFonts w:ascii="黑体" w:eastAsia="黑体" w:hint="eastAsia"/>
          <w:bCs/>
          <w:sz w:val="36"/>
          <w:szCs w:val="36"/>
          <w:lang w:eastAsia="zh-CN"/>
        </w:rPr>
        <w:t>与</w:t>
      </w:r>
      <w:r w:rsidR="00BD3020">
        <w:rPr>
          <w:rFonts w:ascii="黑体" w:eastAsia="黑体" w:hint="eastAsia"/>
          <w:bCs/>
          <w:sz w:val="36"/>
          <w:szCs w:val="36"/>
          <w:lang w:eastAsia="zh-CN"/>
        </w:rPr>
        <w:t>教学方法</w:t>
      </w:r>
      <w:r>
        <w:rPr>
          <w:rFonts w:ascii="黑体" w:eastAsia="黑体" w:hint="eastAsia"/>
          <w:bCs/>
          <w:sz w:val="36"/>
          <w:szCs w:val="36"/>
          <w:lang w:eastAsia="zh-CN"/>
        </w:rPr>
        <w:t>改革创新研究</w:t>
      </w:r>
    </w:p>
    <w:p w14:paraId="01822B83" w14:textId="77777777" w:rsidR="00D441D9" w:rsidRDefault="00D441D9">
      <w:pPr>
        <w:numPr>
          <w:ilvl w:val="0"/>
          <w:numId w:val="1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大中小学</w:t>
      </w:r>
      <w:proofErr w:type="gramStart"/>
      <w:r>
        <w:rPr>
          <w:rFonts w:ascii="仿宋_GB2312" w:eastAsia="仿宋_GB2312" w:hint="eastAsia"/>
          <w:bCs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bCs/>
          <w:sz w:val="36"/>
          <w:szCs w:val="36"/>
          <w:lang w:eastAsia="zh-CN"/>
        </w:rPr>
        <w:t>一体化</w:t>
      </w:r>
      <w:r w:rsidR="007C42E9">
        <w:rPr>
          <w:rFonts w:ascii="仿宋_GB2312" w:eastAsia="仿宋_GB2312" w:hint="eastAsia"/>
          <w:bCs/>
          <w:sz w:val="36"/>
          <w:szCs w:val="36"/>
          <w:lang w:eastAsia="zh-CN"/>
        </w:rPr>
        <w:t>的</w:t>
      </w:r>
      <w:r>
        <w:rPr>
          <w:rFonts w:ascii="仿宋_GB2312" w:eastAsia="仿宋_GB2312" w:hint="eastAsia"/>
          <w:bCs/>
          <w:sz w:val="36"/>
          <w:szCs w:val="36"/>
          <w:lang w:eastAsia="zh-CN"/>
        </w:rPr>
        <w:t>内容层次</w:t>
      </w:r>
      <w:r w:rsidR="007C42E9">
        <w:rPr>
          <w:rFonts w:ascii="仿宋_GB2312" w:eastAsia="仿宋_GB2312" w:hint="eastAsia"/>
          <w:bCs/>
          <w:sz w:val="36"/>
          <w:szCs w:val="36"/>
          <w:lang w:eastAsia="zh-CN"/>
        </w:rPr>
        <w:t>体系</w:t>
      </w:r>
      <w:r>
        <w:rPr>
          <w:rFonts w:ascii="仿宋_GB2312" w:eastAsia="仿宋_GB2312" w:hint="eastAsia"/>
          <w:bCs/>
          <w:sz w:val="36"/>
          <w:szCs w:val="36"/>
          <w:lang w:eastAsia="zh-CN"/>
        </w:rPr>
        <w:t>研究</w:t>
      </w:r>
    </w:p>
    <w:p w14:paraId="79CBE42D" w14:textId="77777777" w:rsidR="00D441D9" w:rsidRPr="00D441D9" w:rsidRDefault="00D441D9" w:rsidP="00D441D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大中小学</w:t>
      </w:r>
      <w:proofErr w:type="gramStart"/>
      <w:r>
        <w:rPr>
          <w:rFonts w:ascii="仿宋_GB2312" w:eastAsia="仿宋_GB2312" w:hint="eastAsia"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sz w:val="36"/>
          <w:szCs w:val="36"/>
          <w:lang w:eastAsia="zh-CN"/>
        </w:rPr>
        <w:t>一体化制度建设与实践机制创新研究</w:t>
      </w:r>
    </w:p>
    <w:p w14:paraId="1DFD9D45" w14:textId="77777777" w:rsidR="00D441D9" w:rsidRPr="00D441D9" w:rsidRDefault="00D441D9" w:rsidP="00D441D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lastRenderedPageBreak/>
        <w:t>“大思政课”建设实践创新机制研究</w:t>
      </w:r>
    </w:p>
    <w:p w14:paraId="258715F1" w14:textId="77777777" w:rsidR="007326C0" w:rsidRPr="007326C0" w:rsidRDefault="00D441D9" w:rsidP="00D441D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 w:rsidRPr="007326C0">
        <w:rPr>
          <w:rFonts w:ascii="仿宋_GB2312" w:eastAsia="仿宋_GB2312" w:hint="eastAsia"/>
          <w:sz w:val="36"/>
          <w:szCs w:val="36"/>
          <w:lang w:eastAsia="zh-CN"/>
        </w:rPr>
        <w:t>“大思政课”教学科研实践示范基地建设研究</w:t>
      </w:r>
    </w:p>
    <w:p w14:paraId="4A618907" w14:textId="77777777" w:rsidR="007C42E9" w:rsidRDefault="007C42E9" w:rsidP="007C42E9">
      <w:pPr>
        <w:numPr>
          <w:ilvl w:val="0"/>
          <w:numId w:val="1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新时代高校</w:t>
      </w:r>
      <w:proofErr w:type="gramStart"/>
      <w:r>
        <w:rPr>
          <w:rFonts w:ascii="仿宋_GB2312" w:eastAsia="仿宋_GB2312" w:hint="eastAsia"/>
          <w:bCs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bCs/>
          <w:sz w:val="36"/>
          <w:szCs w:val="36"/>
          <w:lang w:eastAsia="zh-CN"/>
        </w:rPr>
        <w:t>课程群建设研究</w:t>
      </w:r>
    </w:p>
    <w:p w14:paraId="1AD2C084" w14:textId="77777777" w:rsidR="007C42E9" w:rsidRDefault="007C42E9" w:rsidP="007C42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思想政治理论课教学方法论研究</w:t>
      </w:r>
    </w:p>
    <w:p w14:paraId="22303BCE" w14:textId="77777777" w:rsidR="007C42E9" w:rsidRPr="007326C0" w:rsidRDefault="007C42E9" w:rsidP="007C42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 w:rsidRPr="007326C0">
        <w:rPr>
          <w:rFonts w:ascii="仿宋_GB2312" w:eastAsia="仿宋_GB2312" w:hint="eastAsia"/>
          <w:sz w:val="36"/>
          <w:szCs w:val="36"/>
          <w:lang w:eastAsia="zh-CN"/>
        </w:rPr>
        <w:t>课程</w:t>
      </w:r>
      <w:proofErr w:type="gramStart"/>
      <w:r w:rsidRPr="007326C0">
        <w:rPr>
          <w:rFonts w:ascii="仿宋_GB2312" w:eastAsia="仿宋_GB2312" w:hint="eastAsia"/>
          <w:sz w:val="36"/>
          <w:szCs w:val="36"/>
          <w:lang w:eastAsia="zh-CN"/>
        </w:rPr>
        <w:t>思政与思政</w:t>
      </w:r>
      <w:proofErr w:type="gramEnd"/>
      <w:r w:rsidRPr="007326C0">
        <w:rPr>
          <w:rFonts w:ascii="仿宋_GB2312" w:eastAsia="仿宋_GB2312" w:hint="eastAsia"/>
          <w:sz w:val="36"/>
          <w:szCs w:val="36"/>
          <w:lang w:eastAsia="zh-CN"/>
        </w:rPr>
        <w:t>课程协同教学研究</w:t>
      </w:r>
    </w:p>
    <w:p w14:paraId="2F731BFD" w14:textId="77777777" w:rsidR="0095664B" w:rsidRDefault="0095664B" w:rsidP="0095664B">
      <w:pPr>
        <w:numPr>
          <w:ilvl w:val="0"/>
          <w:numId w:val="11"/>
        </w:numPr>
        <w:tabs>
          <w:tab w:val="clear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新中国成立以来</w:t>
      </w:r>
      <w:proofErr w:type="gramStart"/>
      <w:r>
        <w:rPr>
          <w:rFonts w:ascii="仿宋_GB2312" w:eastAsia="仿宋_GB2312" w:hint="eastAsia"/>
          <w:bCs/>
          <w:sz w:val="36"/>
          <w:szCs w:val="36"/>
          <w:lang w:eastAsia="zh-CN"/>
        </w:rPr>
        <w:t>高校思政课程</w:t>
      </w:r>
      <w:proofErr w:type="gramEnd"/>
      <w:r>
        <w:rPr>
          <w:rFonts w:ascii="仿宋_GB2312" w:eastAsia="仿宋_GB2312" w:hint="eastAsia"/>
          <w:bCs/>
          <w:sz w:val="36"/>
          <w:szCs w:val="36"/>
          <w:lang w:eastAsia="zh-CN"/>
        </w:rPr>
        <w:t>发展历程与建设经验研究</w:t>
      </w:r>
    </w:p>
    <w:p w14:paraId="6E057DB1" w14:textId="77777777"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青少年国防教育路径与机制创新研究</w:t>
      </w:r>
    </w:p>
    <w:p w14:paraId="63B3E5C3" w14:textId="77777777"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加强民办高校</w:t>
      </w:r>
      <w:proofErr w:type="gramStart"/>
      <w:r>
        <w:rPr>
          <w:rFonts w:ascii="仿宋_GB2312" w:eastAsia="仿宋_GB2312" w:hint="eastAsia"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sz w:val="36"/>
          <w:szCs w:val="36"/>
          <w:lang w:eastAsia="zh-CN"/>
        </w:rPr>
        <w:t>教学针对性和有效性研究</w:t>
      </w:r>
    </w:p>
    <w:p w14:paraId="07824A6D" w14:textId="77777777"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推进工匠精神培育与高职院校</w:t>
      </w:r>
      <w:proofErr w:type="gramStart"/>
      <w:r>
        <w:rPr>
          <w:rFonts w:ascii="仿宋_GB2312" w:eastAsia="仿宋_GB2312" w:hint="eastAsia"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sz w:val="36"/>
          <w:szCs w:val="36"/>
          <w:lang w:eastAsia="zh-CN"/>
        </w:rPr>
        <w:t>教学融合研究</w:t>
      </w:r>
    </w:p>
    <w:p w14:paraId="2C6DF03F" w14:textId="77777777"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中外合作办学中的</w:t>
      </w:r>
      <w:proofErr w:type="gramStart"/>
      <w:r>
        <w:rPr>
          <w:rFonts w:ascii="仿宋_GB2312" w:eastAsia="仿宋_GB2312" w:hint="eastAsia"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sz w:val="36"/>
          <w:szCs w:val="36"/>
          <w:lang w:eastAsia="zh-CN"/>
        </w:rPr>
        <w:t>建设研究</w:t>
      </w:r>
    </w:p>
    <w:p w14:paraId="10A660A7" w14:textId="77777777"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军队院校政治理论</w:t>
      </w:r>
      <w:proofErr w:type="gramStart"/>
      <w:r>
        <w:rPr>
          <w:rFonts w:ascii="仿宋_GB2312" w:eastAsia="仿宋_GB2312" w:hint="eastAsia"/>
          <w:sz w:val="36"/>
          <w:szCs w:val="36"/>
          <w:lang w:eastAsia="zh-CN"/>
        </w:rPr>
        <w:t>课考核</w:t>
      </w:r>
      <w:proofErr w:type="gramEnd"/>
      <w:r>
        <w:rPr>
          <w:rFonts w:ascii="仿宋_GB2312" w:eastAsia="仿宋_GB2312" w:hint="eastAsia"/>
          <w:sz w:val="36"/>
          <w:szCs w:val="36"/>
          <w:lang w:eastAsia="zh-CN"/>
        </w:rPr>
        <w:t>评价研究</w:t>
      </w:r>
    </w:p>
    <w:p w14:paraId="59D6B03F" w14:textId="77777777"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新时代高校</w:t>
      </w:r>
      <w:proofErr w:type="gramStart"/>
      <w:r>
        <w:rPr>
          <w:rFonts w:ascii="仿宋_GB2312" w:eastAsia="仿宋_GB2312" w:hint="eastAsia"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sz w:val="36"/>
          <w:szCs w:val="36"/>
          <w:lang w:eastAsia="zh-CN"/>
        </w:rPr>
        <w:t>教师素质能力提升研究</w:t>
      </w:r>
    </w:p>
    <w:p w14:paraId="1C3448F7" w14:textId="77777777" w:rsidR="00B342E6" w:rsidRDefault="00B342E6" w:rsidP="00B342E6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jc w:val="both"/>
        <w:rPr>
          <w:rFonts w:ascii="仿宋_GB2312" w:eastAsia="仿宋_GB2312"/>
          <w:sz w:val="36"/>
          <w:szCs w:val="36"/>
          <w:lang w:eastAsia="zh-CN"/>
        </w:rPr>
      </w:pPr>
      <w:proofErr w:type="gramStart"/>
      <w:r>
        <w:rPr>
          <w:rFonts w:ascii="仿宋_GB2312" w:eastAsia="仿宋_GB2312" w:hint="eastAsia"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sz w:val="36"/>
          <w:szCs w:val="36"/>
          <w:lang w:eastAsia="zh-CN"/>
        </w:rPr>
        <w:t>名师工作室运行模式及其作用发挥研究</w:t>
      </w:r>
    </w:p>
    <w:p w14:paraId="1CDFEAAC" w14:textId="77777777" w:rsidR="007326C0" w:rsidRDefault="007326C0" w:rsidP="007326C0">
      <w:pPr>
        <w:pStyle w:val="1"/>
        <w:numPr>
          <w:ilvl w:val="0"/>
          <w:numId w:val="11"/>
        </w:numPr>
        <w:tabs>
          <w:tab w:val="left" w:pos="0"/>
        </w:tabs>
        <w:spacing w:line="640" w:lineRule="exact"/>
        <w:ind w:firstLineChars="0"/>
        <w:jc w:val="both"/>
        <w:rPr>
          <w:rFonts w:ascii="仿宋" w:eastAsia="仿宋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增强港澳青少年爱国精神的教育机制建设研究</w:t>
      </w:r>
    </w:p>
    <w:p w14:paraId="553A9223" w14:textId="77777777" w:rsidR="007326C0" w:rsidRPr="007326C0" w:rsidRDefault="007326C0" w:rsidP="00B342E6">
      <w:pPr>
        <w:pStyle w:val="1"/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firstLineChars="0"/>
        <w:jc w:val="both"/>
        <w:rPr>
          <w:rFonts w:ascii="仿宋_GB2312" w:eastAsia="仿宋_GB2312"/>
          <w:sz w:val="36"/>
          <w:szCs w:val="36"/>
          <w:lang w:eastAsia="zh-CN"/>
        </w:rPr>
      </w:pPr>
      <w:r w:rsidRPr="007326C0">
        <w:rPr>
          <w:rFonts w:ascii="仿宋_GB2312" w:eastAsia="仿宋_GB2312" w:hint="eastAsia"/>
          <w:sz w:val="36"/>
          <w:szCs w:val="36"/>
          <w:lang w:eastAsia="zh-CN"/>
        </w:rPr>
        <w:t>内地就学的港澳台大中小学生国情教育研究</w:t>
      </w:r>
    </w:p>
    <w:p w14:paraId="430537C2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思想道德与法治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3A38EEA9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思想道德与法治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3528936D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马克思主义基本原理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70AC81C1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马克思主义基本原理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24FABC0E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lastRenderedPageBreak/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毛泽东思想和中国特色社会主义理论体系概论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420D3123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毛泽东思想和中国特色社会主义理论体系概论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0F22F392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中国近现代史纲要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4AE6D213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中国近现代史纲要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1415F8EC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形势与政策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29FB3D4B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形势与政策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266B2BA2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新时代中国特色社会主义理论与实践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7875A0F8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新时代中国特色社会主义理论与实践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53AD2FFF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中国马克思主义与当代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361724AD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中国马克思主义与当代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30E6CEED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自然辩证法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219D17EA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自然辩证法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22AB403B" w14:textId="77777777" w:rsidR="005251E9" w:rsidRP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马克思主义与社会科学方法论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教学重点难点研究</w:t>
      </w:r>
    </w:p>
    <w:p w14:paraId="1ECBD135" w14:textId="77777777" w:rsidR="005251E9" w:rsidRDefault="00632F86" w:rsidP="005251E9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sz w:val="36"/>
          <w:szCs w:val="36"/>
          <w:lang w:eastAsia="zh-CN"/>
        </w:rPr>
      </w:pPr>
      <w:r>
        <w:rPr>
          <w:rFonts w:ascii="仿宋_GB2312" w:eastAsia="仿宋_GB2312" w:hint="eastAsia"/>
          <w:sz w:val="36"/>
          <w:szCs w:val="36"/>
          <w:lang w:eastAsia="zh-CN"/>
        </w:rPr>
        <w:lastRenderedPageBreak/>
        <w:t>“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马克思主义与社会科学方法论</w:t>
      </w:r>
      <w:r>
        <w:rPr>
          <w:rFonts w:ascii="仿宋_GB2312" w:eastAsia="仿宋_GB2312" w:hint="eastAsia"/>
          <w:sz w:val="36"/>
          <w:szCs w:val="36"/>
          <w:lang w:eastAsia="zh-CN"/>
        </w:rPr>
        <w:t>”课</w:t>
      </w:r>
      <w:r w:rsidR="005251E9" w:rsidRPr="005251E9">
        <w:rPr>
          <w:rFonts w:ascii="仿宋_GB2312" w:eastAsia="仿宋_GB2312" w:hint="eastAsia"/>
          <w:sz w:val="36"/>
          <w:szCs w:val="36"/>
          <w:lang w:eastAsia="zh-CN"/>
        </w:rPr>
        <w:t>教学方法改革创新研究</w:t>
      </w:r>
    </w:p>
    <w:p w14:paraId="0C259375" w14:textId="77777777" w:rsidR="003606BA" w:rsidRDefault="007326C0" w:rsidP="003606BA">
      <w:pPr>
        <w:pStyle w:val="a5"/>
        <w:numPr>
          <w:ilvl w:val="0"/>
          <w:numId w:val="11"/>
        </w:numPr>
        <w:tabs>
          <w:tab w:val="clear" w:pos="0"/>
        </w:tabs>
        <w:spacing w:line="640" w:lineRule="exact"/>
        <w:ind w:firstLineChars="0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马克思主义理论学科支撑高校</w:t>
      </w:r>
      <w:proofErr w:type="gramStart"/>
      <w:r>
        <w:rPr>
          <w:rFonts w:ascii="仿宋_GB2312" w:eastAsia="仿宋_GB2312" w:hint="eastAsia"/>
          <w:bCs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bCs/>
          <w:sz w:val="36"/>
          <w:szCs w:val="36"/>
          <w:lang w:eastAsia="zh-CN"/>
        </w:rPr>
        <w:t>教学研究</w:t>
      </w:r>
    </w:p>
    <w:p w14:paraId="1896A1A2" w14:textId="77777777" w:rsidR="003606BA" w:rsidRDefault="007326C0" w:rsidP="003606BA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中共党史党建学科建设支撑高校</w:t>
      </w:r>
      <w:proofErr w:type="gramStart"/>
      <w:r>
        <w:rPr>
          <w:rFonts w:ascii="仿宋_GB2312" w:eastAsia="仿宋_GB2312" w:hint="eastAsia"/>
          <w:bCs/>
          <w:sz w:val="36"/>
          <w:szCs w:val="36"/>
          <w:lang w:eastAsia="zh-CN"/>
        </w:rPr>
        <w:t>思政课</w:t>
      </w:r>
      <w:proofErr w:type="gramEnd"/>
      <w:r>
        <w:rPr>
          <w:rFonts w:ascii="仿宋_GB2312" w:eastAsia="仿宋_GB2312" w:hint="eastAsia"/>
          <w:bCs/>
          <w:sz w:val="36"/>
          <w:szCs w:val="36"/>
          <w:lang w:eastAsia="zh-CN"/>
        </w:rPr>
        <w:t>教学研究</w:t>
      </w:r>
    </w:p>
    <w:p w14:paraId="65C38B2E" w14:textId="77777777" w:rsidR="003606BA" w:rsidRPr="003606BA" w:rsidRDefault="007C42E9" w:rsidP="003606BA">
      <w:pPr>
        <w:numPr>
          <w:ilvl w:val="0"/>
          <w:numId w:val="11"/>
        </w:numPr>
        <w:tabs>
          <w:tab w:val="left" w:pos="0"/>
        </w:tabs>
        <w:adjustRightInd w:val="0"/>
        <w:snapToGrid w:val="0"/>
        <w:spacing w:line="640" w:lineRule="exact"/>
        <w:ind w:left="540" w:hangingChars="150" w:hanging="540"/>
        <w:jc w:val="both"/>
        <w:rPr>
          <w:rFonts w:ascii="仿宋_GB2312" w:eastAsia="仿宋_GB2312"/>
          <w:bCs/>
          <w:sz w:val="36"/>
          <w:szCs w:val="36"/>
          <w:lang w:eastAsia="zh-CN"/>
        </w:rPr>
      </w:pPr>
      <w:r>
        <w:rPr>
          <w:rFonts w:ascii="仿宋_GB2312" w:eastAsia="仿宋_GB2312" w:hint="eastAsia"/>
          <w:bCs/>
          <w:sz w:val="36"/>
          <w:szCs w:val="36"/>
          <w:lang w:eastAsia="zh-CN"/>
        </w:rPr>
        <w:t>思想政治教育学科四十年建设实践</w:t>
      </w:r>
      <w:r w:rsidR="003606BA">
        <w:rPr>
          <w:rFonts w:ascii="仿宋_GB2312" w:eastAsia="仿宋_GB2312" w:hint="eastAsia"/>
          <w:bCs/>
          <w:sz w:val="36"/>
          <w:szCs w:val="36"/>
          <w:lang w:eastAsia="zh-CN"/>
        </w:rPr>
        <w:t>研究（1984-2024）</w:t>
      </w:r>
    </w:p>
    <w:sectPr w:rsidR="003606BA" w:rsidRPr="003606BA" w:rsidSect="009C11F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935D" w14:textId="77777777" w:rsidR="0008403A" w:rsidRDefault="0008403A">
      <w:r>
        <w:separator/>
      </w:r>
    </w:p>
  </w:endnote>
  <w:endnote w:type="continuationSeparator" w:id="0">
    <w:p w14:paraId="1BE21CF8" w14:textId="77777777" w:rsidR="0008403A" w:rsidRDefault="0008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variable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F675" w14:textId="77777777" w:rsidR="009C11FE" w:rsidRDefault="00FC5ECD">
    <w:pPr>
      <w:pStyle w:val="a3"/>
      <w:framePr w:wrap="around" w:vAnchor="text" w:hAnchor="margin" w:xAlign="center" w:y="1"/>
    </w:pPr>
    <w:r>
      <w:rPr>
        <w:rStyle w:val="a4"/>
      </w:rPr>
      <w:fldChar w:fldCharType="begin"/>
    </w:r>
    <w:r w:rsidR="00A4342D">
      <w:rPr>
        <w:rStyle w:val="a4"/>
      </w:rPr>
      <w:instrText>Page</w:instrText>
    </w:r>
    <w:r>
      <w:rPr>
        <w:rStyle w:val="a4"/>
      </w:rPr>
      <w:fldChar w:fldCharType="separate"/>
    </w:r>
    <w:r w:rsidR="00A4342D">
      <w:rPr>
        <w:rStyle w:val="a4"/>
      </w:rPr>
      <w:t>1</w:t>
    </w:r>
    <w:r>
      <w:rPr>
        <w:rStyle w:val="a4"/>
      </w:rPr>
      <w:fldChar w:fldCharType="end"/>
    </w:r>
  </w:p>
  <w:p w14:paraId="24B3BB53" w14:textId="77777777" w:rsidR="009C11FE" w:rsidRDefault="009C11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D34B" w14:textId="77777777" w:rsidR="009C11FE" w:rsidRDefault="00FC5ECD">
    <w:pPr>
      <w:pStyle w:val="a3"/>
      <w:framePr w:wrap="around" w:vAnchor="text" w:hAnchor="margin" w:xAlign="center" w:y="1"/>
    </w:pPr>
    <w:r>
      <w:rPr>
        <w:rStyle w:val="a4"/>
      </w:rPr>
      <w:fldChar w:fldCharType="begin"/>
    </w:r>
    <w:r w:rsidR="00A4342D">
      <w:rPr>
        <w:rStyle w:val="a4"/>
      </w:rPr>
      <w:instrText>Page</w:instrText>
    </w:r>
    <w:r>
      <w:rPr>
        <w:rStyle w:val="a4"/>
      </w:rPr>
      <w:fldChar w:fldCharType="separate"/>
    </w:r>
    <w:r w:rsidR="00550BF4">
      <w:rPr>
        <w:rStyle w:val="a4"/>
        <w:noProof/>
      </w:rPr>
      <w:t>4</w:t>
    </w:r>
    <w:r>
      <w:rPr>
        <w:rStyle w:val="a4"/>
      </w:rPr>
      <w:fldChar w:fldCharType="end"/>
    </w:r>
  </w:p>
  <w:p w14:paraId="4783BFBC" w14:textId="77777777" w:rsidR="009C11FE" w:rsidRDefault="009C11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491A" w14:textId="77777777" w:rsidR="0008403A" w:rsidRDefault="0008403A">
      <w:r>
        <w:separator/>
      </w:r>
    </w:p>
  </w:footnote>
  <w:footnote w:type="continuationSeparator" w:id="0">
    <w:p w14:paraId="2DBF0F99" w14:textId="77777777" w:rsidR="0008403A" w:rsidRDefault="0008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BEBCAAE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58ECC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614E57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387437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32C4F30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2C7E27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45067F9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3328EA8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9768F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9FC6046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E4FFC94"/>
    <w:multiLevelType w:val="multilevel"/>
    <w:tmpl w:val="7E4FFC9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37860953">
    <w:abstractNumId w:val="0"/>
  </w:num>
  <w:num w:numId="2" w16cid:durableId="1302734993">
    <w:abstractNumId w:val="1"/>
  </w:num>
  <w:num w:numId="3" w16cid:durableId="252325378">
    <w:abstractNumId w:val="2"/>
  </w:num>
  <w:num w:numId="4" w16cid:durableId="1889032590">
    <w:abstractNumId w:val="3"/>
  </w:num>
  <w:num w:numId="5" w16cid:durableId="1287470544">
    <w:abstractNumId w:val="4"/>
  </w:num>
  <w:num w:numId="6" w16cid:durableId="1990135746">
    <w:abstractNumId w:val="5"/>
  </w:num>
  <w:num w:numId="7" w16cid:durableId="1621646361">
    <w:abstractNumId w:val="6"/>
  </w:num>
  <w:num w:numId="8" w16cid:durableId="783815921">
    <w:abstractNumId w:val="7"/>
  </w:num>
  <w:num w:numId="9" w16cid:durableId="1557816444">
    <w:abstractNumId w:val="8"/>
  </w:num>
  <w:num w:numId="10" w16cid:durableId="663434813">
    <w:abstractNumId w:val="9"/>
  </w:num>
  <w:num w:numId="11" w16cid:durableId="1408260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E1"/>
    <w:rsid w:val="00043F29"/>
    <w:rsid w:val="0008403A"/>
    <w:rsid w:val="000E5076"/>
    <w:rsid w:val="001A3C59"/>
    <w:rsid w:val="001F5C9A"/>
    <w:rsid w:val="001F7ED7"/>
    <w:rsid w:val="002049CE"/>
    <w:rsid w:val="002A72F0"/>
    <w:rsid w:val="002C2AEA"/>
    <w:rsid w:val="003606BA"/>
    <w:rsid w:val="003C6CD9"/>
    <w:rsid w:val="00474431"/>
    <w:rsid w:val="004865E1"/>
    <w:rsid w:val="005251E9"/>
    <w:rsid w:val="00550BF4"/>
    <w:rsid w:val="005B312E"/>
    <w:rsid w:val="00632F86"/>
    <w:rsid w:val="00671D02"/>
    <w:rsid w:val="006A37EA"/>
    <w:rsid w:val="006D1B17"/>
    <w:rsid w:val="007326C0"/>
    <w:rsid w:val="007C42E9"/>
    <w:rsid w:val="00816A6B"/>
    <w:rsid w:val="008B125E"/>
    <w:rsid w:val="008C244F"/>
    <w:rsid w:val="0095664B"/>
    <w:rsid w:val="00982CED"/>
    <w:rsid w:val="009C11FE"/>
    <w:rsid w:val="00A073E3"/>
    <w:rsid w:val="00A4342D"/>
    <w:rsid w:val="00AC5D8F"/>
    <w:rsid w:val="00B01B4F"/>
    <w:rsid w:val="00B342E6"/>
    <w:rsid w:val="00BD3020"/>
    <w:rsid w:val="00BF42BF"/>
    <w:rsid w:val="00C560D6"/>
    <w:rsid w:val="00C75F40"/>
    <w:rsid w:val="00CF4597"/>
    <w:rsid w:val="00D441D9"/>
    <w:rsid w:val="00D56C3B"/>
    <w:rsid w:val="00D64F26"/>
    <w:rsid w:val="00E07D61"/>
    <w:rsid w:val="00EB10CE"/>
    <w:rsid w:val="00F84AB7"/>
    <w:rsid w:val="00F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EFDAEC"/>
  <w15:docId w15:val="{CBD5D463-A88E-41F6-B0CD-BFD3712C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1FE"/>
    <w:rPr>
      <w:rFonts w:eastAsia="宋体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rsid w:val="009C11FE"/>
    <w:pPr>
      <w:ind w:left="1680"/>
    </w:pPr>
  </w:style>
  <w:style w:type="paragraph" w:styleId="9">
    <w:name w:val="index 9"/>
    <w:basedOn w:val="a"/>
    <w:next w:val="a"/>
    <w:autoRedefine/>
    <w:rsid w:val="009C11FE"/>
    <w:pPr>
      <w:ind w:left="3360"/>
    </w:pPr>
  </w:style>
  <w:style w:type="paragraph" w:styleId="a3">
    <w:name w:val="footer"/>
    <w:next w:val="5"/>
    <w:rsid w:val="009C11FE"/>
    <w:pPr>
      <w:tabs>
        <w:tab w:val="center" w:pos="4153"/>
        <w:tab w:val="right" w:pos="8307"/>
      </w:tabs>
      <w:snapToGrid w:val="0"/>
    </w:pPr>
    <w:rPr>
      <w:rFonts w:eastAsia="宋体"/>
      <w:sz w:val="18"/>
      <w:szCs w:val="24"/>
      <w:lang w:eastAsia="en-US"/>
    </w:rPr>
  </w:style>
  <w:style w:type="character" w:styleId="a4">
    <w:name w:val="page number"/>
    <w:rsid w:val="009C11FE"/>
  </w:style>
  <w:style w:type="paragraph" w:styleId="a5">
    <w:name w:val="List Paragraph"/>
    <w:next w:val="9"/>
    <w:qFormat/>
    <w:rsid w:val="009C11FE"/>
    <w:pPr>
      <w:ind w:firstLineChars="200" w:firstLine="200"/>
    </w:pPr>
    <w:rPr>
      <w:rFonts w:eastAsia="宋体"/>
      <w:sz w:val="24"/>
      <w:szCs w:val="24"/>
      <w:lang w:eastAsia="en-US"/>
    </w:rPr>
  </w:style>
  <w:style w:type="paragraph" w:customStyle="1" w:styleId="1">
    <w:name w:val="列出段落1"/>
    <w:next w:val="5"/>
    <w:rsid w:val="009C11FE"/>
    <w:pPr>
      <w:ind w:firstLineChars="200" w:firstLine="200"/>
    </w:pPr>
    <w:rPr>
      <w:rFonts w:eastAsia="宋体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81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16A6B"/>
    <w:rPr>
      <w:rFonts w:eastAsia="宋体"/>
      <w:sz w:val="18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50B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50BF4"/>
    <w:rPr>
      <w:rFonts w:eastAsia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</Words>
  <Characters>895</Characters>
  <Application>Microsoft Office Word</Application>
  <DocSecurity>0</DocSecurity>
  <Lines>7</Lines>
  <Paragraphs>2</Paragraphs>
  <ScaleCrop>false</ScaleCrop>
  <Company>AAA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user216-install</dc:creator>
  <cp:lastModifiedBy>文华 马</cp:lastModifiedBy>
  <cp:revision>2</cp:revision>
  <cp:lastPrinted>2023-10-09T06:28:00Z</cp:lastPrinted>
  <dcterms:created xsi:type="dcterms:W3CDTF">2023-10-11T03:09:00Z</dcterms:created>
  <dcterms:modified xsi:type="dcterms:W3CDTF">2023-10-11T03:09:00Z</dcterms:modified>
</cp:coreProperties>
</file>