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6" w:type="dxa"/>
        <w:tblInd w:w="93" w:type="dxa"/>
        <w:tblLook w:val="0000" w:firstRow="0" w:lastRow="0" w:firstColumn="0" w:lastColumn="0" w:noHBand="0" w:noVBand="0"/>
      </w:tblPr>
      <w:tblGrid>
        <w:gridCol w:w="735"/>
        <w:gridCol w:w="201"/>
        <w:gridCol w:w="1059"/>
        <w:gridCol w:w="201"/>
        <w:gridCol w:w="2319"/>
        <w:gridCol w:w="201"/>
        <w:gridCol w:w="1059"/>
        <w:gridCol w:w="201"/>
        <w:gridCol w:w="1779"/>
        <w:gridCol w:w="201"/>
        <w:gridCol w:w="139"/>
        <w:gridCol w:w="920"/>
        <w:gridCol w:w="201"/>
        <w:gridCol w:w="1639"/>
        <w:gridCol w:w="201"/>
        <w:gridCol w:w="236"/>
        <w:gridCol w:w="63"/>
        <w:gridCol w:w="2060"/>
        <w:gridCol w:w="960"/>
        <w:gridCol w:w="201"/>
      </w:tblGrid>
      <w:tr w:rsidR="0014385F" w:rsidRPr="00D30265" w:rsidTr="00D000CB">
        <w:trPr>
          <w:gridAfter w:val="1"/>
          <w:wAfter w:w="201" w:type="dxa"/>
          <w:trHeight w:hRule="exact" w:val="57"/>
        </w:trPr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385F" w:rsidRPr="00D30265" w:rsidTr="00D000CB">
        <w:trPr>
          <w:trHeight w:val="567"/>
        </w:trPr>
        <w:tc>
          <w:tcPr>
            <w:tcW w:w="1457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5BE8" w:rsidRDefault="00895BE8" w:rsidP="00895BE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F22D47" w:rsidRDefault="0014385F" w:rsidP="00895BE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上海政法学院拟推荐申报</w:t>
            </w:r>
            <w:r w:rsidRPr="00D3026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上海高校思想政治教育优秀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成果一览</w:t>
            </w:r>
            <w:r w:rsidRPr="00D3026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  <w:p w:rsidR="00895BE8" w:rsidRPr="00895BE8" w:rsidRDefault="00895BE8" w:rsidP="00895BE8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4385F" w:rsidRPr="00D30265" w:rsidTr="00D000CB">
        <w:trPr>
          <w:cantSplit/>
          <w:trHeight w:val="709"/>
        </w:trPr>
        <w:tc>
          <w:tcPr>
            <w:tcW w:w="14576" w:type="dxa"/>
            <w:gridSpan w:val="2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4385F" w:rsidRPr="00D30265" w:rsidRDefault="0014385F" w:rsidP="00D000CB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一）</w:t>
            </w:r>
            <w:r w:rsidR="00EE7A64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拟推荐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高校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思想政治教育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255F0C" w:rsidRPr="00D30265" w:rsidTr="00255F0C">
        <w:trPr>
          <w:cantSplit/>
          <w:trHeight w:val="744"/>
        </w:trPr>
        <w:tc>
          <w:tcPr>
            <w:tcW w:w="93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D000C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5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895B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55F0C" w:rsidRPr="00D30265" w:rsidRDefault="00255F0C" w:rsidP="00895B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255F0C" w:rsidRPr="00D30265" w:rsidRDefault="00255F0C" w:rsidP="00895B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</w:tr>
      <w:tr w:rsidR="00255F0C" w:rsidRPr="00D30265" w:rsidTr="00255F0C">
        <w:trPr>
          <w:cantSplit/>
          <w:trHeight w:hRule="exact" w:val="1066"/>
        </w:trPr>
        <w:tc>
          <w:tcPr>
            <w:tcW w:w="936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59" w:type="dxa"/>
            <w:gridSpan w:val="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5F0C" w:rsidRDefault="00255F0C" w:rsidP="00895BE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以大学生法治辩论赛为平台的高校法治育人文化建设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5F0C" w:rsidRPr="00AA2A2C" w:rsidRDefault="00255F0C" w:rsidP="00895BE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学工部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55F0C" w:rsidRPr="00D30265" w:rsidRDefault="00255F0C" w:rsidP="00895BE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刘志强</w:t>
            </w:r>
          </w:p>
        </w:tc>
      </w:tr>
      <w:tr w:rsidR="00255F0C" w:rsidRPr="00D30265" w:rsidTr="00255F0C">
        <w:trPr>
          <w:cantSplit/>
          <w:trHeight w:hRule="exact" w:val="986"/>
        </w:trPr>
        <w:tc>
          <w:tcPr>
            <w:tcW w:w="936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59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高校思想政治理论课虚拟实践教学的创新与实践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221" w:type="dxa"/>
            <w:gridSpan w:val="3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55F0C" w:rsidRPr="00D30265" w:rsidRDefault="00255F0C" w:rsidP="00895BE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徐世甫</w:t>
            </w:r>
            <w:bookmarkStart w:id="0" w:name="_GoBack"/>
            <w:bookmarkEnd w:id="0"/>
          </w:p>
        </w:tc>
      </w:tr>
      <w:tr w:rsidR="00255F0C" w:rsidRPr="00D30265" w:rsidTr="00255F0C">
        <w:trPr>
          <w:cantSplit/>
          <w:trHeight w:hRule="exact" w:val="1127"/>
        </w:trPr>
        <w:tc>
          <w:tcPr>
            <w:tcW w:w="936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59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大学生十大金牌调解员技能大赛——法律学院特色育人工作探索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5F0C" w:rsidRPr="00AF779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法律学院</w:t>
            </w:r>
          </w:p>
        </w:tc>
        <w:tc>
          <w:tcPr>
            <w:tcW w:w="3221" w:type="dxa"/>
            <w:gridSpan w:val="3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55F0C" w:rsidRPr="00D30265" w:rsidRDefault="00255F0C" w:rsidP="00D000C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闯晓燕</w:t>
            </w:r>
          </w:p>
        </w:tc>
      </w:tr>
      <w:tr w:rsidR="0014385F" w:rsidRPr="00D30265" w:rsidTr="00D000CB">
        <w:trPr>
          <w:trHeight w:hRule="exact" w:val="57"/>
        </w:trPr>
        <w:tc>
          <w:tcPr>
            <w:tcW w:w="9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85F" w:rsidRPr="00D30265" w:rsidRDefault="0014385F" w:rsidP="00D000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4385F" w:rsidRPr="00D30265" w:rsidRDefault="0014385F" w:rsidP="0014385F">
      <w:pPr>
        <w:rPr>
          <w:color w:val="000000"/>
        </w:rPr>
      </w:pPr>
    </w:p>
    <w:p w:rsidR="0014385F" w:rsidRDefault="0014385F" w:rsidP="0014385F">
      <w:pPr>
        <w:rPr>
          <w:color w:val="000000"/>
        </w:rPr>
      </w:pPr>
      <w:r w:rsidRPr="00D30265">
        <w:rPr>
          <w:color w:val="000000"/>
        </w:rPr>
        <w:br w:type="page"/>
      </w:r>
    </w:p>
    <w:tbl>
      <w:tblPr>
        <w:tblW w:w="14375" w:type="dxa"/>
        <w:tblInd w:w="93" w:type="dxa"/>
        <w:tblLook w:val="0000" w:firstRow="0" w:lastRow="0" w:firstColumn="0" w:lastColumn="0" w:noHBand="0" w:noVBand="0"/>
      </w:tblPr>
      <w:tblGrid>
        <w:gridCol w:w="735"/>
        <w:gridCol w:w="1260"/>
        <w:gridCol w:w="5817"/>
        <w:gridCol w:w="1842"/>
        <w:gridCol w:w="4721"/>
      </w:tblGrid>
      <w:tr w:rsidR="00F22D47" w:rsidRPr="00D30265" w:rsidTr="00076DD4">
        <w:trPr>
          <w:trHeight w:val="680"/>
        </w:trPr>
        <w:tc>
          <w:tcPr>
            <w:tcW w:w="1437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F22D4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（二）</w:t>
            </w:r>
            <w:r w:rsidR="00EE7A64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拟推荐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高校思想政治教育优秀研究成果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Pr="00D30265" w:rsidRDefault="00F22D47" w:rsidP="006F67E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Pr="00D30265" w:rsidRDefault="00F22D47" w:rsidP="006F67E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成果类型</w:t>
            </w:r>
          </w:p>
        </w:tc>
        <w:tc>
          <w:tcPr>
            <w:tcW w:w="5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472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所在部门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5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马克思主义中国化的开创与奠基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张远新</w:t>
            </w:r>
          </w:p>
        </w:tc>
        <w:tc>
          <w:tcPr>
            <w:tcW w:w="472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科研处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思想政治教育案例选析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李雪萍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5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社会主义与市场经济兼容模式探微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徐俊峰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“感-行-思”三阶一体实践教学模式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张森年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女大学生就业弱势改善研究——内隐性别刻板印象的视角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连淑芳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社会管理学院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中美校园暴力法律规制比较研究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周松青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社会管理学院</w:t>
            </w:r>
          </w:p>
        </w:tc>
      </w:tr>
      <w:tr w:rsidR="00F22D47" w:rsidRPr="00D30265" w:rsidTr="00F22D47">
        <w:trPr>
          <w:trHeight w:val="778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生成性思维：现代德育研究的思维选择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储德峰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微时代下高校德育主体间性理念重构研究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徐世甫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青少年法治精神培育的实践途径研究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颜湘颖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22D47" w:rsidRPr="00D30265" w:rsidTr="00F22D47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和谐校园建设的辅导员工作探索——以校园同伴调解工作室建设为例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2D47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怡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F22D47" w:rsidRPr="00D30265" w:rsidRDefault="00F22D47" w:rsidP="00895BE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国际交流学院</w:t>
            </w:r>
          </w:p>
        </w:tc>
      </w:tr>
    </w:tbl>
    <w:p w:rsidR="0014385F" w:rsidRPr="00D30265" w:rsidRDefault="0014385F" w:rsidP="0014385F">
      <w:pPr>
        <w:spacing w:line="120" w:lineRule="exact"/>
        <w:rPr>
          <w:color w:val="000000"/>
          <w:sz w:val="24"/>
        </w:rPr>
      </w:pPr>
    </w:p>
    <w:p w:rsidR="0014385F" w:rsidRDefault="0014385F" w:rsidP="0014385F">
      <w:pPr>
        <w:spacing w:line="40" w:lineRule="exact"/>
        <w:rPr>
          <w:color w:val="000000"/>
        </w:rPr>
      </w:pPr>
    </w:p>
    <w:p w:rsidR="0014385F" w:rsidRPr="00D92ACC" w:rsidRDefault="0014385F" w:rsidP="00895BE8">
      <w:pPr>
        <w:tabs>
          <w:tab w:val="left" w:pos="9870"/>
        </w:tabs>
        <w:ind w:right="420" w:firstLineChars="3000" w:firstLine="9900"/>
        <w:jc w:val="right"/>
        <w:rPr>
          <w:sz w:val="33"/>
        </w:rPr>
      </w:pPr>
      <w:r>
        <w:rPr>
          <w:rFonts w:hint="eastAsia"/>
          <w:sz w:val="33"/>
        </w:rPr>
        <w:lastRenderedPageBreak/>
        <w:t>党委宣传部</w:t>
      </w:r>
    </w:p>
    <w:p w:rsidR="0014385F" w:rsidRPr="00D92ACC" w:rsidRDefault="00895BE8" w:rsidP="00895BE8">
      <w:pPr>
        <w:tabs>
          <w:tab w:val="left" w:pos="9870"/>
        </w:tabs>
        <w:ind w:right="420" w:firstLineChars="2750" w:firstLine="9075"/>
        <w:jc w:val="right"/>
        <w:rPr>
          <w:sz w:val="33"/>
        </w:rPr>
      </w:pPr>
      <w:r>
        <w:rPr>
          <w:rFonts w:hint="eastAsia"/>
          <w:sz w:val="33"/>
        </w:rPr>
        <w:t>2</w:t>
      </w:r>
      <w:r>
        <w:rPr>
          <w:sz w:val="33"/>
        </w:rPr>
        <w:t>016</w:t>
      </w:r>
      <w:r>
        <w:rPr>
          <w:rFonts w:hint="eastAsia"/>
          <w:sz w:val="33"/>
        </w:rPr>
        <w:t>年</w:t>
      </w:r>
      <w:r>
        <w:rPr>
          <w:rFonts w:hint="eastAsia"/>
          <w:sz w:val="33"/>
        </w:rPr>
        <w:t>11</w:t>
      </w:r>
      <w:r>
        <w:rPr>
          <w:rFonts w:hint="eastAsia"/>
          <w:sz w:val="33"/>
        </w:rPr>
        <w:t>月</w:t>
      </w:r>
      <w:r>
        <w:rPr>
          <w:rFonts w:hint="eastAsia"/>
          <w:sz w:val="33"/>
        </w:rPr>
        <w:t>8</w:t>
      </w:r>
      <w:r>
        <w:rPr>
          <w:rFonts w:hint="eastAsia"/>
          <w:sz w:val="33"/>
        </w:rPr>
        <w:t>日</w:t>
      </w:r>
    </w:p>
    <w:p w:rsidR="000D6FE3" w:rsidRDefault="000D6FE3"/>
    <w:sectPr w:rsidR="000D6FE3" w:rsidSect="00D11DA2">
      <w:headerReference w:type="default" r:id="rId6"/>
      <w:footerReference w:type="even" r:id="rId7"/>
      <w:footerReference w:type="default" r:id="rId8"/>
      <w:pgSz w:w="16838" w:h="11906" w:orient="landscape" w:code="9"/>
      <w:pgMar w:top="1304" w:right="1440" w:bottom="130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F0" w:rsidRDefault="00D213F0" w:rsidP="00255F0C">
      <w:r>
        <w:separator/>
      </w:r>
    </w:p>
  </w:endnote>
  <w:endnote w:type="continuationSeparator" w:id="0">
    <w:p w:rsidR="00D213F0" w:rsidRDefault="00D213F0" w:rsidP="0025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82" w:rsidRDefault="00D11DA2" w:rsidP="00B10F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23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782" w:rsidRDefault="00D213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82" w:rsidRDefault="00D11DA2" w:rsidP="00B10F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23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5BE8">
      <w:rPr>
        <w:rStyle w:val="a5"/>
        <w:noProof/>
      </w:rPr>
      <w:t>2</w:t>
    </w:r>
    <w:r>
      <w:rPr>
        <w:rStyle w:val="a5"/>
      </w:rPr>
      <w:fldChar w:fldCharType="end"/>
    </w:r>
  </w:p>
  <w:p w:rsidR="00F56782" w:rsidRDefault="00D21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F0" w:rsidRDefault="00D213F0" w:rsidP="00255F0C">
      <w:r>
        <w:separator/>
      </w:r>
    </w:p>
  </w:footnote>
  <w:footnote w:type="continuationSeparator" w:id="0">
    <w:p w:rsidR="00D213F0" w:rsidRDefault="00D213F0" w:rsidP="0025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82" w:rsidRDefault="00D213F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85F"/>
    <w:rsid w:val="000D6FE3"/>
    <w:rsid w:val="0014385F"/>
    <w:rsid w:val="00255F0C"/>
    <w:rsid w:val="00454153"/>
    <w:rsid w:val="00882ECE"/>
    <w:rsid w:val="00895BE8"/>
    <w:rsid w:val="00D11DA2"/>
    <w:rsid w:val="00D213F0"/>
    <w:rsid w:val="00EE7A64"/>
    <w:rsid w:val="00F22D47"/>
    <w:rsid w:val="00F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485FA-92D6-47D1-9731-C5E6A5D2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38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14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385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4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刘晓红</dc:creator>
  <cp:lastModifiedBy>刘晓红</cp:lastModifiedBy>
  <cp:revision>6</cp:revision>
  <dcterms:created xsi:type="dcterms:W3CDTF">2016-11-08T08:58:00Z</dcterms:created>
  <dcterms:modified xsi:type="dcterms:W3CDTF">2016-11-08T09:26:00Z</dcterms:modified>
</cp:coreProperties>
</file>