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eastAsia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643" w:firstLineChars="200"/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田径项目、集体项目和趣味类项目比赛规则</w:t>
      </w:r>
    </w:p>
    <w:p>
      <w:pPr>
        <w:ind w:firstLine="562" w:firstLineChars="200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一、田径项目根据田径竞赛规则进行。</w:t>
      </w:r>
    </w:p>
    <w:p>
      <w:pPr>
        <w:ind w:firstLine="562" w:firstLineChars="200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二、集体项目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米篮球运球接力（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人：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男、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女）不分年龄组；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第一名运动员从起点开始运球跑到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米的终点后交到第二名运动员手里依此类推进行，以全体队员完成所用时最少为优胜。</w:t>
      </w:r>
    </w:p>
    <w:p>
      <w:pPr>
        <w:ind w:firstLine="560" w:firstLineChars="200"/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8X60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米迎面跑（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人：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男、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女）按学生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16X60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米的规则进行，以全体队员完成所用时最少为优胜。</w:t>
      </w:r>
    </w:p>
    <w:p>
      <w:pPr>
        <w:ind w:firstLine="560" w:firstLineChars="200"/>
        <w:rPr>
          <w:sz w:val="28"/>
          <w:szCs w:val="28"/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sz w:val="28"/>
          <w:szCs w:val="28"/>
        </w:rPr>
        <w:t>足球射门：每队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男2人，女3人，不分年龄组。</w:t>
      </w:r>
    </w:p>
    <w:p>
      <w:pPr>
        <w:tabs>
          <w:tab w:val="left" w:pos="900"/>
        </w:tabs>
        <w:adjustRightInd w:val="0"/>
        <w:spacing w:line="560" w:lineRule="exact"/>
        <w:ind w:left="284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）场地设置：球门内径宽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2.45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米，高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1.45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米。射门线距离球门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米。</w:t>
      </w:r>
    </w:p>
    <w:p>
      <w:pPr>
        <w:tabs>
          <w:tab w:val="left" w:pos="900"/>
        </w:tabs>
        <w:adjustRightInd w:val="0"/>
        <w:spacing w:line="560" w:lineRule="exact"/>
        <w:ind w:left="284"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）比赛器材：使用七个足球。比赛用球由大会提供。</w:t>
      </w:r>
    </w:p>
    <w:p>
      <w:pPr>
        <w:tabs>
          <w:tab w:val="left" w:pos="900"/>
        </w:tabs>
        <w:adjustRightInd w:val="0"/>
        <w:spacing w:line="560" w:lineRule="exact"/>
        <w:ind w:left="284"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计分规定：每位运动员射门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次。</w:t>
      </w:r>
      <w:r>
        <w:rPr>
          <w:rFonts w:hint="eastAsia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男运动员射门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足球从空中直接进门、足球从空中触横梁或立柱后弹入球门者为有效得分</w:t>
      </w:r>
      <w:r>
        <w:rPr>
          <w:rFonts w:hint="eastAsia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地滚球或在球门前着地反弹进门者不得分</w:t>
      </w:r>
      <w:r>
        <w:rPr>
          <w:rFonts w:hint="eastAsia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；女运动员射门足球进入球门为有效得分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。每次进球得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分，计各运动员得分之和为总成绩。</w:t>
      </w:r>
    </w:p>
    <w:p>
      <w:pPr>
        <w:tabs>
          <w:tab w:val="left" w:pos="900"/>
        </w:tabs>
        <w:adjustRightInd w:val="0"/>
        <w:spacing w:line="560" w:lineRule="exact"/>
        <w:ind w:left="284"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）计时规定：从裁判员发令开始，运动员每人计时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90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秒钟射门，裁判员发出结束令之前射出的足球有效。超时射门的进球无效。</w:t>
      </w:r>
    </w:p>
    <w:p>
      <w:pPr>
        <w:tabs>
          <w:tab w:val="left" w:pos="900"/>
        </w:tabs>
        <w:adjustRightInd w:val="0"/>
        <w:spacing w:line="560" w:lineRule="exact"/>
        <w:ind w:left="284"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）射门规定：运动员必须将足球放在射门线后射门。足球越线者射门无效。</w:t>
      </w:r>
    </w:p>
    <w:p>
      <w:pPr>
        <w:tabs>
          <w:tab w:val="left" w:pos="900"/>
        </w:tabs>
        <w:adjustRightInd w:val="0"/>
        <w:spacing w:line="560" w:lineRule="exact"/>
        <w:ind w:left="284"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）飞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镖</w:t>
      </w:r>
      <w:r>
        <w:rPr>
          <w:rFonts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每队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人，其中男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人，女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人，不分年龄组。</w:t>
      </w:r>
    </w:p>
    <w:p>
      <w:pPr>
        <w:tabs>
          <w:tab w:val="left" w:pos="900"/>
        </w:tabs>
        <w:adjustRightInd w:val="0"/>
        <w:spacing w:line="560" w:lineRule="exact"/>
        <w:ind w:left="284"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）场地设置：飞镖靶中心离地高度为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1.7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米，男子投掷距离为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2.7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米，女子投掷距离为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2.2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米。</w:t>
      </w:r>
    </w:p>
    <w:p>
      <w:pPr>
        <w:tabs>
          <w:tab w:val="left" w:pos="900"/>
        </w:tabs>
        <w:adjustRightInd w:val="0"/>
        <w:spacing w:line="560" w:lineRule="exact"/>
        <w:ind w:left="284"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）比赛器材：飞镖盘为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寸软木圆环靶，采用铜质金属头飞镖。靶心为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环，最外环为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环。飞镖靶和飞镖由大会提供。</w:t>
      </w:r>
    </w:p>
    <w:p>
      <w:pPr>
        <w:tabs>
          <w:tab w:val="left" w:pos="900"/>
        </w:tabs>
        <w:adjustRightInd w:val="0"/>
        <w:spacing w:line="560" w:lineRule="exact"/>
        <w:ind w:left="284"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）计分规定：每位运动员分两段投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镖。第一段投出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镖后清靶计分，第二段再投出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靶计分。以各运动员得分之和为总成绩。每位运动员可以选择试投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镖，不计成绩。</w:t>
      </w:r>
    </w:p>
    <w:p>
      <w:pPr>
        <w:tabs>
          <w:tab w:val="left" w:pos="900"/>
        </w:tabs>
        <w:adjustRightInd w:val="0"/>
        <w:spacing w:line="560" w:lineRule="exact"/>
        <w:ind w:left="284"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）计时规定：从裁判员发令开始，运动员每人计时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秒钟投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镖，裁判员发出结束令之前投出的飞镖有效。超时的投镖无效。</w:t>
      </w:r>
    </w:p>
    <w:p>
      <w:pPr>
        <w:tabs>
          <w:tab w:val="left" w:pos="900"/>
        </w:tabs>
        <w:adjustRightInd w:val="0"/>
        <w:spacing w:line="560" w:lineRule="exact"/>
        <w:ind w:left="284"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）投镖规定：掉镖或撞镖均不得分。踩线或越线者投镖无效。</w:t>
      </w:r>
    </w:p>
    <w:p>
      <w:pPr>
        <w:tabs>
          <w:tab w:val="left" w:pos="900"/>
        </w:tabs>
        <w:adjustRightInd w:val="0"/>
        <w:spacing w:line="560" w:lineRule="exact"/>
        <w:ind w:left="284"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）排球发球：每队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人，其中男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人，女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人，不分年龄组。</w:t>
      </w:r>
    </w:p>
    <w:p>
      <w:pPr>
        <w:tabs>
          <w:tab w:val="left" w:pos="900"/>
        </w:tabs>
        <w:adjustRightInd w:val="0"/>
        <w:spacing w:line="560" w:lineRule="exact"/>
        <w:ind w:left="284"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）场地设置：采用标准排球场。排球网高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2.3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米。得分区划为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 3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米的方格，各方格的得分分别为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分到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分。</w:t>
      </w:r>
    </w:p>
    <w:p>
      <w:pPr>
        <w:tabs>
          <w:tab w:val="left" w:pos="900"/>
        </w:tabs>
        <w:adjustRightInd w:val="0"/>
        <w:spacing w:line="560" w:lineRule="exact"/>
        <w:ind w:left="284"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）比赛器材：使用五个排球。比赛用球由大会提供。</w:t>
      </w:r>
    </w:p>
    <w:p>
      <w:pPr>
        <w:tabs>
          <w:tab w:val="left" w:pos="900"/>
        </w:tabs>
        <w:adjustRightInd w:val="0"/>
        <w:spacing w:line="560" w:lineRule="exact"/>
        <w:ind w:left="284"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）计分规定：每位运动员发球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次，以排球落点所在得分区计分，出界或下网不得分，球压线时以高分一侧计算。计各运动员得分之和为总成绩。</w:t>
      </w:r>
    </w:p>
    <w:p>
      <w:pPr>
        <w:tabs>
          <w:tab w:val="left" w:pos="900"/>
        </w:tabs>
        <w:adjustRightInd w:val="0"/>
        <w:spacing w:line="560" w:lineRule="exact"/>
        <w:ind w:left="284"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）计时规定：从裁判员发令开始，运动员每人计时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分钟发球，裁判员发出结束令之前出手的发球有效。超时的发球无效。</w:t>
      </w:r>
    </w:p>
    <w:p>
      <w:pPr>
        <w:tabs>
          <w:tab w:val="left" w:pos="900"/>
        </w:tabs>
        <w:adjustRightInd w:val="0"/>
        <w:spacing w:line="560" w:lineRule="exact"/>
        <w:ind w:left="284"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）发球规定：运动员必须按照排球规则发球，发球时要将球抛起，不准抡球、掷球和投球。男运动员不准用下手发球，女运动员的发球姿势不限。违例、踩线或越线者发球无效。</w:t>
      </w:r>
    </w:p>
    <w:p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704715" cy="2581910"/>
            <wp:effectExtent l="0" t="0" r="63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2581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）拔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河：每队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人，其中男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人，女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人，不分年龄组。</w:t>
      </w:r>
    </w:p>
    <w:p>
      <w:pPr>
        <w:spacing w:line="52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）赛前抽签定位，每场比赛均采用三局两胜制，胜者进入复赛，输者淘汰。</w:t>
      </w:r>
    </w:p>
    <w:p>
      <w:pPr>
        <w:spacing w:line="52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）比赛前，裁判长清点各队参赛人数，参赛的两队人数必须相等。参赛队员服从裁判管理。</w:t>
      </w:r>
    </w:p>
    <w:p>
      <w:pPr>
        <w:spacing w:line="52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）拔河道为地上画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条直线，间隔为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米，居中的线为中线，两边的线为河界。除参赛队领队、裁判长、选手以外，其他人员一律不得进入拔河道。</w:t>
      </w:r>
    </w:p>
    <w:p>
      <w:pPr>
        <w:spacing w:line="52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）拔河绳中间系一根红带子作为标志带，下面悬挂一重物垂直于中线。各队选一名指挥员，队员依次交错分别站在河界后拔河绳的两侧，裁判长发出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预备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口令，双方队员站好位置，拿起拔河绳，拉直做好准备。此时标志带应垂直于中线。待裁判鸣哨后，参赛两队向各自后方用力拉绳，把标志带拉过本队河界的队为胜方。</w:t>
      </w:r>
    </w:p>
    <w:p>
      <w:pPr>
        <w:spacing w:line="52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）各队必须提前十分钟到达比赛现场进行热身运动，准时参赛不准无故缺席，迟到五分钟做弃权处理。</w:t>
      </w:r>
    </w:p>
    <w:p>
      <w:pPr>
        <w:spacing w:line="520" w:lineRule="exact"/>
        <w:ind w:firstLine="56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）为保证比赛的安全，参赛队员一律不得穿钉鞋或赤脚参加比赛；比赛时手机、钥匙、小刀等物品一律不得随身携带。裁判未判胜负前，手不能松开绳子，服从裁判员裁决。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三、趣味类项目</w:t>
      </w:r>
    </w:p>
    <w:p>
      <w:pPr>
        <w:ind w:firstLine="562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</w:t>
      </w:r>
      <w:r>
        <w:rPr>
          <w:rFonts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米自行车慢骑：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设男子组和女子组，不分年龄组。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赛程全长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米，裁判员吹哨后，全体出发中途脚不得触地，也不得借助任何物品或人员支撑，最后到达终点者获胜。中途脚触地或者借助其他人员或物品者失去比赛资格。</w:t>
      </w:r>
    </w:p>
    <w:p>
      <w:pPr>
        <w:ind w:firstLine="562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（二）篮球定点投篮：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设男子组和女子组，不分年龄组。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在篮球场进行，投篮者站在罚球线外立定投篮，（女子组可根据具体情况向前再移动一米距离）每人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分钟，以投进数多者为胜。</w:t>
      </w:r>
    </w:p>
    <w:p>
      <w:pPr>
        <w:ind w:firstLine="562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分钟跳绳：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设男女甲组、乙组和丙组。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原地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分钟跳短绳，以次数多者为胜。</w:t>
      </w:r>
    </w:p>
    <w:p>
      <w:pPr>
        <w:ind w:firstLine="560"/>
        <w:rPr>
          <w:sz w:val="28"/>
          <w:szCs w:val="28"/>
          <w:highlight w:val="yellow"/>
        </w:rPr>
      </w:pPr>
      <w:r>
        <w:rPr>
          <w:rFonts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（四）板球</w:t>
      </w:r>
      <w:r>
        <w:rPr>
          <w:b/>
          <w:sz w:val="28"/>
          <w:szCs w:val="28"/>
        </w:rPr>
        <w:t>下手砸桩：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设男子组和女子组，不分年龄组。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距离5米远，桩门两根立柱。球碰到立柱或者底座都算击中，</w:t>
      </w:r>
      <w:r>
        <w:rPr>
          <w:rFonts w:hAnsi="宋体"/>
          <w:color w:val="000000"/>
          <w:sz w:val="28"/>
          <w:szCs w:val="28"/>
        </w:rPr>
        <w:t>球不能触地超过一次，不可是滚地球。</w:t>
      </w:r>
      <w:r>
        <w:rPr>
          <w:sz w:val="28"/>
          <w:szCs w:val="28"/>
        </w:rPr>
        <w:t>6次机会</w:t>
      </w:r>
      <w:r>
        <w:rPr>
          <w:rFonts w:hint="eastAsia"/>
          <w:sz w:val="28"/>
          <w:szCs w:val="28"/>
        </w:rPr>
        <w:t>。</w:t>
      </w:r>
    </w:p>
    <w:p>
      <w:pPr>
        <w:ind w:firstLine="560"/>
        <w:rPr>
          <w:sz w:val="28"/>
          <w:szCs w:val="28"/>
        </w:rPr>
      </w:pPr>
      <w:r>
        <w:rPr>
          <w:rFonts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（五）</w:t>
      </w:r>
      <w:r>
        <w:rPr>
          <w:b/>
          <w:sz w:val="28"/>
          <w:szCs w:val="28"/>
        </w:rPr>
        <w:t>板球扔远：</w:t>
      </w:r>
      <w: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设男子组和女子组，不分年龄组。</w:t>
      </w:r>
    </w:p>
    <w:p>
      <w:pPr>
        <w:ind w:firstLine="560"/>
        <w:rPr>
          <w:sz w:val="28"/>
          <w:szCs w:val="28"/>
        </w:rPr>
      </w:pPr>
      <w:r>
        <w:rPr>
          <w:sz w:val="28"/>
          <w:szCs w:val="28"/>
        </w:rPr>
        <w:t>不限姿势，将板球扔向比赛场地远方，测第一落点距离。3次机会</w:t>
      </w:r>
      <w:r>
        <w:rPr>
          <w:rFonts w:hint="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BA"/>
    <w:rsid w:val="00003B20"/>
    <w:rsid w:val="00991166"/>
    <w:rsid w:val="009D37C6"/>
    <w:rsid w:val="00B75D80"/>
    <w:rsid w:val="00BA4588"/>
    <w:rsid w:val="00C52893"/>
    <w:rsid w:val="00E47B74"/>
    <w:rsid w:val="00EF2B7C"/>
    <w:rsid w:val="00F265BA"/>
    <w:rsid w:val="0DDB5D04"/>
    <w:rsid w:val="4842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290</Words>
  <Characters>1658</Characters>
  <Lines>13</Lines>
  <Paragraphs>3</Paragraphs>
  <TotalTime>20</TotalTime>
  <ScaleCrop>false</ScaleCrop>
  <LinksUpToDate>false</LinksUpToDate>
  <CharactersWithSpaces>1945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2019-09-25T08:16:00Z</dcterms:created>
  <dc:creator>校工会</dc:creator>
  <cp:lastModifiedBy>李勃延</cp:lastModifiedBy>
  <dcterms:modified xsi:type="dcterms:W3CDTF">2020-10-09T05:44:36Z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